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3068" w14:textId="77777777" w:rsidR="00072A47" w:rsidRDefault="00072A47">
      <w:pPr>
        <w:pStyle w:val="Nadpis1"/>
        <w:numPr>
          <w:ilvl w:val="0"/>
          <w:numId w:val="0"/>
        </w:numPr>
        <w:pBdr>
          <w:top w:val="single" w:sz="4" w:space="1" w:color="000000"/>
          <w:left w:val="single" w:sz="4" w:space="3" w:color="000000"/>
          <w:bottom w:val="single" w:sz="4" w:space="6" w:color="000000"/>
          <w:right w:val="single" w:sz="4" w:space="4" w:color="000000"/>
        </w:pBdr>
        <w:shd w:val="clear" w:color="auto" w:fill="FFF2CC"/>
        <w:spacing w:before="0" w:after="0"/>
        <w:jc w:val="center"/>
        <w:rPr>
          <w:rFonts w:ascii="Calibri" w:hAnsi="Calibri" w:cs="Times New Roman"/>
          <w:caps/>
          <w:sz w:val="12"/>
          <w:szCs w:val="12"/>
        </w:rPr>
      </w:pPr>
    </w:p>
    <w:p w14:paraId="2AE61434" w14:textId="77777777" w:rsidR="00072A47" w:rsidRDefault="00FB2F20">
      <w:pPr>
        <w:pStyle w:val="Nadpis1"/>
        <w:numPr>
          <w:ilvl w:val="0"/>
          <w:numId w:val="0"/>
        </w:numPr>
        <w:pBdr>
          <w:top w:val="single" w:sz="4" w:space="1" w:color="000000"/>
          <w:left w:val="single" w:sz="4" w:space="3" w:color="000000"/>
          <w:bottom w:val="single" w:sz="4" w:space="6" w:color="000000"/>
          <w:right w:val="single" w:sz="4" w:space="4" w:color="000000"/>
        </w:pBdr>
        <w:shd w:val="clear" w:color="auto" w:fill="FFF2CC"/>
        <w:spacing w:before="0" w:after="0"/>
        <w:jc w:val="center"/>
        <w:rPr>
          <w:caps/>
          <w:sz w:val="20"/>
          <w:szCs w:val="20"/>
        </w:rPr>
      </w:pPr>
      <w:r>
        <w:rPr>
          <w:caps/>
          <w:sz w:val="20"/>
          <w:szCs w:val="20"/>
        </w:rPr>
        <w:t xml:space="preserve">zadávací dokumentace (dále také jen „ZD“) K veřejné zakázce </w:t>
      </w:r>
      <w:r>
        <w:rPr>
          <w:caps/>
          <w:sz w:val="20"/>
          <w:szCs w:val="20"/>
        </w:rPr>
        <w:br/>
      </w:r>
      <w:r>
        <w:rPr>
          <w:sz w:val="20"/>
          <w:szCs w:val="20"/>
        </w:rPr>
        <w:t>zadávané ve otevřeném nadlimitním řízení dle zákona č. 134/2016 Sb., o zadávání veřejných zakázek, ve znění pozdějších předpisů (dále jen „zákon“)</w:t>
      </w:r>
    </w:p>
    <w:p w14:paraId="57A1DFBD" w14:textId="77777777" w:rsidR="00072A47" w:rsidRDefault="00072A47">
      <w:pPr>
        <w:jc w:val="both"/>
        <w:rPr>
          <w:rFonts w:ascii="Arial" w:hAnsi="Arial" w:cs="Arial"/>
          <w:b/>
          <w:bCs/>
          <w:color w:val="FF0000"/>
          <w:sz w:val="20"/>
          <w:szCs w:val="20"/>
        </w:rPr>
      </w:pPr>
    </w:p>
    <w:p w14:paraId="78112F1F" w14:textId="77777777" w:rsidR="00072A47" w:rsidRDefault="00FB2F20">
      <w:pPr>
        <w:jc w:val="both"/>
        <w:rPr>
          <w:rFonts w:ascii="Arial" w:eastAsia="MS Mincho" w:hAnsi="Arial" w:cs="Arial"/>
          <w:sz w:val="20"/>
          <w:szCs w:val="20"/>
        </w:rPr>
      </w:pPr>
      <w:r>
        <w:rPr>
          <w:rFonts w:ascii="Arial" w:eastAsia="MS Mincho" w:hAnsi="Arial" w:cs="Arial"/>
          <w:sz w:val="20"/>
          <w:szCs w:val="20"/>
        </w:rPr>
        <w:tab/>
      </w:r>
    </w:p>
    <w:p w14:paraId="4649B3D2" w14:textId="77777777" w:rsidR="00072A47" w:rsidRDefault="00FB2F20">
      <w:pPr>
        <w:numPr>
          <w:ilvl w:val="0"/>
          <w:numId w:val="3"/>
        </w:num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caps/>
          <w:sz w:val="20"/>
          <w:szCs w:val="20"/>
        </w:rPr>
      </w:pPr>
      <w:r>
        <w:rPr>
          <w:rFonts w:ascii="Arial" w:hAnsi="Arial" w:cs="Arial"/>
          <w:b/>
          <w:caps/>
          <w:sz w:val="20"/>
          <w:szCs w:val="20"/>
        </w:rPr>
        <w:t>název a druh veřejné zakázky</w:t>
      </w:r>
    </w:p>
    <w:p w14:paraId="14844700" w14:textId="77777777" w:rsidR="00072A47" w:rsidRDefault="00072A47">
      <w:pPr>
        <w:jc w:val="both"/>
        <w:rPr>
          <w:rFonts w:ascii="Arial" w:hAnsi="Arial" w:cs="Arial"/>
          <w:sz w:val="20"/>
          <w:szCs w:val="20"/>
        </w:rPr>
      </w:pPr>
    </w:p>
    <w:tbl>
      <w:tblPr>
        <w:tblW w:w="9498" w:type="dxa"/>
        <w:tblInd w:w="-147" w:type="dxa"/>
        <w:tblLayout w:type="fixed"/>
        <w:tblLook w:val="01E0" w:firstRow="1" w:lastRow="1" w:firstColumn="1" w:lastColumn="1" w:noHBand="0" w:noVBand="0"/>
      </w:tblPr>
      <w:tblGrid>
        <w:gridCol w:w="2693"/>
        <w:gridCol w:w="6805"/>
      </w:tblGrid>
      <w:tr w:rsidR="00072A47" w14:paraId="0673F02E" w14:textId="77777777">
        <w:trPr>
          <w:trHeight w:val="626"/>
        </w:trPr>
        <w:tc>
          <w:tcPr>
            <w:tcW w:w="2693" w:type="dxa"/>
            <w:tcBorders>
              <w:top w:val="single" w:sz="4" w:space="0" w:color="000000"/>
              <w:left w:val="single" w:sz="4" w:space="0" w:color="000000"/>
              <w:bottom w:val="single" w:sz="4" w:space="0" w:color="000000"/>
              <w:right w:val="single" w:sz="4" w:space="0" w:color="000000"/>
            </w:tcBorders>
            <w:vAlign w:val="center"/>
          </w:tcPr>
          <w:p w14:paraId="31A477F5" w14:textId="77777777" w:rsidR="00072A47" w:rsidRDefault="00FB2F20">
            <w:pPr>
              <w:widowControl w:val="0"/>
              <w:rPr>
                <w:rFonts w:ascii="Arial" w:hAnsi="Arial" w:cs="Arial"/>
                <w:sz w:val="20"/>
                <w:szCs w:val="20"/>
              </w:rPr>
            </w:pPr>
            <w:r>
              <w:rPr>
                <w:rFonts w:ascii="Arial" w:hAnsi="Arial" w:cs="Arial"/>
                <w:sz w:val="20"/>
                <w:szCs w:val="20"/>
              </w:rPr>
              <w:t>Název veřejné zakázky (VZ):</w:t>
            </w:r>
          </w:p>
        </w:tc>
        <w:tc>
          <w:tcPr>
            <w:tcW w:w="6804" w:type="dxa"/>
            <w:tcBorders>
              <w:top w:val="single" w:sz="4" w:space="0" w:color="000000"/>
              <w:left w:val="single" w:sz="4" w:space="0" w:color="000000"/>
              <w:bottom w:val="single" w:sz="4" w:space="0" w:color="000000"/>
              <w:right w:val="single" w:sz="4" w:space="0" w:color="000000"/>
            </w:tcBorders>
            <w:vAlign w:val="center"/>
          </w:tcPr>
          <w:p w14:paraId="0D9ACB3F" w14:textId="42E569DA" w:rsidR="00072A47" w:rsidRDefault="00FB2F20">
            <w:pPr>
              <w:widowControl w:val="0"/>
              <w:spacing w:line="280" w:lineRule="atLeast"/>
              <w:rPr>
                <w:rFonts w:ascii="Arial" w:hAnsi="Arial" w:cs="Arial"/>
                <w:b/>
                <w:sz w:val="20"/>
                <w:szCs w:val="20"/>
              </w:rPr>
            </w:pPr>
            <w:bookmarkStart w:id="0" w:name="_Hlk119658660"/>
            <w:bookmarkEnd w:id="0"/>
            <w:r>
              <w:rPr>
                <w:rFonts w:ascii="Arial" w:hAnsi="Arial" w:cs="Arial"/>
                <w:b/>
                <w:sz w:val="20"/>
                <w:szCs w:val="20"/>
              </w:rPr>
              <w:t xml:space="preserve">UK 1. LF – </w:t>
            </w:r>
            <w:bookmarkStart w:id="1" w:name="_Hlk203728378"/>
            <w:r w:rsidR="00CF4B70">
              <w:rPr>
                <w:rFonts w:ascii="Arial" w:hAnsi="Arial" w:cs="Arial"/>
                <w:b/>
                <w:bCs/>
                <w:sz w:val="20"/>
                <w:szCs w:val="20"/>
              </w:rPr>
              <w:t>Přístroj pro trénink chůze</w:t>
            </w:r>
            <w:bookmarkEnd w:id="1"/>
          </w:p>
        </w:tc>
      </w:tr>
      <w:tr w:rsidR="00072A47" w14:paraId="74226F40" w14:textId="77777777">
        <w:trPr>
          <w:trHeight w:val="624"/>
        </w:trPr>
        <w:tc>
          <w:tcPr>
            <w:tcW w:w="2693" w:type="dxa"/>
            <w:tcBorders>
              <w:top w:val="single" w:sz="4" w:space="0" w:color="000000"/>
              <w:left w:val="single" w:sz="4" w:space="0" w:color="000000"/>
              <w:bottom w:val="single" w:sz="4" w:space="0" w:color="000000"/>
              <w:right w:val="single" w:sz="4" w:space="0" w:color="000000"/>
            </w:tcBorders>
            <w:vAlign w:val="center"/>
          </w:tcPr>
          <w:p w14:paraId="28D1C258" w14:textId="77777777" w:rsidR="00072A47" w:rsidRDefault="00FB2F20">
            <w:pPr>
              <w:widowControl w:val="0"/>
              <w:rPr>
                <w:rFonts w:ascii="Arial" w:hAnsi="Arial" w:cs="Arial"/>
                <w:sz w:val="20"/>
                <w:szCs w:val="20"/>
              </w:rPr>
            </w:pPr>
            <w:r>
              <w:rPr>
                <w:rFonts w:ascii="Arial" w:hAnsi="Arial" w:cs="Arial"/>
                <w:sz w:val="20"/>
                <w:szCs w:val="20"/>
              </w:rPr>
              <w:t>CPV kód předmětu VZ:</w:t>
            </w:r>
          </w:p>
        </w:tc>
        <w:tc>
          <w:tcPr>
            <w:tcW w:w="6804" w:type="dxa"/>
            <w:tcBorders>
              <w:top w:val="single" w:sz="4" w:space="0" w:color="000000"/>
              <w:left w:val="single" w:sz="4" w:space="0" w:color="000000"/>
              <w:bottom w:val="single" w:sz="4" w:space="0" w:color="000000"/>
              <w:right w:val="single" w:sz="4" w:space="0" w:color="000000"/>
            </w:tcBorders>
            <w:vAlign w:val="center"/>
          </w:tcPr>
          <w:p w14:paraId="44FB34B9" w14:textId="48AC06DE" w:rsidR="00072A47" w:rsidRDefault="00F507E0">
            <w:pPr>
              <w:widowControl w:val="0"/>
              <w:rPr>
                <w:rFonts w:ascii="Arial" w:hAnsi="Arial" w:cs="Arial"/>
                <w:bCs/>
                <w:sz w:val="20"/>
                <w:szCs w:val="20"/>
              </w:rPr>
            </w:pPr>
            <w:r w:rsidRPr="0013377B">
              <w:rPr>
                <w:rFonts w:ascii="Arial" w:hAnsi="Arial" w:cs="Arial"/>
                <w:sz w:val="20"/>
                <w:szCs w:val="20"/>
              </w:rPr>
              <w:t>33155000-1 Přístroje pro fyzioterapii</w:t>
            </w:r>
          </w:p>
        </w:tc>
      </w:tr>
      <w:tr w:rsidR="00072A47" w14:paraId="5FC4197D" w14:textId="77777777">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14:paraId="6812E67B" w14:textId="77777777" w:rsidR="00072A47" w:rsidRDefault="00FB2F20">
            <w:pPr>
              <w:widowControl w:val="0"/>
              <w:rPr>
                <w:rFonts w:ascii="Arial" w:hAnsi="Arial" w:cs="Arial"/>
                <w:sz w:val="20"/>
                <w:szCs w:val="20"/>
              </w:rPr>
            </w:pPr>
            <w:r>
              <w:rPr>
                <w:rFonts w:ascii="Arial" w:hAnsi="Arial" w:cs="Arial"/>
                <w:sz w:val="20"/>
                <w:szCs w:val="20"/>
              </w:rPr>
              <w:t>Druh VZ dle předmětu VZ:</w:t>
            </w:r>
          </w:p>
        </w:tc>
        <w:tc>
          <w:tcPr>
            <w:tcW w:w="6804" w:type="dxa"/>
            <w:tcBorders>
              <w:top w:val="single" w:sz="4" w:space="0" w:color="000000"/>
              <w:left w:val="single" w:sz="4" w:space="0" w:color="000000"/>
              <w:bottom w:val="single" w:sz="4" w:space="0" w:color="000000"/>
              <w:right w:val="single" w:sz="4" w:space="0" w:color="000000"/>
            </w:tcBorders>
            <w:vAlign w:val="center"/>
          </w:tcPr>
          <w:p w14:paraId="3820DCD1" w14:textId="77777777" w:rsidR="00072A47" w:rsidRDefault="00FB2F20">
            <w:pPr>
              <w:widowControl w:val="0"/>
              <w:rPr>
                <w:rFonts w:ascii="Arial" w:hAnsi="Arial" w:cs="Arial"/>
                <w:sz w:val="20"/>
                <w:szCs w:val="20"/>
              </w:rPr>
            </w:pPr>
            <w:r>
              <w:rPr>
                <w:rFonts w:ascii="Arial" w:hAnsi="Arial" w:cs="Arial"/>
                <w:sz w:val="20"/>
                <w:szCs w:val="20"/>
              </w:rPr>
              <w:t>Dodávky</w:t>
            </w:r>
          </w:p>
        </w:tc>
      </w:tr>
      <w:tr w:rsidR="00072A47" w14:paraId="79FA0717" w14:textId="77777777">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14:paraId="0112A8E8" w14:textId="77777777" w:rsidR="00072A47" w:rsidRDefault="00FB2F20">
            <w:pPr>
              <w:widowControl w:val="0"/>
              <w:rPr>
                <w:rFonts w:ascii="Arial" w:hAnsi="Arial" w:cs="Arial"/>
                <w:sz w:val="20"/>
                <w:szCs w:val="20"/>
              </w:rPr>
            </w:pPr>
            <w:r>
              <w:rPr>
                <w:rFonts w:ascii="Arial" w:hAnsi="Arial" w:cs="Arial"/>
                <w:sz w:val="20"/>
                <w:szCs w:val="20"/>
              </w:rPr>
              <w:t>Typ VZ:</w:t>
            </w:r>
          </w:p>
        </w:tc>
        <w:tc>
          <w:tcPr>
            <w:tcW w:w="6804" w:type="dxa"/>
            <w:tcBorders>
              <w:top w:val="single" w:sz="4" w:space="0" w:color="000000"/>
              <w:left w:val="single" w:sz="4" w:space="0" w:color="000000"/>
              <w:bottom w:val="single" w:sz="4" w:space="0" w:color="000000"/>
              <w:right w:val="single" w:sz="4" w:space="0" w:color="000000"/>
            </w:tcBorders>
            <w:vAlign w:val="center"/>
          </w:tcPr>
          <w:p w14:paraId="43E66D40" w14:textId="77777777" w:rsidR="00072A47" w:rsidRDefault="00FB2F20">
            <w:pPr>
              <w:widowControl w:val="0"/>
              <w:rPr>
                <w:rFonts w:ascii="Arial" w:hAnsi="Arial" w:cs="Arial"/>
                <w:sz w:val="20"/>
                <w:szCs w:val="20"/>
              </w:rPr>
            </w:pPr>
            <w:r>
              <w:rPr>
                <w:rFonts w:ascii="Arial" w:hAnsi="Arial" w:cs="Arial"/>
                <w:sz w:val="20"/>
                <w:szCs w:val="20"/>
              </w:rPr>
              <w:t>Nadlimitní</w:t>
            </w:r>
          </w:p>
        </w:tc>
      </w:tr>
      <w:tr w:rsidR="00072A47" w14:paraId="59120714" w14:textId="77777777">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14:paraId="07EEF6AB" w14:textId="77777777" w:rsidR="00072A47" w:rsidRDefault="00FB2F20">
            <w:pPr>
              <w:widowControl w:val="0"/>
              <w:rPr>
                <w:rFonts w:ascii="Arial" w:hAnsi="Arial" w:cs="Arial"/>
                <w:sz w:val="20"/>
                <w:szCs w:val="20"/>
              </w:rPr>
            </w:pPr>
            <w:r>
              <w:rPr>
                <w:rFonts w:ascii="Arial" w:hAnsi="Arial" w:cs="Arial"/>
                <w:sz w:val="20"/>
                <w:szCs w:val="20"/>
              </w:rPr>
              <w:t>Zadávací řízení:</w:t>
            </w:r>
          </w:p>
        </w:tc>
        <w:tc>
          <w:tcPr>
            <w:tcW w:w="6804" w:type="dxa"/>
            <w:tcBorders>
              <w:top w:val="single" w:sz="4" w:space="0" w:color="000000"/>
              <w:left w:val="single" w:sz="4" w:space="0" w:color="000000"/>
              <w:bottom w:val="single" w:sz="4" w:space="0" w:color="000000"/>
              <w:right w:val="single" w:sz="4" w:space="0" w:color="000000"/>
            </w:tcBorders>
            <w:vAlign w:val="center"/>
          </w:tcPr>
          <w:p w14:paraId="7579B497" w14:textId="77777777" w:rsidR="00072A47" w:rsidRDefault="00FB2F20">
            <w:pPr>
              <w:widowControl w:val="0"/>
              <w:rPr>
                <w:rFonts w:ascii="Arial" w:hAnsi="Arial" w:cs="Arial"/>
                <w:sz w:val="20"/>
                <w:szCs w:val="20"/>
              </w:rPr>
            </w:pPr>
            <w:r>
              <w:rPr>
                <w:rFonts w:ascii="Arial" w:hAnsi="Arial" w:cs="Arial"/>
                <w:sz w:val="20"/>
                <w:szCs w:val="20"/>
              </w:rPr>
              <w:t>Otevřené řízení</w:t>
            </w:r>
          </w:p>
        </w:tc>
      </w:tr>
      <w:tr w:rsidR="00072A47" w14:paraId="3C715626" w14:textId="77777777">
        <w:trPr>
          <w:trHeight w:val="518"/>
        </w:trPr>
        <w:tc>
          <w:tcPr>
            <w:tcW w:w="2693" w:type="dxa"/>
            <w:tcBorders>
              <w:top w:val="single" w:sz="4" w:space="0" w:color="000000"/>
              <w:left w:val="single" w:sz="4" w:space="0" w:color="000000"/>
              <w:bottom w:val="single" w:sz="4" w:space="0" w:color="000000"/>
              <w:right w:val="single" w:sz="4" w:space="0" w:color="000000"/>
            </w:tcBorders>
            <w:vAlign w:val="center"/>
          </w:tcPr>
          <w:p w14:paraId="23A67EC8" w14:textId="77777777" w:rsidR="00072A47" w:rsidRPr="00C00D7B" w:rsidRDefault="00FB2F20">
            <w:pPr>
              <w:widowControl w:val="0"/>
              <w:rPr>
                <w:rFonts w:ascii="Arial" w:hAnsi="Arial" w:cs="Arial"/>
                <w:sz w:val="20"/>
                <w:szCs w:val="20"/>
              </w:rPr>
            </w:pPr>
            <w:r w:rsidRPr="00C00D7B">
              <w:rPr>
                <w:rFonts w:ascii="Arial" w:hAnsi="Arial" w:cs="Arial"/>
                <w:sz w:val="20"/>
                <w:szCs w:val="20"/>
              </w:rPr>
              <w:t>DBID veřejné zakázky (E-ZAK)</w:t>
            </w:r>
          </w:p>
        </w:tc>
        <w:tc>
          <w:tcPr>
            <w:tcW w:w="6804" w:type="dxa"/>
            <w:tcBorders>
              <w:top w:val="single" w:sz="4" w:space="0" w:color="000000"/>
              <w:left w:val="single" w:sz="4" w:space="0" w:color="000000"/>
              <w:bottom w:val="single" w:sz="4" w:space="0" w:color="000000"/>
              <w:right w:val="single" w:sz="4" w:space="0" w:color="000000"/>
            </w:tcBorders>
            <w:vAlign w:val="center"/>
          </w:tcPr>
          <w:p w14:paraId="455A8371" w14:textId="2D8182D4" w:rsidR="00072A47" w:rsidRPr="003765A6" w:rsidRDefault="00C00D7B">
            <w:pPr>
              <w:widowControl w:val="0"/>
              <w:rPr>
                <w:rStyle w:val="cf01"/>
              </w:rPr>
            </w:pPr>
            <w:r w:rsidRPr="003765A6">
              <w:rPr>
                <w:rFonts w:ascii="Arial" w:hAnsi="Arial" w:cs="Arial"/>
                <w:color w:val="7030A0"/>
                <w:sz w:val="20"/>
                <w:szCs w:val="20"/>
              </w:rPr>
              <w:t>10684</w:t>
            </w:r>
          </w:p>
        </w:tc>
      </w:tr>
      <w:tr w:rsidR="00072A47" w14:paraId="237980B2" w14:textId="77777777" w:rsidTr="003765A6">
        <w:trPr>
          <w:trHeight w:val="624"/>
        </w:trPr>
        <w:tc>
          <w:tcPr>
            <w:tcW w:w="2693" w:type="dxa"/>
            <w:tcBorders>
              <w:top w:val="single" w:sz="4" w:space="0" w:color="000000"/>
              <w:left w:val="single" w:sz="4" w:space="0" w:color="000000"/>
              <w:bottom w:val="single" w:sz="4" w:space="0" w:color="000000"/>
              <w:right w:val="single" w:sz="4" w:space="0" w:color="000000"/>
            </w:tcBorders>
            <w:vAlign w:val="center"/>
          </w:tcPr>
          <w:p w14:paraId="6302D04F" w14:textId="77777777" w:rsidR="00072A47" w:rsidRDefault="00FB2F20">
            <w:pPr>
              <w:widowControl w:val="0"/>
              <w:rPr>
                <w:rFonts w:ascii="Arial" w:hAnsi="Arial" w:cs="Arial"/>
                <w:sz w:val="20"/>
                <w:szCs w:val="20"/>
              </w:rPr>
            </w:pPr>
            <w:r>
              <w:rPr>
                <w:rFonts w:ascii="Arial" w:hAnsi="Arial" w:cs="Arial"/>
                <w:sz w:val="20"/>
                <w:szCs w:val="20"/>
              </w:rPr>
              <w:t>Adresa veřejné zakázky:</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E651A" w14:textId="4E0B1B68" w:rsidR="00072A47" w:rsidRPr="003765A6" w:rsidRDefault="003765A6" w:rsidP="003765A6">
            <w:pPr>
              <w:widowControl w:val="0"/>
              <w:rPr>
                <w:rFonts w:ascii="Arial" w:hAnsi="Arial" w:cs="Arial"/>
                <w:color w:val="7030A0"/>
                <w:sz w:val="20"/>
                <w:szCs w:val="20"/>
                <w:u w:val="single"/>
              </w:rPr>
            </w:pPr>
            <w:hyperlink r:id="rId11" w:history="1">
              <w:r w:rsidRPr="00124F4A">
                <w:rPr>
                  <w:rStyle w:val="Hypertextovodkaz"/>
                  <w:rFonts w:ascii="Arial" w:hAnsi="Arial" w:cs="Arial"/>
                  <w:sz w:val="20"/>
                  <w:szCs w:val="20"/>
                </w:rPr>
                <w:t>https://zakazky.cuni.cz/vz00010684</w:t>
              </w:r>
            </w:hyperlink>
          </w:p>
        </w:tc>
      </w:tr>
      <w:tr w:rsidR="00072A47" w14:paraId="3A996FD6" w14:textId="77777777">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14:paraId="074AF606" w14:textId="77777777" w:rsidR="00072A47" w:rsidRDefault="00FB2F20">
            <w:pPr>
              <w:widowControl w:val="0"/>
              <w:rPr>
                <w:rFonts w:ascii="Arial" w:hAnsi="Arial" w:cs="Arial"/>
                <w:sz w:val="20"/>
                <w:szCs w:val="20"/>
              </w:rPr>
            </w:pPr>
            <w:r>
              <w:rPr>
                <w:rFonts w:ascii="Arial" w:hAnsi="Arial" w:cs="Arial"/>
                <w:sz w:val="20"/>
                <w:szCs w:val="20"/>
              </w:rPr>
              <w:t>Identifikační údaje operačního programu:</w:t>
            </w:r>
          </w:p>
        </w:tc>
        <w:tc>
          <w:tcPr>
            <w:tcW w:w="6804" w:type="dxa"/>
            <w:tcBorders>
              <w:top w:val="single" w:sz="4" w:space="0" w:color="000000"/>
              <w:left w:val="single" w:sz="4" w:space="0" w:color="000000"/>
              <w:bottom w:val="single" w:sz="4" w:space="0" w:color="000000"/>
              <w:right w:val="single" w:sz="4" w:space="0" w:color="000000"/>
            </w:tcBorders>
            <w:vAlign w:val="center"/>
          </w:tcPr>
          <w:p w14:paraId="61CCF0FC" w14:textId="77777777" w:rsidR="00072A47" w:rsidRDefault="00FB2F20">
            <w:pPr>
              <w:widowControl w:val="0"/>
              <w:spacing w:after="60"/>
              <w:rPr>
                <w:rFonts w:ascii="Arial" w:hAnsi="Arial" w:cs="Arial"/>
                <w:sz w:val="20"/>
                <w:szCs w:val="20"/>
              </w:rPr>
            </w:pPr>
            <w:r>
              <w:rPr>
                <w:rFonts w:ascii="Arial" w:hAnsi="Arial" w:cs="Arial"/>
                <w:sz w:val="20"/>
                <w:szCs w:val="20"/>
              </w:rPr>
              <w:t>Operační program Jan Amos Komenský</w:t>
            </w:r>
          </w:p>
          <w:p w14:paraId="0E45E537" w14:textId="182CC84F" w:rsidR="00072A47" w:rsidRDefault="00FB2F20">
            <w:pPr>
              <w:widowControl w:val="0"/>
              <w:spacing w:before="60" w:after="60"/>
              <w:rPr>
                <w:rFonts w:ascii="Arial" w:hAnsi="Arial" w:cs="Arial"/>
                <w:sz w:val="20"/>
                <w:szCs w:val="20"/>
              </w:rPr>
            </w:pPr>
            <w:r>
              <w:rPr>
                <w:rFonts w:ascii="Arial" w:hAnsi="Arial" w:cs="Arial"/>
                <w:sz w:val="20"/>
                <w:szCs w:val="20"/>
              </w:rPr>
              <w:t xml:space="preserve">Název projektu: </w:t>
            </w:r>
            <w:r w:rsidR="00362F8E" w:rsidRPr="00362F8E">
              <w:rPr>
                <w:rFonts w:ascii="Arial" w:hAnsi="Arial" w:cs="Arial"/>
                <w:sz w:val="20"/>
                <w:szCs w:val="20"/>
              </w:rPr>
              <w:t>ERDF kvalita na UK</w:t>
            </w:r>
          </w:p>
          <w:p w14:paraId="2A773783" w14:textId="09E28A68" w:rsidR="00072A47" w:rsidRDefault="00FB2F20">
            <w:pPr>
              <w:widowControl w:val="0"/>
              <w:spacing w:before="60" w:after="60"/>
              <w:rPr>
                <w:rFonts w:ascii="Arial" w:hAnsi="Arial" w:cs="Arial"/>
                <w:sz w:val="20"/>
                <w:szCs w:val="20"/>
              </w:rPr>
            </w:pPr>
            <w:r>
              <w:rPr>
                <w:rFonts w:ascii="Arial" w:hAnsi="Arial" w:cs="Arial"/>
                <w:sz w:val="20"/>
                <w:szCs w:val="20"/>
              </w:rPr>
              <w:t xml:space="preserve">Registrační číslo projektu: </w:t>
            </w:r>
            <w:r w:rsidR="00362F8E" w:rsidRPr="00362F8E">
              <w:rPr>
                <w:rFonts w:ascii="Arial" w:hAnsi="Arial" w:cs="Arial"/>
                <w:sz w:val="20"/>
                <w:szCs w:val="20"/>
              </w:rPr>
              <w:t>CZ.02.02.01/00/23_023/0009064</w:t>
            </w:r>
          </w:p>
        </w:tc>
      </w:tr>
    </w:tbl>
    <w:p w14:paraId="2B643704" w14:textId="77777777" w:rsidR="00072A47" w:rsidRDefault="00072A47">
      <w:pPr>
        <w:tabs>
          <w:tab w:val="left" w:pos="1320"/>
        </w:tabs>
        <w:jc w:val="both"/>
        <w:rPr>
          <w:rFonts w:ascii="Arial" w:hAnsi="Arial" w:cs="Arial"/>
          <w:sz w:val="20"/>
          <w:szCs w:val="20"/>
        </w:rPr>
      </w:pPr>
    </w:p>
    <w:p w14:paraId="313AE969" w14:textId="77777777" w:rsidR="003765A6" w:rsidRDefault="003765A6">
      <w:pPr>
        <w:tabs>
          <w:tab w:val="left" w:pos="1320"/>
        </w:tabs>
        <w:jc w:val="both"/>
        <w:rPr>
          <w:rFonts w:ascii="Arial" w:hAnsi="Arial" w:cs="Arial"/>
          <w:sz w:val="20"/>
          <w:szCs w:val="20"/>
        </w:rPr>
      </w:pPr>
    </w:p>
    <w:p w14:paraId="3E9F58DD" w14:textId="77777777" w:rsidR="00072A47" w:rsidRDefault="00FB2F20">
      <w:pPr>
        <w:numPr>
          <w:ilvl w:val="0"/>
          <w:numId w:val="3"/>
        </w:numPr>
        <w:pBdr>
          <w:top w:val="single" w:sz="4" w:space="1" w:color="000000"/>
          <w:left w:val="single" w:sz="4" w:space="4" w:color="000000"/>
          <w:bottom w:val="single" w:sz="4" w:space="1" w:color="000000"/>
          <w:right w:val="single" w:sz="4" w:space="4" w:color="000000"/>
        </w:pBdr>
        <w:shd w:val="clear" w:color="auto" w:fill="FFF2CC"/>
        <w:jc w:val="both"/>
        <w:rPr>
          <w:rFonts w:ascii="Arial" w:hAnsi="Arial" w:cs="Arial"/>
          <w:b/>
          <w:caps/>
          <w:sz w:val="20"/>
          <w:szCs w:val="20"/>
        </w:rPr>
      </w:pPr>
      <w:r>
        <w:rPr>
          <w:rFonts w:ascii="Arial" w:hAnsi="Arial" w:cs="Arial"/>
          <w:b/>
          <w:caps/>
          <w:sz w:val="20"/>
          <w:szCs w:val="20"/>
        </w:rPr>
        <w:t>Identifikační údaje zadavatele</w:t>
      </w:r>
    </w:p>
    <w:p w14:paraId="2E6BCD8F" w14:textId="77777777" w:rsidR="003765A6" w:rsidRDefault="003765A6">
      <w:pPr>
        <w:jc w:val="both"/>
        <w:rPr>
          <w:rFonts w:ascii="Arial" w:hAnsi="Arial" w:cs="Arial"/>
          <w:sz w:val="20"/>
          <w:szCs w:val="20"/>
        </w:rPr>
      </w:pPr>
    </w:p>
    <w:tbl>
      <w:tblPr>
        <w:tblW w:w="9498" w:type="dxa"/>
        <w:tblInd w:w="-147" w:type="dxa"/>
        <w:tblLayout w:type="fixed"/>
        <w:tblLook w:val="01E0" w:firstRow="1" w:lastRow="1" w:firstColumn="1" w:lastColumn="1" w:noHBand="0" w:noVBand="0"/>
      </w:tblPr>
      <w:tblGrid>
        <w:gridCol w:w="2693"/>
        <w:gridCol w:w="6805"/>
      </w:tblGrid>
      <w:tr w:rsidR="00072A47" w14:paraId="750D0265" w14:textId="77777777">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14:paraId="43BA3808" w14:textId="77777777" w:rsidR="00072A47" w:rsidRDefault="00FB2F20">
            <w:pPr>
              <w:widowControl w:val="0"/>
              <w:rPr>
                <w:rFonts w:ascii="Arial" w:hAnsi="Arial" w:cs="Arial"/>
                <w:sz w:val="20"/>
                <w:szCs w:val="20"/>
              </w:rPr>
            </w:pPr>
            <w:r>
              <w:rPr>
                <w:rFonts w:ascii="Arial" w:hAnsi="Arial" w:cs="Arial"/>
                <w:sz w:val="20"/>
                <w:szCs w:val="20"/>
              </w:rPr>
              <w:t>Zadavatel:</w:t>
            </w:r>
          </w:p>
        </w:tc>
        <w:tc>
          <w:tcPr>
            <w:tcW w:w="6804" w:type="dxa"/>
            <w:tcBorders>
              <w:top w:val="single" w:sz="4" w:space="0" w:color="000000"/>
              <w:left w:val="single" w:sz="4" w:space="0" w:color="000000"/>
              <w:bottom w:val="single" w:sz="4" w:space="0" w:color="000000"/>
              <w:right w:val="single" w:sz="4" w:space="0" w:color="000000"/>
            </w:tcBorders>
            <w:vAlign w:val="center"/>
          </w:tcPr>
          <w:p w14:paraId="5A046113" w14:textId="77777777" w:rsidR="00072A47" w:rsidRDefault="00FB2F20">
            <w:pPr>
              <w:widowControl w:val="0"/>
              <w:ind w:right="1198"/>
              <w:rPr>
                <w:rFonts w:ascii="Arial" w:hAnsi="Arial" w:cs="Arial"/>
                <w:sz w:val="20"/>
                <w:szCs w:val="20"/>
              </w:rPr>
            </w:pPr>
            <w:r>
              <w:rPr>
                <w:rFonts w:ascii="Arial" w:hAnsi="Arial" w:cs="Arial"/>
                <w:sz w:val="20"/>
                <w:szCs w:val="20"/>
              </w:rPr>
              <w:t>Univerzita Karlova</w:t>
            </w:r>
          </w:p>
        </w:tc>
      </w:tr>
      <w:tr w:rsidR="00072A47" w14:paraId="71913CAB" w14:textId="77777777">
        <w:trPr>
          <w:trHeight w:val="340"/>
        </w:trPr>
        <w:tc>
          <w:tcPr>
            <w:tcW w:w="2693" w:type="dxa"/>
            <w:tcBorders>
              <w:top w:val="single" w:sz="4" w:space="0" w:color="000000"/>
              <w:left w:val="single" w:sz="4" w:space="0" w:color="000000"/>
              <w:bottom w:val="single" w:sz="4" w:space="0" w:color="000000"/>
              <w:right w:val="single" w:sz="4" w:space="0" w:color="000000"/>
            </w:tcBorders>
            <w:vAlign w:val="center"/>
          </w:tcPr>
          <w:p w14:paraId="0F21DD7F" w14:textId="77777777" w:rsidR="00072A47" w:rsidRDefault="00FB2F20">
            <w:pPr>
              <w:widowControl w:val="0"/>
              <w:rPr>
                <w:rFonts w:ascii="Arial" w:hAnsi="Arial" w:cs="Arial"/>
                <w:sz w:val="20"/>
                <w:szCs w:val="20"/>
              </w:rPr>
            </w:pPr>
            <w:r>
              <w:rPr>
                <w:rFonts w:ascii="Arial" w:hAnsi="Arial" w:cs="Arial"/>
                <w:sz w:val="20"/>
                <w:szCs w:val="20"/>
              </w:rPr>
              <w:t>Sídlo:</w:t>
            </w:r>
          </w:p>
        </w:tc>
        <w:tc>
          <w:tcPr>
            <w:tcW w:w="6804" w:type="dxa"/>
            <w:tcBorders>
              <w:top w:val="single" w:sz="4" w:space="0" w:color="000000"/>
              <w:left w:val="single" w:sz="4" w:space="0" w:color="000000"/>
              <w:bottom w:val="single" w:sz="4" w:space="0" w:color="000000"/>
              <w:right w:val="single" w:sz="4" w:space="0" w:color="000000"/>
            </w:tcBorders>
            <w:vAlign w:val="center"/>
          </w:tcPr>
          <w:p w14:paraId="213B0DE8" w14:textId="77777777" w:rsidR="00072A47" w:rsidRDefault="00FB2F20">
            <w:pPr>
              <w:widowControl w:val="0"/>
              <w:rPr>
                <w:rFonts w:ascii="Arial" w:hAnsi="Arial" w:cs="Arial"/>
                <w:sz w:val="20"/>
                <w:szCs w:val="20"/>
              </w:rPr>
            </w:pPr>
            <w:r>
              <w:rPr>
                <w:rFonts w:ascii="Arial" w:hAnsi="Arial" w:cs="Arial"/>
                <w:sz w:val="20"/>
                <w:szCs w:val="20"/>
              </w:rPr>
              <w:t>Ovocný trh 560/5, Staré Město, 116 36 Praha 1</w:t>
            </w:r>
          </w:p>
        </w:tc>
      </w:tr>
      <w:tr w:rsidR="00072A47" w14:paraId="50696F93" w14:textId="77777777">
        <w:trPr>
          <w:trHeight w:val="510"/>
        </w:trPr>
        <w:tc>
          <w:tcPr>
            <w:tcW w:w="2693" w:type="dxa"/>
            <w:tcBorders>
              <w:top w:val="single" w:sz="4" w:space="0" w:color="000000"/>
              <w:left w:val="single" w:sz="4" w:space="0" w:color="000000"/>
              <w:bottom w:val="single" w:sz="4" w:space="0" w:color="000000"/>
              <w:right w:val="single" w:sz="4" w:space="0" w:color="000000"/>
            </w:tcBorders>
            <w:vAlign w:val="center"/>
          </w:tcPr>
          <w:p w14:paraId="6BD15F95" w14:textId="77777777" w:rsidR="00072A47" w:rsidRDefault="00FB2F20">
            <w:pPr>
              <w:widowControl w:val="0"/>
              <w:rPr>
                <w:rFonts w:ascii="Arial" w:hAnsi="Arial" w:cs="Arial"/>
                <w:sz w:val="20"/>
                <w:szCs w:val="20"/>
              </w:rPr>
            </w:pPr>
            <w:r>
              <w:rPr>
                <w:rFonts w:ascii="Arial" w:hAnsi="Arial" w:cs="Arial"/>
                <w:sz w:val="20"/>
                <w:szCs w:val="20"/>
              </w:rPr>
              <w:t>Týká se součásti:</w:t>
            </w:r>
          </w:p>
        </w:tc>
        <w:tc>
          <w:tcPr>
            <w:tcW w:w="6804" w:type="dxa"/>
            <w:tcBorders>
              <w:top w:val="single" w:sz="4" w:space="0" w:color="000000"/>
              <w:left w:val="single" w:sz="4" w:space="0" w:color="000000"/>
              <w:bottom w:val="single" w:sz="4" w:space="0" w:color="000000"/>
              <w:right w:val="single" w:sz="4" w:space="0" w:color="000000"/>
            </w:tcBorders>
            <w:vAlign w:val="center"/>
          </w:tcPr>
          <w:p w14:paraId="5A4CD3E2" w14:textId="77777777" w:rsidR="00072A47" w:rsidRDefault="00FB2F20">
            <w:pPr>
              <w:widowControl w:val="0"/>
              <w:ind w:right="1198"/>
              <w:rPr>
                <w:rFonts w:ascii="Arial" w:hAnsi="Arial" w:cs="Arial"/>
                <w:sz w:val="20"/>
                <w:szCs w:val="20"/>
              </w:rPr>
            </w:pPr>
            <w:r>
              <w:rPr>
                <w:rFonts w:ascii="Arial" w:hAnsi="Arial" w:cs="Arial"/>
                <w:sz w:val="20"/>
                <w:szCs w:val="20"/>
              </w:rPr>
              <w:t xml:space="preserve">1. lékařská fakulta, </w:t>
            </w:r>
            <w:r>
              <w:rPr>
                <w:rFonts w:ascii="Arial" w:hAnsi="Arial" w:cs="Arial"/>
                <w:sz w:val="20"/>
                <w:szCs w:val="20"/>
              </w:rPr>
              <w:br/>
              <w:t>Kateřinská 1660/32, Nové Město, 121 08 Praha 2</w:t>
            </w:r>
          </w:p>
        </w:tc>
      </w:tr>
      <w:tr w:rsidR="00072A47" w14:paraId="2338EB66" w14:textId="77777777">
        <w:trPr>
          <w:trHeight w:val="342"/>
        </w:trPr>
        <w:tc>
          <w:tcPr>
            <w:tcW w:w="2693" w:type="dxa"/>
            <w:tcBorders>
              <w:top w:val="single" w:sz="4" w:space="0" w:color="000000"/>
              <w:left w:val="single" w:sz="4" w:space="0" w:color="000000"/>
              <w:bottom w:val="single" w:sz="4" w:space="0" w:color="000000"/>
              <w:right w:val="single" w:sz="4" w:space="0" w:color="000000"/>
            </w:tcBorders>
            <w:vAlign w:val="center"/>
          </w:tcPr>
          <w:p w14:paraId="77EA3882" w14:textId="77777777" w:rsidR="00072A47" w:rsidRDefault="00FB2F20">
            <w:pPr>
              <w:widowControl w:val="0"/>
              <w:rPr>
                <w:rFonts w:ascii="Arial" w:hAnsi="Arial" w:cs="Arial"/>
                <w:sz w:val="20"/>
                <w:szCs w:val="20"/>
              </w:rPr>
            </w:pPr>
            <w:r>
              <w:rPr>
                <w:rFonts w:ascii="Arial" w:hAnsi="Arial" w:cs="Arial"/>
                <w:sz w:val="20"/>
                <w:szCs w:val="20"/>
              </w:rPr>
              <w:t>IČO, DIČ:</w:t>
            </w:r>
          </w:p>
        </w:tc>
        <w:tc>
          <w:tcPr>
            <w:tcW w:w="6804" w:type="dxa"/>
            <w:tcBorders>
              <w:top w:val="single" w:sz="4" w:space="0" w:color="000000"/>
              <w:left w:val="single" w:sz="4" w:space="0" w:color="000000"/>
              <w:bottom w:val="single" w:sz="4" w:space="0" w:color="000000"/>
              <w:right w:val="single" w:sz="4" w:space="0" w:color="000000"/>
            </w:tcBorders>
            <w:vAlign w:val="center"/>
          </w:tcPr>
          <w:p w14:paraId="6F86D8D2" w14:textId="77777777" w:rsidR="00072A47" w:rsidRDefault="00FB2F20">
            <w:pPr>
              <w:widowControl w:val="0"/>
              <w:rPr>
                <w:rFonts w:ascii="Arial" w:hAnsi="Arial" w:cs="Arial"/>
                <w:sz w:val="20"/>
                <w:szCs w:val="20"/>
              </w:rPr>
            </w:pPr>
            <w:r>
              <w:rPr>
                <w:rFonts w:ascii="Arial" w:hAnsi="Arial" w:cs="Arial"/>
                <w:sz w:val="20"/>
                <w:szCs w:val="20"/>
              </w:rPr>
              <w:t>00216208, CZ00216208</w:t>
            </w:r>
          </w:p>
        </w:tc>
      </w:tr>
      <w:tr w:rsidR="00072A47" w14:paraId="30077A2A" w14:textId="77777777">
        <w:trPr>
          <w:trHeight w:val="590"/>
        </w:trPr>
        <w:tc>
          <w:tcPr>
            <w:tcW w:w="2693" w:type="dxa"/>
            <w:tcBorders>
              <w:top w:val="single" w:sz="4" w:space="0" w:color="000000"/>
              <w:left w:val="single" w:sz="4" w:space="0" w:color="000000"/>
              <w:bottom w:val="single" w:sz="4" w:space="0" w:color="000000"/>
              <w:right w:val="single" w:sz="4" w:space="0" w:color="000000"/>
            </w:tcBorders>
            <w:vAlign w:val="center"/>
          </w:tcPr>
          <w:p w14:paraId="59AB6C50" w14:textId="77777777" w:rsidR="00072A47" w:rsidRDefault="00FB2F20">
            <w:pPr>
              <w:widowControl w:val="0"/>
              <w:rPr>
                <w:rFonts w:ascii="Arial" w:hAnsi="Arial" w:cs="Arial"/>
                <w:sz w:val="20"/>
                <w:szCs w:val="20"/>
              </w:rPr>
            </w:pPr>
            <w:r>
              <w:rPr>
                <w:rFonts w:ascii="Arial" w:hAnsi="Arial" w:cs="Arial"/>
                <w:sz w:val="20"/>
                <w:szCs w:val="20"/>
              </w:rPr>
              <w:t>Osoba oprávněná zastupovat zadavatele:</w:t>
            </w:r>
          </w:p>
        </w:tc>
        <w:tc>
          <w:tcPr>
            <w:tcW w:w="6804" w:type="dxa"/>
            <w:tcBorders>
              <w:top w:val="single" w:sz="4" w:space="0" w:color="000000"/>
              <w:left w:val="single" w:sz="4" w:space="0" w:color="000000"/>
              <w:bottom w:val="single" w:sz="4" w:space="0" w:color="000000"/>
              <w:right w:val="single" w:sz="4" w:space="0" w:color="000000"/>
            </w:tcBorders>
            <w:vAlign w:val="center"/>
          </w:tcPr>
          <w:p w14:paraId="2067251D" w14:textId="77777777" w:rsidR="00072A47" w:rsidRDefault="00FB2F20">
            <w:pPr>
              <w:widowControl w:val="0"/>
              <w:rPr>
                <w:rFonts w:ascii="Arial" w:hAnsi="Arial" w:cs="Arial"/>
                <w:sz w:val="20"/>
                <w:szCs w:val="20"/>
              </w:rPr>
            </w:pPr>
            <w:r>
              <w:rPr>
                <w:rFonts w:ascii="Arial" w:hAnsi="Arial" w:cs="Arial"/>
                <w:sz w:val="20"/>
                <w:szCs w:val="20"/>
              </w:rPr>
              <w:t xml:space="preserve">prof. MUDr. Martin Vokurka, CSc., </w:t>
            </w:r>
            <w:r>
              <w:rPr>
                <w:rFonts w:ascii="Arial" w:hAnsi="Arial" w:cs="Arial"/>
                <w:sz w:val="20"/>
                <w:szCs w:val="20"/>
              </w:rPr>
              <w:br/>
              <w:t>děkan 1. lékařské fakulty Univerzity Karlovy</w:t>
            </w:r>
          </w:p>
        </w:tc>
      </w:tr>
      <w:tr w:rsidR="00072A47" w14:paraId="47BD9B20" w14:textId="77777777">
        <w:trPr>
          <w:trHeight w:val="624"/>
        </w:trPr>
        <w:tc>
          <w:tcPr>
            <w:tcW w:w="2693" w:type="dxa"/>
            <w:tcBorders>
              <w:top w:val="single" w:sz="4" w:space="0" w:color="000000"/>
              <w:left w:val="single" w:sz="4" w:space="0" w:color="000000"/>
              <w:bottom w:val="single" w:sz="4" w:space="0" w:color="000000"/>
              <w:right w:val="single" w:sz="4" w:space="0" w:color="000000"/>
            </w:tcBorders>
            <w:vAlign w:val="center"/>
          </w:tcPr>
          <w:p w14:paraId="29E672AE" w14:textId="77777777" w:rsidR="00072A47" w:rsidRDefault="00FB2F20">
            <w:pPr>
              <w:widowControl w:val="0"/>
              <w:rPr>
                <w:rFonts w:ascii="Arial" w:hAnsi="Arial" w:cs="Arial"/>
                <w:sz w:val="20"/>
                <w:szCs w:val="20"/>
              </w:rPr>
            </w:pPr>
            <w:r>
              <w:rPr>
                <w:rFonts w:ascii="Arial" w:hAnsi="Arial" w:cs="Arial"/>
                <w:sz w:val="20"/>
                <w:szCs w:val="20"/>
              </w:rPr>
              <w:t>Kontaktní osoba zadavatele pro účely zadávacího řízení:</w:t>
            </w:r>
          </w:p>
        </w:tc>
        <w:tc>
          <w:tcPr>
            <w:tcW w:w="6804" w:type="dxa"/>
            <w:tcBorders>
              <w:top w:val="single" w:sz="4" w:space="0" w:color="000000"/>
              <w:left w:val="single" w:sz="4" w:space="0" w:color="000000"/>
              <w:bottom w:val="single" w:sz="4" w:space="0" w:color="000000"/>
              <w:right w:val="single" w:sz="4" w:space="0" w:color="000000"/>
            </w:tcBorders>
            <w:vAlign w:val="center"/>
          </w:tcPr>
          <w:p w14:paraId="08CA3363" w14:textId="77777777" w:rsidR="00072A47" w:rsidRDefault="00FB2F20">
            <w:pPr>
              <w:pStyle w:val="honey"/>
              <w:widowControl w:val="0"/>
              <w:spacing w:line="240" w:lineRule="auto"/>
              <w:jc w:val="left"/>
              <w:rPr>
                <w:rFonts w:ascii="Arial" w:hAnsi="Arial" w:cs="Arial"/>
                <w:sz w:val="20"/>
              </w:rPr>
            </w:pPr>
            <w:r>
              <w:rPr>
                <w:rFonts w:ascii="Arial" w:hAnsi="Arial" w:cs="Arial"/>
                <w:sz w:val="20"/>
              </w:rPr>
              <w:t>Ing. Jitka Jankolová, Oddělení veřejných zakázek,</w:t>
            </w:r>
          </w:p>
          <w:p w14:paraId="50221CF4" w14:textId="77777777" w:rsidR="00072A47" w:rsidRDefault="00FB2F20">
            <w:pPr>
              <w:pStyle w:val="honey"/>
              <w:widowControl w:val="0"/>
              <w:spacing w:line="240" w:lineRule="auto"/>
              <w:jc w:val="left"/>
              <w:rPr>
                <w:rFonts w:ascii="Arial" w:hAnsi="Arial" w:cs="Arial"/>
                <w:color w:val="0000FF"/>
                <w:sz w:val="20"/>
                <w:u w:val="single"/>
              </w:rPr>
            </w:pPr>
            <w:r>
              <w:rPr>
                <w:rFonts w:ascii="Arial" w:hAnsi="Arial" w:cs="Arial"/>
                <w:sz w:val="20"/>
              </w:rPr>
              <w:t xml:space="preserve">e-mail: </w:t>
            </w:r>
            <w:hyperlink r:id="rId12">
              <w:r>
                <w:rPr>
                  <w:rStyle w:val="Hypertextovodkaz"/>
                  <w:rFonts w:ascii="Arial" w:hAnsi="Arial" w:cs="Arial"/>
                  <w:color w:val="auto"/>
                  <w:sz w:val="20"/>
                </w:rPr>
                <w:t>jitka.jankolova@lf1.cuni.cz</w:t>
              </w:r>
            </w:hyperlink>
          </w:p>
        </w:tc>
      </w:tr>
      <w:tr w:rsidR="00072A47" w14:paraId="724DB092" w14:textId="77777777">
        <w:trPr>
          <w:trHeight w:val="381"/>
        </w:trPr>
        <w:tc>
          <w:tcPr>
            <w:tcW w:w="2693" w:type="dxa"/>
            <w:tcBorders>
              <w:top w:val="single" w:sz="4" w:space="0" w:color="000000"/>
              <w:left w:val="single" w:sz="4" w:space="0" w:color="000000"/>
              <w:bottom w:val="single" w:sz="4" w:space="0" w:color="000000"/>
              <w:right w:val="single" w:sz="4" w:space="0" w:color="000000"/>
            </w:tcBorders>
            <w:vAlign w:val="center"/>
          </w:tcPr>
          <w:p w14:paraId="4FF4F656" w14:textId="77777777" w:rsidR="00072A47" w:rsidRDefault="00FB2F20">
            <w:pPr>
              <w:widowControl w:val="0"/>
              <w:rPr>
                <w:rFonts w:ascii="Arial" w:hAnsi="Arial" w:cs="Arial"/>
                <w:sz w:val="20"/>
                <w:szCs w:val="20"/>
              </w:rPr>
            </w:pPr>
            <w:r>
              <w:rPr>
                <w:rFonts w:ascii="Arial" w:hAnsi="Arial" w:cs="Arial"/>
                <w:sz w:val="20"/>
                <w:szCs w:val="20"/>
              </w:rPr>
              <w:t>Elektronická adresa profilu / elektronického nástroje zadavatele:</w:t>
            </w:r>
          </w:p>
        </w:tc>
        <w:tc>
          <w:tcPr>
            <w:tcW w:w="6804" w:type="dxa"/>
            <w:tcBorders>
              <w:top w:val="single" w:sz="4" w:space="0" w:color="000000"/>
              <w:left w:val="single" w:sz="4" w:space="0" w:color="000000"/>
              <w:bottom w:val="single" w:sz="4" w:space="0" w:color="000000"/>
              <w:right w:val="single" w:sz="4" w:space="0" w:color="000000"/>
            </w:tcBorders>
            <w:vAlign w:val="center"/>
          </w:tcPr>
          <w:p w14:paraId="039B27AC" w14:textId="77777777" w:rsidR="00072A47" w:rsidRDefault="00FB2F20">
            <w:pPr>
              <w:pStyle w:val="honey"/>
              <w:widowControl w:val="0"/>
              <w:spacing w:line="240" w:lineRule="auto"/>
              <w:jc w:val="left"/>
              <w:rPr>
                <w:rFonts w:ascii="Arial" w:hAnsi="Arial" w:cs="Arial"/>
                <w:sz w:val="20"/>
                <w:u w:val="single"/>
              </w:rPr>
            </w:pPr>
            <w:hyperlink r:id="rId13">
              <w:r>
                <w:rPr>
                  <w:rFonts w:ascii="Arial" w:hAnsi="Arial" w:cs="Arial"/>
                  <w:color w:val="7030A0"/>
                  <w:sz w:val="20"/>
                  <w:u w:val="single"/>
                </w:rPr>
                <w:t>https://zakazky.cuni.cz/profile_display_7.html</w:t>
              </w:r>
            </w:hyperlink>
          </w:p>
        </w:tc>
      </w:tr>
    </w:tbl>
    <w:p w14:paraId="297BCEFF" w14:textId="77777777" w:rsidR="00072A47" w:rsidRDefault="00072A47">
      <w:pPr>
        <w:spacing w:after="120"/>
        <w:jc w:val="both"/>
        <w:rPr>
          <w:rFonts w:ascii="Arial" w:hAnsi="Arial" w:cs="Arial"/>
          <w:sz w:val="20"/>
          <w:szCs w:val="20"/>
        </w:rPr>
      </w:pPr>
    </w:p>
    <w:p w14:paraId="0DC0CD27" w14:textId="77777777" w:rsidR="00072A47" w:rsidRDefault="00FB2F20">
      <w:pPr>
        <w:spacing w:after="120"/>
        <w:jc w:val="both"/>
        <w:rPr>
          <w:rFonts w:ascii="Arial" w:hAnsi="Arial" w:cs="Arial"/>
          <w:sz w:val="20"/>
          <w:szCs w:val="20"/>
        </w:rPr>
      </w:pPr>
      <w:r>
        <w:rPr>
          <w:rFonts w:ascii="Arial" w:hAnsi="Arial" w:cs="Arial"/>
          <w:sz w:val="20"/>
          <w:szCs w:val="20"/>
          <w:u w:val="single"/>
        </w:rPr>
        <w:t>Seznam osob odlišných od zadavatele</w:t>
      </w:r>
      <w:r>
        <w:rPr>
          <w:rFonts w:ascii="Arial" w:hAnsi="Arial" w:cs="Arial"/>
          <w:sz w:val="20"/>
          <w:szCs w:val="20"/>
        </w:rPr>
        <w:t xml:space="preserve">, které se podílely na vypracování zadávací dokumentace a identifikace částí zadávací dokumentace, na kterých se tyto osoby podílely: </w:t>
      </w:r>
    </w:p>
    <w:p w14:paraId="388B13B4" w14:textId="77777777" w:rsidR="00072A47" w:rsidRDefault="00FB2F20">
      <w:pPr>
        <w:spacing w:after="120"/>
        <w:jc w:val="both"/>
        <w:rPr>
          <w:rFonts w:ascii="Arial" w:hAnsi="Arial" w:cs="Arial"/>
          <w:sz w:val="20"/>
          <w:szCs w:val="20"/>
        </w:rPr>
      </w:pPr>
      <w:r>
        <w:rPr>
          <w:rFonts w:ascii="Arial" w:hAnsi="Arial" w:cs="Arial"/>
          <w:sz w:val="20"/>
          <w:szCs w:val="20"/>
        </w:rPr>
        <w:t>Na vypracování zadávací dokumentace se nepodílely žádné osoby odlišné od zadavatele.</w:t>
      </w:r>
    </w:p>
    <w:p w14:paraId="4A7FC59E" w14:textId="77777777" w:rsidR="00072A47" w:rsidRDefault="00072A47">
      <w:pPr>
        <w:jc w:val="both"/>
        <w:rPr>
          <w:rFonts w:ascii="Arial" w:hAnsi="Arial" w:cs="Arial"/>
          <w:sz w:val="20"/>
          <w:szCs w:val="20"/>
          <w:u w:val="single"/>
        </w:rPr>
      </w:pPr>
    </w:p>
    <w:p w14:paraId="22CD2773" w14:textId="77777777" w:rsidR="00072A47" w:rsidRDefault="00FB2F20">
      <w:pPr>
        <w:jc w:val="both"/>
        <w:rPr>
          <w:rFonts w:ascii="Arial" w:hAnsi="Arial" w:cs="Arial"/>
          <w:sz w:val="20"/>
          <w:szCs w:val="20"/>
        </w:rPr>
      </w:pPr>
      <w:r>
        <w:rPr>
          <w:rFonts w:ascii="Arial" w:hAnsi="Arial" w:cs="Arial"/>
          <w:sz w:val="20"/>
          <w:szCs w:val="20"/>
          <w:u w:val="single"/>
        </w:rPr>
        <w:t>Zadavatel realizoval předběžnou tržní konzultaci</w:t>
      </w:r>
      <w:r>
        <w:rPr>
          <w:rFonts w:ascii="Arial" w:hAnsi="Arial" w:cs="Arial"/>
          <w:sz w:val="20"/>
          <w:szCs w:val="20"/>
        </w:rPr>
        <w:t xml:space="preserve"> (dále také jen „PTK“) s níže uvedenými dodavateli:</w:t>
      </w:r>
    </w:p>
    <w:p w14:paraId="4CA56DB2" w14:textId="77777777" w:rsidR="003765A6" w:rsidRDefault="003765A6">
      <w:pPr>
        <w:jc w:val="both"/>
        <w:rPr>
          <w:rFonts w:ascii="Arial" w:hAnsi="Arial" w:cs="Arial"/>
          <w:sz w:val="20"/>
          <w:szCs w:val="20"/>
        </w:rPr>
      </w:pPr>
    </w:p>
    <w:p w14:paraId="16F937EC" w14:textId="20573553" w:rsidR="0097268B" w:rsidRPr="0013377B" w:rsidRDefault="00F7251A">
      <w:pPr>
        <w:jc w:val="both"/>
        <w:rPr>
          <w:rFonts w:ascii="Arial" w:hAnsi="Arial" w:cs="Arial"/>
          <w:sz w:val="20"/>
          <w:szCs w:val="20"/>
        </w:rPr>
      </w:pPr>
      <w:r w:rsidRPr="003765A6">
        <w:rPr>
          <w:rFonts w:ascii="Arial" w:hAnsi="Arial" w:cs="Arial"/>
          <w:sz w:val="20"/>
          <w:szCs w:val="20"/>
        </w:rPr>
        <w:t>BTL zdravotnická technika, a.s., IČO 26884143, sídlo: Makovského náměstí 3147/2, Žabovřesky, 616 00 Brno</w:t>
      </w:r>
    </w:p>
    <w:p w14:paraId="0F6E75FB" w14:textId="77777777" w:rsidR="0064074D" w:rsidRDefault="0064074D">
      <w:pPr>
        <w:jc w:val="both"/>
        <w:rPr>
          <w:rFonts w:ascii="Verdana" w:hAnsi="Verdana"/>
          <w:color w:val="333333"/>
          <w:sz w:val="18"/>
          <w:szCs w:val="18"/>
          <w:shd w:val="clear" w:color="auto" w:fill="FFFFFF"/>
        </w:rPr>
      </w:pPr>
    </w:p>
    <w:p w14:paraId="7762790D" w14:textId="77777777" w:rsidR="003765A6" w:rsidRDefault="003765A6">
      <w:pPr>
        <w:jc w:val="both"/>
        <w:rPr>
          <w:rFonts w:ascii="Verdana" w:hAnsi="Verdana"/>
          <w:color w:val="333333"/>
          <w:sz w:val="18"/>
          <w:szCs w:val="18"/>
          <w:shd w:val="clear" w:color="auto" w:fill="FFFFFF"/>
        </w:rPr>
      </w:pPr>
    </w:p>
    <w:p w14:paraId="5D7E1466" w14:textId="77777777" w:rsidR="003765A6" w:rsidRDefault="003765A6">
      <w:pPr>
        <w:jc w:val="both"/>
        <w:rPr>
          <w:rFonts w:ascii="Verdana" w:hAnsi="Verdana"/>
          <w:color w:val="333333"/>
          <w:sz w:val="18"/>
          <w:szCs w:val="18"/>
          <w:shd w:val="clear" w:color="auto" w:fill="FFFFFF"/>
        </w:rPr>
      </w:pPr>
    </w:p>
    <w:p w14:paraId="0ED29BB7" w14:textId="77777777" w:rsidR="003765A6" w:rsidRDefault="003765A6">
      <w:pPr>
        <w:jc w:val="both"/>
        <w:rPr>
          <w:rFonts w:ascii="Verdana" w:hAnsi="Verdana"/>
          <w:color w:val="333333"/>
          <w:sz w:val="18"/>
          <w:szCs w:val="18"/>
          <w:shd w:val="clear" w:color="auto" w:fill="FFFFFF"/>
        </w:rPr>
      </w:pPr>
    </w:p>
    <w:p w14:paraId="682C1CCC" w14:textId="77777777" w:rsidR="00072A47" w:rsidRDefault="00FB2F20">
      <w:pPr>
        <w:jc w:val="both"/>
        <w:rPr>
          <w:rFonts w:ascii="Arial" w:hAnsi="Arial" w:cs="Arial"/>
          <w:sz w:val="20"/>
          <w:szCs w:val="20"/>
          <w:u w:val="single"/>
        </w:rPr>
      </w:pPr>
      <w:r>
        <w:rPr>
          <w:rFonts w:ascii="Arial" w:hAnsi="Arial" w:cs="Arial"/>
          <w:sz w:val="20"/>
          <w:szCs w:val="20"/>
          <w:u w:val="single"/>
        </w:rPr>
        <w:t>Seznam informací v zadávací dokumentaci, které jsou výsledkem předběžné tržní konzultace:</w:t>
      </w:r>
    </w:p>
    <w:p w14:paraId="31AD8A3D" w14:textId="77777777" w:rsidR="006D3F8F" w:rsidRDefault="006D3F8F">
      <w:pPr>
        <w:jc w:val="both"/>
        <w:rPr>
          <w:rFonts w:ascii="Arial" w:hAnsi="Arial" w:cs="Arial"/>
          <w:sz w:val="20"/>
          <w:szCs w:val="20"/>
        </w:rPr>
      </w:pPr>
    </w:p>
    <w:p w14:paraId="6AB89EC7" w14:textId="0CFEE526" w:rsidR="0037624C" w:rsidRPr="0037624C" w:rsidRDefault="006D3F8F" w:rsidP="0037624C">
      <w:pPr>
        <w:jc w:val="both"/>
        <w:rPr>
          <w:rFonts w:ascii="Arial" w:hAnsi="Arial" w:cs="Arial"/>
          <w:sz w:val="20"/>
          <w:szCs w:val="20"/>
        </w:rPr>
      </w:pPr>
      <w:r w:rsidRPr="003765A6">
        <w:rPr>
          <w:rFonts w:ascii="Arial" w:hAnsi="Arial" w:cs="Arial"/>
          <w:sz w:val="20"/>
          <w:szCs w:val="20"/>
        </w:rPr>
        <w:t xml:space="preserve">Na základě PTK byly stanoveny tyto zadávací podmínky (označeny </w:t>
      </w:r>
      <w:r w:rsidRPr="003765A6">
        <w:rPr>
          <w:rFonts w:ascii="Arial" w:hAnsi="Arial" w:cs="Arial"/>
          <w:color w:val="00B050"/>
          <w:sz w:val="20"/>
          <w:szCs w:val="20"/>
        </w:rPr>
        <w:t>zeleným písmem</w:t>
      </w:r>
      <w:r w:rsidRPr="003765A6">
        <w:rPr>
          <w:rFonts w:ascii="Arial" w:hAnsi="Arial" w:cs="Arial"/>
          <w:sz w:val="20"/>
          <w:szCs w:val="20"/>
        </w:rPr>
        <w:t xml:space="preserve">): </w:t>
      </w:r>
      <w:r w:rsidRPr="003765A6">
        <w:rPr>
          <w:rFonts w:ascii="Arial" w:hAnsi="Arial" w:cs="Arial"/>
          <w:color w:val="00B050"/>
          <w:sz w:val="20"/>
          <w:szCs w:val="20"/>
        </w:rPr>
        <w:t xml:space="preserve">předpokládaná hodnota (čl. 4. této ZD), doba plnění – dodací lhůta </w:t>
      </w:r>
      <w:r w:rsidRPr="003765A6">
        <w:rPr>
          <w:rFonts w:ascii="Arial" w:hAnsi="Arial" w:cs="Arial"/>
          <w:sz w:val="20"/>
          <w:szCs w:val="20"/>
        </w:rPr>
        <w:t>(čl. 6. této ZD a čl. III. odst. 1. Předlohy kupní smlouvy),</w:t>
      </w:r>
      <w:r w:rsidRPr="003765A6">
        <w:rPr>
          <w:rFonts w:ascii="Arial" w:hAnsi="Arial" w:cs="Arial"/>
          <w:color w:val="00B050"/>
          <w:sz w:val="20"/>
          <w:szCs w:val="20"/>
        </w:rPr>
        <w:t xml:space="preserve"> záruční lhůta v délce </w:t>
      </w:r>
      <w:r w:rsidR="0097268B" w:rsidRPr="003765A6">
        <w:rPr>
          <w:rFonts w:ascii="Arial" w:hAnsi="Arial" w:cs="Arial"/>
          <w:color w:val="00B050"/>
          <w:sz w:val="20"/>
          <w:szCs w:val="20"/>
        </w:rPr>
        <w:t>24</w:t>
      </w:r>
      <w:r w:rsidRPr="003765A6">
        <w:rPr>
          <w:rFonts w:ascii="Arial" w:hAnsi="Arial" w:cs="Arial"/>
          <w:color w:val="00B050"/>
          <w:sz w:val="20"/>
          <w:szCs w:val="20"/>
        </w:rPr>
        <w:t xml:space="preserve"> měsíců</w:t>
      </w:r>
      <w:r w:rsidRPr="003765A6">
        <w:rPr>
          <w:rFonts w:ascii="Arial" w:hAnsi="Arial" w:cs="Arial"/>
          <w:sz w:val="20"/>
          <w:szCs w:val="20"/>
        </w:rPr>
        <w:t xml:space="preserve"> (čl. V. odst. 3. Předlohy smlouvy)</w:t>
      </w:r>
      <w:r w:rsidR="0037624C">
        <w:rPr>
          <w:rFonts w:ascii="Arial" w:hAnsi="Arial" w:cs="Arial"/>
          <w:sz w:val="20"/>
          <w:szCs w:val="20"/>
        </w:rPr>
        <w:t xml:space="preserve"> </w:t>
      </w:r>
      <w:r w:rsidR="0037624C" w:rsidRPr="00180931">
        <w:rPr>
          <w:rFonts w:ascii="Arial" w:hAnsi="Arial" w:cs="Arial"/>
          <w:color w:val="00B050"/>
          <w:sz w:val="20"/>
          <w:szCs w:val="20"/>
        </w:rPr>
        <w:t xml:space="preserve">a </w:t>
      </w:r>
      <w:r w:rsidR="00F26662" w:rsidRPr="00180931">
        <w:rPr>
          <w:rFonts w:ascii="Arial" w:hAnsi="Arial" w:cs="Arial"/>
          <w:color w:val="00B050"/>
          <w:sz w:val="20"/>
          <w:szCs w:val="20"/>
        </w:rPr>
        <w:t>některé</w:t>
      </w:r>
      <w:r w:rsidR="0037624C" w:rsidRPr="00180931">
        <w:rPr>
          <w:rFonts w:ascii="Arial" w:hAnsi="Arial" w:cs="Arial"/>
          <w:color w:val="00B050"/>
          <w:sz w:val="20"/>
          <w:szCs w:val="20"/>
        </w:rPr>
        <w:t xml:space="preserve"> z technických parametrů</w:t>
      </w:r>
      <w:r w:rsidR="0037624C">
        <w:rPr>
          <w:rFonts w:ascii="Arial" w:hAnsi="Arial" w:cs="Arial"/>
          <w:sz w:val="20"/>
          <w:szCs w:val="20"/>
        </w:rPr>
        <w:t>.</w:t>
      </w:r>
    </w:p>
    <w:p w14:paraId="6823519D" w14:textId="6D94AB57" w:rsidR="00072A47" w:rsidRPr="00DB4A1B" w:rsidRDefault="006D3F8F">
      <w:pPr>
        <w:jc w:val="both"/>
        <w:rPr>
          <w:rFonts w:ascii="Arial" w:hAnsi="Arial" w:cs="Arial"/>
          <w:sz w:val="20"/>
          <w:szCs w:val="20"/>
        </w:rPr>
      </w:pPr>
      <w:r w:rsidRPr="00DB4A1B">
        <w:rPr>
          <w:rFonts w:ascii="Arial" w:hAnsi="Arial" w:cs="Arial"/>
          <w:sz w:val="20"/>
          <w:szCs w:val="20"/>
        </w:rPr>
        <w:t xml:space="preserve"> </w:t>
      </w:r>
    </w:p>
    <w:p w14:paraId="2DFEE481" w14:textId="77777777" w:rsidR="00072A47" w:rsidRPr="00DB4A1B"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sz w:val="20"/>
          <w:szCs w:val="20"/>
        </w:rPr>
      </w:pPr>
      <w:r w:rsidRPr="00DB4A1B">
        <w:rPr>
          <w:rFonts w:ascii="Arial" w:hAnsi="Arial" w:cs="Arial"/>
          <w:b/>
          <w:bCs/>
          <w:caps/>
          <w:sz w:val="20"/>
          <w:szCs w:val="20"/>
        </w:rPr>
        <w:t>Vymezení předmětu veřejné zakázky</w:t>
      </w:r>
    </w:p>
    <w:p w14:paraId="2690F4FE" w14:textId="77777777" w:rsidR="00072A47" w:rsidRPr="00DB4A1B" w:rsidRDefault="00072A47">
      <w:pPr>
        <w:pStyle w:val="Default"/>
        <w:rPr>
          <w:rFonts w:ascii="Arial" w:hAnsi="Arial" w:cs="Arial"/>
          <w:sz w:val="20"/>
          <w:szCs w:val="20"/>
        </w:rPr>
      </w:pPr>
    </w:p>
    <w:p w14:paraId="3DB6170C" w14:textId="047296DD" w:rsidR="00361A14" w:rsidRDefault="00FB2F20" w:rsidP="00494B09">
      <w:pPr>
        <w:pStyle w:val="Comment"/>
        <w:spacing w:after="120"/>
        <w:jc w:val="both"/>
        <w:rPr>
          <w:rFonts w:ascii="Arial" w:hAnsi="Arial" w:cs="Arial"/>
          <w:highlight w:val="yellow"/>
        </w:rPr>
      </w:pPr>
      <w:bookmarkStart w:id="2" w:name="_Hlk175313193"/>
      <w:r w:rsidRPr="00DB4A1B">
        <w:rPr>
          <w:rFonts w:ascii="Arial" w:hAnsi="Arial" w:cs="Arial"/>
        </w:rPr>
        <w:t xml:space="preserve">Předmětem veřejné zakázky je </w:t>
      </w:r>
      <w:r w:rsidRPr="003765A6">
        <w:rPr>
          <w:rFonts w:ascii="Arial" w:hAnsi="Arial" w:cs="Arial"/>
        </w:rPr>
        <w:t xml:space="preserve">dodávka </w:t>
      </w:r>
      <w:r w:rsidR="008F4BD8">
        <w:rPr>
          <w:rFonts w:ascii="Arial" w:hAnsi="Arial" w:cs="Arial"/>
        </w:rPr>
        <w:t xml:space="preserve">výukového </w:t>
      </w:r>
      <w:r w:rsidR="00CF4B70" w:rsidRPr="003765A6">
        <w:rPr>
          <w:rFonts w:ascii="Arial" w:hAnsi="Arial" w:cs="Arial"/>
        </w:rPr>
        <w:t>rehabilitačního</w:t>
      </w:r>
      <w:r w:rsidR="00B654A9">
        <w:rPr>
          <w:rFonts w:ascii="Arial" w:hAnsi="Arial" w:cs="Arial"/>
        </w:rPr>
        <w:t xml:space="preserve"> běžeckého pásu (</w:t>
      </w:r>
      <w:r w:rsidR="00CF4B70" w:rsidRPr="003765A6">
        <w:rPr>
          <w:rFonts w:ascii="Arial" w:hAnsi="Arial" w:cs="Arial"/>
        </w:rPr>
        <w:t>treadmillu</w:t>
      </w:r>
      <w:r w:rsidR="00B654A9">
        <w:rPr>
          <w:rFonts w:ascii="Arial" w:hAnsi="Arial" w:cs="Arial"/>
        </w:rPr>
        <w:t>)</w:t>
      </w:r>
      <w:r w:rsidR="00CF4B70" w:rsidRPr="003765A6">
        <w:rPr>
          <w:rFonts w:ascii="Arial" w:hAnsi="Arial" w:cs="Arial"/>
        </w:rPr>
        <w:t xml:space="preserve"> </w:t>
      </w:r>
      <w:r w:rsidR="00B654A9">
        <w:rPr>
          <w:rFonts w:ascii="Arial" w:hAnsi="Arial" w:cs="Arial"/>
        </w:rPr>
        <w:t xml:space="preserve">neboli </w:t>
      </w:r>
      <w:r w:rsidR="00CF4B70" w:rsidRPr="003765A6">
        <w:rPr>
          <w:rFonts w:ascii="Arial" w:hAnsi="Arial" w:cs="Arial"/>
        </w:rPr>
        <w:t xml:space="preserve">pohyblivého chodníku pro analýzu a terapii chůze a běhu </w:t>
      </w:r>
      <w:r w:rsidR="007D2008">
        <w:rPr>
          <w:rFonts w:ascii="Arial" w:hAnsi="Arial" w:cs="Arial"/>
        </w:rPr>
        <w:t>vybaveného systémem pro zpětnovazební trénink (</w:t>
      </w:r>
      <w:r w:rsidR="00642F9D" w:rsidRPr="00532F25">
        <w:rPr>
          <w:rFonts w:ascii="Arial" w:hAnsi="Arial" w:cs="Arial"/>
          <w:bCs/>
        </w:rPr>
        <w:t xml:space="preserve"> biofeedback</w:t>
      </w:r>
      <w:r w:rsidR="007D2008">
        <w:rPr>
          <w:rFonts w:ascii="Arial" w:hAnsi="Arial" w:cs="Arial"/>
          <w:bCs/>
        </w:rPr>
        <w:t>)</w:t>
      </w:r>
      <w:r w:rsidR="00642F9D" w:rsidRPr="00532F25">
        <w:rPr>
          <w:rFonts w:ascii="Arial" w:hAnsi="Arial" w:cs="Arial"/>
          <w:bCs/>
        </w:rPr>
        <w:t xml:space="preserve"> </w:t>
      </w:r>
      <w:r w:rsidR="007D2008">
        <w:rPr>
          <w:rFonts w:ascii="Arial" w:hAnsi="Arial" w:cs="Arial"/>
          <w:bCs/>
        </w:rPr>
        <w:t>a možností</w:t>
      </w:r>
      <w:r w:rsidR="00642F9D" w:rsidRPr="00532F25">
        <w:rPr>
          <w:rFonts w:ascii="Arial" w:hAnsi="Arial" w:cs="Arial"/>
          <w:bCs/>
        </w:rPr>
        <w:t xml:space="preserve"> simulace virtuálního prostředí</w:t>
      </w:r>
      <w:r w:rsidR="00642F9D" w:rsidRPr="00642F9D">
        <w:rPr>
          <w:rFonts w:ascii="Arial" w:hAnsi="Arial" w:cs="Arial"/>
          <w:bCs/>
        </w:rPr>
        <w:t xml:space="preserve"> </w:t>
      </w:r>
      <w:r w:rsidR="00CF4B70" w:rsidRPr="003765A6">
        <w:rPr>
          <w:rFonts w:ascii="Arial" w:hAnsi="Arial" w:cs="Arial"/>
        </w:rPr>
        <w:t>(dále jen „zboží“ nebo „předmět plnění“) pro Kliniku rehabilitačního lékařství 1. lékařské fakulty Univer</w:t>
      </w:r>
      <w:r w:rsidR="00494B09">
        <w:rPr>
          <w:rFonts w:ascii="Arial" w:hAnsi="Arial" w:cs="Arial"/>
        </w:rPr>
        <w:t>z</w:t>
      </w:r>
      <w:r w:rsidR="00CF4B70" w:rsidRPr="003765A6">
        <w:rPr>
          <w:rFonts w:ascii="Arial" w:hAnsi="Arial" w:cs="Arial"/>
        </w:rPr>
        <w:t>ity Karlovy a Všeobecné fakultní nemocnice v</w:t>
      </w:r>
      <w:r w:rsidR="00361A14">
        <w:rPr>
          <w:rFonts w:ascii="Arial" w:hAnsi="Arial" w:cs="Arial"/>
        </w:rPr>
        <w:t> </w:t>
      </w:r>
      <w:r w:rsidR="00CF4B70" w:rsidRPr="003765A6">
        <w:rPr>
          <w:rFonts w:ascii="Arial" w:hAnsi="Arial" w:cs="Arial"/>
        </w:rPr>
        <w:t>Praze</w:t>
      </w:r>
      <w:r w:rsidR="00361A14">
        <w:rPr>
          <w:rFonts w:ascii="Arial" w:hAnsi="Arial" w:cs="Arial"/>
        </w:rPr>
        <w:t xml:space="preserve">. </w:t>
      </w:r>
      <w:r w:rsidR="00361A14" w:rsidRPr="00361A14">
        <w:rPr>
          <w:rFonts w:ascii="Arial" w:hAnsi="Arial" w:cs="Arial"/>
          <w:highlight w:val="yellow"/>
        </w:rPr>
        <w:t xml:space="preserve"> </w:t>
      </w:r>
    </w:p>
    <w:p w14:paraId="0C11F6C5" w14:textId="69877220" w:rsidR="00CF4B70" w:rsidRPr="003765A6" w:rsidRDefault="00E5536F" w:rsidP="00494B09">
      <w:pPr>
        <w:pStyle w:val="Comment"/>
        <w:spacing w:after="120"/>
        <w:jc w:val="both"/>
        <w:rPr>
          <w:rFonts w:ascii="Arial" w:hAnsi="Arial" w:cs="Arial"/>
        </w:rPr>
      </w:pPr>
      <w:r w:rsidRPr="00180931">
        <w:rPr>
          <w:rFonts w:ascii="Arial" w:hAnsi="Arial" w:cs="Arial"/>
        </w:rPr>
        <w:t>Nabídnuté z</w:t>
      </w:r>
      <w:r w:rsidR="00361A14" w:rsidRPr="00180931">
        <w:rPr>
          <w:rFonts w:ascii="Arial" w:hAnsi="Arial" w:cs="Arial"/>
        </w:rPr>
        <w:t>boží musí být zdravotnickým prostředkem dle zákona č. 375/2022 Sb., o zdravotnických prostředcích a diagnostických zdravotnických prostředcích in vitro, ve znění pozdějších předpisů</w:t>
      </w:r>
      <w:r w:rsidR="005535C1" w:rsidRPr="0037624C">
        <w:rPr>
          <w:rFonts w:ascii="Arial" w:hAnsi="Arial" w:cs="Arial"/>
        </w:rPr>
        <w:t>.</w:t>
      </w:r>
      <w:r w:rsidR="00CF4B70" w:rsidRPr="003765A6">
        <w:rPr>
          <w:rFonts w:ascii="Arial" w:hAnsi="Arial" w:cs="Arial"/>
        </w:rPr>
        <w:t xml:space="preserve"> </w:t>
      </w:r>
    </w:p>
    <w:bookmarkEnd w:id="2"/>
    <w:p w14:paraId="60A4DE35" w14:textId="028D1CB9" w:rsidR="00072A47" w:rsidRPr="00180931" w:rsidRDefault="00FB2F20" w:rsidP="00494B09">
      <w:pPr>
        <w:pStyle w:val="Zkladntextodsazen"/>
        <w:ind w:left="0"/>
        <w:jc w:val="both"/>
        <w:rPr>
          <w:rFonts w:ascii="Arial" w:hAnsi="Arial" w:cs="Arial"/>
          <w:sz w:val="20"/>
          <w:szCs w:val="20"/>
          <w:lang w:eastAsia="en-US"/>
        </w:rPr>
      </w:pPr>
      <w:r w:rsidRPr="003765A6">
        <w:rPr>
          <w:rFonts w:ascii="Arial" w:hAnsi="Arial" w:cs="Arial"/>
          <w:sz w:val="20"/>
          <w:szCs w:val="20"/>
        </w:rPr>
        <w:t xml:space="preserve">Součástí plnění veřejné zakázky je i doprava </w:t>
      </w:r>
      <w:r w:rsidR="00E5536F">
        <w:rPr>
          <w:rFonts w:ascii="Arial" w:hAnsi="Arial" w:cs="Arial"/>
          <w:sz w:val="20"/>
          <w:szCs w:val="20"/>
        </w:rPr>
        <w:t>zboží</w:t>
      </w:r>
      <w:r w:rsidRPr="003765A6">
        <w:rPr>
          <w:rFonts w:ascii="Arial" w:hAnsi="Arial" w:cs="Arial"/>
          <w:sz w:val="20"/>
          <w:szCs w:val="20"/>
        </w:rPr>
        <w:t xml:space="preserve"> do místa plnění, instalace zboží v místě plnění, uvedení do provozu, otestování a úspěšné odzkoušení, </w:t>
      </w:r>
      <w:bookmarkStart w:id="3" w:name="_Hlk193288955"/>
      <w:r w:rsidRPr="003765A6">
        <w:rPr>
          <w:rFonts w:ascii="Arial" w:hAnsi="Arial" w:cs="Arial"/>
          <w:color w:val="000000"/>
          <w:sz w:val="20"/>
          <w:szCs w:val="20"/>
          <w:lang w:eastAsia="en-US"/>
        </w:rPr>
        <w:t>odborné zaškolení obsluhy</w:t>
      </w:r>
      <w:r w:rsidR="0044374E" w:rsidRPr="003765A6">
        <w:rPr>
          <w:rFonts w:ascii="Arial" w:hAnsi="Arial" w:cs="Arial"/>
          <w:color w:val="000000"/>
          <w:sz w:val="20"/>
          <w:szCs w:val="20"/>
          <w:lang w:eastAsia="en-US"/>
        </w:rPr>
        <w:t xml:space="preserve"> </w:t>
      </w:r>
      <w:r w:rsidRPr="003765A6">
        <w:rPr>
          <w:rFonts w:ascii="Arial" w:hAnsi="Arial" w:cs="Arial"/>
          <w:color w:val="000000"/>
          <w:sz w:val="20"/>
          <w:szCs w:val="20"/>
          <w:lang w:eastAsia="en-US"/>
        </w:rPr>
        <w:t>a odevzdání zboží i veškerých dokladů, které se ke zboží vztahují, zejména dokladů potřebných k převzetí a užívání zboží kupujícím (zejm. uživatelský manuál</w:t>
      </w:r>
      <w:r w:rsidR="00DB7E72" w:rsidRPr="003765A6">
        <w:rPr>
          <w:rFonts w:ascii="Arial" w:hAnsi="Arial" w:cs="Arial"/>
          <w:color w:val="000000"/>
          <w:sz w:val="20"/>
          <w:szCs w:val="20"/>
          <w:lang w:eastAsia="en-US"/>
        </w:rPr>
        <w:t>, návod k obsluze</w:t>
      </w:r>
      <w:r w:rsidRPr="003765A6">
        <w:rPr>
          <w:rFonts w:ascii="Arial" w:hAnsi="Arial" w:cs="Arial"/>
          <w:color w:val="000000"/>
          <w:sz w:val="20"/>
          <w:szCs w:val="20"/>
          <w:lang w:eastAsia="en-US"/>
        </w:rPr>
        <w:t xml:space="preserve"> či </w:t>
      </w:r>
      <w:r w:rsidRPr="00180931">
        <w:rPr>
          <w:rFonts w:ascii="Arial" w:hAnsi="Arial" w:cs="Arial"/>
          <w:sz w:val="20"/>
          <w:szCs w:val="20"/>
          <w:lang w:eastAsia="en-US"/>
        </w:rPr>
        <w:t xml:space="preserve">příručka v českém jazyce, záruční list, pokyny pro údržbu, prohlášení o shodě apod.). </w:t>
      </w:r>
    </w:p>
    <w:p w14:paraId="4976553E" w14:textId="7EE9813D" w:rsidR="00072A47" w:rsidRPr="00180931" w:rsidRDefault="005154D9" w:rsidP="00494B09">
      <w:pPr>
        <w:pStyle w:val="Zkladntext"/>
        <w:jc w:val="both"/>
        <w:rPr>
          <w:rFonts w:ascii="Arial" w:hAnsi="Arial" w:cs="Arial"/>
          <w:sz w:val="20"/>
          <w:szCs w:val="20"/>
          <w:lang w:eastAsia="en-US"/>
        </w:rPr>
      </w:pPr>
      <w:r w:rsidRPr="00180931">
        <w:rPr>
          <w:rFonts w:ascii="Arial" w:hAnsi="Arial" w:cs="Arial"/>
          <w:sz w:val="20"/>
          <w:szCs w:val="20"/>
          <w:lang w:eastAsia="en-US"/>
        </w:rPr>
        <w:t>Součástí plnění veřejné zakázky je rovněž</w:t>
      </w:r>
      <w:r w:rsidR="00866E6A" w:rsidRPr="00180931">
        <w:rPr>
          <w:rFonts w:ascii="Arial" w:hAnsi="Arial" w:cs="Arial"/>
          <w:sz w:val="20"/>
          <w:szCs w:val="20"/>
          <w:lang w:eastAsia="en-US"/>
        </w:rPr>
        <w:t xml:space="preserve"> bezplatné provádění všech výrobcem požadovaných či doporučených úkonů</w:t>
      </w:r>
      <w:r w:rsidR="0037624C" w:rsidRPr="00180931">
        <w:rPr>
          <w:rFonts w:ascii="Arial" w:hAnsi="Arial" w:cs="Arial"/>
          <w:sz w:val="20"/>
          <w:szCs w:val="20"/>
          <w:lang w:eastAsia="en-US"/>
        </w:rPr>
        <w:t xml:space="preserve"> - zejm</w:t>
      </w:r>
      <w:r w:rsidR="00866E6A" w:rsidRPr="00180931">
        <w:rPr>
          <w:rFonts w:ascii="Arial" w:hAnsi="Arial" w:cs="Arial"/>
          <w:sz w:val="20"/>
          <w:szCs w:val="20"/>
          <w:lang w:eastAsia="en-US"/>
        </w:rPr>
        <w:t>. bezpečnostně technické kontroly</w:t>
      </w:r>
      <w:r w:rsidR="0037624C" w:rsidRPr="00180931">
        <w:rPr>
          <w:rFonts w:ascii="Arial" w:hAnsi="Arial" w:cs="Arial"/>
          <w:sz w:val="20"/>
          <w:szCs w:val="20"/>
          <w:lang w:eastAsia="en-US"/>
        </w:rPr>
        <w:t xml:space="preserve"> (BTK) 1 x ročně</w:t>
      </w:r>
      <w:r w:rsidR="00866E6A" w:rsidRPr="00180931">
        <w:rPr>
          <w:rFonts w:ascii="Arial" w:hAnsi="Arial" w:cs="Arial"/>
          <w:sz w:val="20"/>
          <w:szCs w:val="20"/>
          <w:lang w:eastAsia="en-US"/>
        </w:rPr>
        <w:t xml:space="preserve">, validace, servisní a preventivní prohlídky apod.) po dobu </w:t>
      </w:r>
      <w:r w:rsidR="00CA717A" w:rsidRPr="00180931">
        <w:rPr>
          <w:rFonts w:ascii="Arial" w:hAnsi="Arial" w:cs="Arial"/>
          <w:sz w:val="20"/>
          <w:szCs w:val="20"/>
          <w:lang w:eastAsia="en-US"/>
        </w:rPr>
        <w:t xml:space="preserve">běhu </w:t>
      </w:r>
      <w:r w:rsidR="00866E6A" w:rsidRPr="00180931">
        <w:rPr>
          <w:rFonts w:ascii="Arial" w:hAnsi="Arial" w:cs="Arial"/>
          <w:sz w:val="20"/>
          <w:szCs w:val="20"/>
          <w:lang w:eastAsia="en-US"/>
        </w:rPr>
        <w:t>záruční doby.</w:t>
      </w:r>
      <w:r w:rsidR="006337A0" w:rsidRPr="00180931">
        <w:rPr>
          <w:rFonts w:ascii="Arial" w:hAnsi="Arial" w:cs="Arial"/>
          <w:sz w:val="20"/>
          <w:szCs w:val="20"/>
          <w:lang w:eastAsia="en-US"/>
        </w:rPr>
        <w:t xml:space="preserve"> Součástí plnění veřejné zakázky je rovněž </w:t>
      </w:r>
      <w:r w:rsidR="0037624C" w:rsidRPr="00180931">
        <w:rPr>
          <w:rFonts w:ascii="Arial" w:hAnsi="Arial" w:cs="Arial"/>
          <w:sz w:val="20"/>
          <w:szCs w:val="20"/>
          <w:lang w:eastAsia="en-US"/>
        </w:rPr>
        <w:t xml:space="preserve">bezplatný </w:t>
      </w:r>
      <w:r w:rsidR="006337A0" w:rsidRPr="00180931">
        <w:rPr>
          <w:rFonts w:ascii="Arial" w:hAnsi="Arial" w:cs="Arial"/>
          <w:sz w:val="20"/>
          <w:szCs w:val="20"/>
          <w:lang w:eastAsia="en-US"/>
        </w:rPr>
        <w:t>update nebo upgrade SW po dobu záruční lhůty.</w:t>
      </w:r>
    </w:p>
    <w:bookmarkEnd w:id="3"/>
    <w:p w14:paraId="5BB112A0" w14:textId="77777777" w:rsidR="00072A47" w:rsidRDefault="00FB2F20" w:rsidP="00494B09">
      <w:pPr>
        <w:pStyle w:val="Zkladntext"/>
        <w:jc w:val="both"/>
        <w:rPr>
          <w:rFonts w:ascii="Arial" w:hAnsi="Arial" w:cs="Arial"/>
          <w:sz w:val="20"/>
          <w:szCs w:val="20"/>
        </w:rPr>
      </w:pPr>
      <w:r w:rsidRPr="00DB4A1B">
        <w:rPr>
          <w:rFonts w:ascii="Arial" w:hAnsi="Arial" w:cs="Arial"/>
          <w:sz w:val="20"/>
          <w:szCs w:val="20"/>
        </w:rPr>
        <w:t>Parametry zboží (podrobná technická specifikace předmětu plnění) jsou uvedeny v Příloze č. 1 Kupní</w:t>
      </w:r>
      <w:r>
        <w:rPr>
          <w:rFonts w:ascii="Arial" w:hAnsi="Arial" w:cs="Arial"/>
          <w:sz w:val="20"/>
          <w:szCs w:val="20"/>
        </w:rPr>
        <w:t xml:space="preserve"> smlouvy. Dodavatelé, kteří podají nabídku v tomto zadávacím řízení, jsou povinni dodržet veškeré technické požadavky stanovené v této příloze. </w:t>
      </w:r>
    </w:p>
    <w:p w14:paraId="47E5B88C" w14:textId="09865C4A" w:rsidR="0037624C" w:rsidRDefault="00FB2F20" w:rsidP="00494B09">
      <w:pPr>
        <w:pStyle w:val="Zkladntextodsazen"/>
        <w:ind w:left="0"/>
        <w:jc w:val="both"/>
        <w:rPr>
          <w:rFonts w:ascii="Arial" w:hAnsi="Arial" w:cs="Arial"/>
          <w:b/>
          <w:sz w:val="20"/>
          <w:szCs w:val="20"/>
        </w:rPr>
      </w:pPr>
      <w:r>
        <w:rPr>
          <w:rFonts w:ascii="Arial" w:hAnsi="Arial" w:cs="Arial"/>
          <w:sz w:val="20"/>
          <w:szCs w:val="20"/>
        </w:rPr>
        <w:t xml:space="preserve">Účastník prokáže splnění minimálních technických podmínek stanovených zadavatelem </w:t>
      </w:r>
      <w:r>
        <w:rPr>
          <w:rFonts w:ascii="Arial" w:hAnsi="Arial" w:cs="Arial"/>
          <w:b/>
          <w:sz w:val="20"/>
          <w:szCs w:val="20"/>
        </w:rPr>
        <w:t xml:space="preserve">řádným a úplným vyplněním dokumentu </w:t>
      </w:r>
      <w:r w:rsidR="0037624C">
        <w:rPr>
          <w:rFonts w:ascii="Arial" w:hAnsi="Arial" w:cs="Arial"/>
          <w:b/>
          <w:sz w:val="20"/>
          <w:szCs w:val="20"/>
        </w:rPr>
        <w:t xml:space="preserve">„Příloha č. 1 kupní smlouvy - </w:t>
      </w:r>
      <w:r>
        <w:rPr>
          <w:rFonts w:ascii="Arial" w:hAnsi="Arial" w:cs="Arial"/>
          <w:b/>
          <w:sz w:val="20"/>
          <w:szCs w:val="20"/>
        </w:rPr>
        <w:t>Technická specifikace</w:t>
      </w:r>
      <w:r w:rsidR="0037624C">
        <w:rPr>
          <w:rFonts w:ascii="Arial" w:hAnsi="Arial" w:cs="Arial"/>
          <w:b/>
          <w:sz w:val="20"/>
          <w:szCs w:val="20"/>
        </w:rPr>
        <w:t xml:space="preserve"> předmětu plnění</w:t>
      </w:r>
      <w:r>
        <w:rPr>
          <w:rFonts w:ascii="Arial" w:hAnsi="Arial" w:cs="Arial"/>
          <w:b/>
          <w:sz w:val="20"/>
          <w:szCs w:val="20"/>
        </w:rPr>
        <w:t xml:space="preserve">“ </w:t>
      </w:r>
      <w:r>
        <w:rPr>
          <w:rFonts w:ascii="Arial" w:hAnsi="Arial" w:cs="Arial"/>
          <w:bCs/>
          <w:sz w:val="20"/>
          <w:szCs w:val="20"/>
        </w:rPr>
        <w:t>a předložením tohoto dokumentu</w:t>
      </w:r>
      <w:r>
        <w:rPr>
          <w:rFonts w:ascii="Arial" w:hAnsi="Arial" w:cs="Arial"/>
          <w:sz w:val="20"/>
          <w:szCs w:val="20"/>
        </w:rPr>
        <w:t xml:space="preserve"> v nabídce.</w:t>
      </w:r>
    </w:p>
    <w:p w14:paraId="14D9A28B" w14:textId="7D5BDACC" w:rsidR="00072A47" w:rsidRDefault="00FB2F20" w:rsidP="00494B09">
      <w:pPr>
        <w:pStyle w:val="Zkladntextodsazen"/>
        <w:ind w:left="0"/>
        <w:jc w:val="both"/>
        <w:rPr>
          <w:rFonts w:ascii="Arial" w:hAnsi="Arial" w:cs="Arial"/>
          <w:b/>
          <w:color w:val="000000"/>
          <w:sz w:val="20"/>
          <w:szCs w:val="20"/>
          <w:lang w:eastAsia="en-US"/>
        </w:rPr>
      </w:pPr>
      <w:r>
        <w:rPr>
          <w:rFonts w:ascii="Arial" w:hAnsi="Arial" w:cs="Arial"/>
          <w:b/>
          <w:sz w:val="20"/>
          <w:szCs w:val="20"/>
        </w:rPr>
        <w:t xml:space="preserve">Součástí nabídky účastníka </w:t>
      </w:r>
      <w:r>
        <w:rPr>
          <w:rFonts w:ascii="Arial" w:hAnsi="Arial" w:cs="Arial"/>
          <w:b/>
          <w:sz w:val="20"/>
          <w:szCs w:val="20"/>
          <w:u w:val="single"/>
        </w:rPr>
        <w:t>musí být</w:t>
      </w:r>
      <w:r>
        <w:rPr>
          <w:rFonts w:ascii="Arial" w:hAnsi="Arial" w:cs="Arial"/>
          <w:b/>
          <w:sz w:val="20"/>
          <w:szCs w:val="20"/>
        </w:rPr>
        <w:t xml:space="preserve"> rovněž technická dokumentace nabízeného zboží, resp. detailní popis technických vlastností a technických údajů zboží (např. technický list výrobku</w:t>
      </w:r>
      <w:r w:rsidR="002B34BA">
        <w:rPr>
          <w:rFonts w:ascii="Arial" w:hAnsi="Arial" w:cs="Arial"/>
          <w:b/>
          <w:sz w:val="20"/>
          <w:szCs w:val="20"/>
        </w:rPr>
        <w:t xml:space="preserve"> – tzv. </w:t>
      </w:r>
      <w:r>
        <w:rPr>
          <w:rFonts w:ascii="Arial" w:hAnsi="Arial" w:cs="Arial"/>
          <w:b/>
          <w:sz w:val="20"/>
          <w:szCs w:val="20"/>
        </w:rPr>
        <w:t>Data Sheet, katalogový list produktu, produktový list, technická dokumentace nebo manuál, příp. prohlášení výrobce nebo jakýkoliv dokument uvádějící výkonnostní a další technické charakteristiky výrobku) (dále také jen „technická dokumentace“).</w:t>
      </w:r>
    </w:p>
    <w:p w14:paraId="7C3D724E" w14:textId="77777777" w:rsidR="00072A47" w:rsidRDefault="00072A47" w:rsidP="00494B09">
      <w:pPr>
        <w:spacing w:after="120"/>
        <w:jc w:val="both"/>
        <w:rPr>
          <w:rFonts w:ascii="Arial" w:hAnsi="Arial" w:cs="Arial"/>
          <w:color w:val="000000"/>
          <w:sz w:val="20"/>
          <w:szCs w:val="20"/>
          <w:lang w:eastAsia="en-US"/>
        </w:rPr>
      </w:pPr>
    </w:p>
    <w:p w14:paraId="0587546D" w14:textId="77777777" w:rsidR="00866E6A" w:rsidRPr="00866E6A" w:rsidRDefault="00866E6A" w:rsidP="00494B09">
      <w:pPr>
        <w:spacing w:after="120"/>
        <w:jc w:val="both"/>
        <w:rPr>
          <w:rFonts w:ascii="Arial" w:hAnsi="Arial" w:cs="Arial"/>
          <w:color w:val="000000"/>
          <w:sz w:val="20"/>
          <w:szCs w:val="20"/>
          <w:lang w:eastAsia="en-US"/>
        </w:rPr>
      </w:pPr>
      <w:r w:rsidRPr="00866E6A">
        <w:rPr>
          <w:rFonts w:ascii="Arial" w:hAnsi="Arial" w:cs="Arial"/>
          <w:color w:val="000000"/>
          <w:sz w:val="20"/>
          <w:szCs w:val="20"/>
          <w:lang w:eastAsia="en-US"/>
        </w:rPr>
        <w:t>Pokud se v zadávacích podmínkách vyskytnou obchodní názvy některých výrobků nebo dodávek, případně jiná označení mající vztah ke konkrétnímu dodavateli, jedná se o pouhé vymezení předpokládané charakteristiky a účastník je oprávněn navrhnout i jiné, technicky i kvalitativně srovnatelné řešení, které však musí v plném rozsahu splňovat minimální technické a funkční požadavky zadavatele. Musí se však jednat o rovnocenné řešení či rovnocenný výrobek v požadované úrovni z hlediska kvality, bezpečnosti a použitelnosti. V nabídce musí na tuto skutečnost účastník upozornit a současně prokázat, že jím navržené řešení je stejné nebo lepší než řešení požadované zadavatelem v zadávacích podmínkách.</w:t>
      </w:r>
    </w:p>
    <w:p w14:paraId="61099B51" w14:textId="77777777" w:rsidR="00866E6A" w:rsidRDefault="00866E6A">
      <w:pPr>
        <w:jc w:val="both"/>
        <w:rPr>
          <w:rFonts w:ascii="Arial" w:hAnsi="Arial" w:cs="Arial"/>
          <w:color w:val="000000"/>
          <w:sz w:val="20"/>
          <w:szCs w:val="20"/>
          <w:lang w:eastAsia="en-US"/>
        </w:rPr>
      </w:pPr>
    </w:p>
    <w:p w14:paraId="5C5702EF"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PŘEDPOKLÁDANÁ HODNOTA veřejné zakázky</w:t>
      </w:r>
    </w:p>
    <w:p w14:paraId="11187A8C" w14:textId="77777777" w:rsidR="00072A47" w:rsidRDefault="00072A47">
      <w:pPr>
        <w:jc w:val="both"/>
        <w:rPr>
          <w:rFonts w:ascii="Arial" w:hAnsi="Arial" w:cs="Arial"/>
          <w:sz w:val="20"/>
          <w:szCs w:val="20"/>
        </w:rPr>
      </w:pPr>
    </w:p>
    <w:p w14:paraId="7321F9AA" w14:textId="6E0070C6" w:rsidR="00072A47" w:rsidRPr="00DB4A1B" w:rsidRDefault="00FB2F20">
      <w:pPr>
        <w:jc w:val="both"/>
        <w:rPr>
          <w:rFonts w:ascii="Arial" w:hAnsi="Arial" w:cs="Arial"/>
          <w:b/>
          <w:color w:val="00B050"/>
          <w:sz w:val="20"/>
          <w:szCs w:val="20"/>
        </w:rPr>
      </w:pPr>
      <w:r>
        <w:rPr>
          <w:rFonts w:ascii="Arial" w:hAnsi="Arial" w:cs="Arial"/>
          <w:bCs/>
          <w:sz w:val="20"/>
          <w:szCs w:val="20"/>
        </w:rPr>
        <w:t xml:space="preserve">Předpokládaná hodnota veřejné </w:t>
      </w:r>
      <w:r w:rsidRPr="00DB4A1B">
        <w:rPr>
          <w:rFonts w:ascii="Arial" w:hAnsi="Arial" w:cs="Arial"/>
          <w:bCs/>
          <w:sz w:val="20"/>
          <w:szCs w:val="20"/>
        </w:rPr>
        <w:t xml:space="preserve">zakázky je </w:t>
      </w:r>
      <w:r w:rsidR="009D04B9">
        <w:rPr>
          <w:rFonts w:ascii="Arial" w:hAnsi="Arial" w:cs="Arial"/>
          <w:b/>
          <w:color w:val="00B050"/>
          <w:sz w:val="20"/>
          <w:szCs w:val="20"/>
        </w:rPr>
        <w:t>2.</w:t>
      </w:r>
      <w:r w:rsidR="00E50CDE">
        <w:rPr>
          <w:rFonts w:ascii="Arial" w:hAnsi="Arial" w:cs="Arial"/>
          <w:b/>
          <w:color w:val="00B050"/>
          <w:sz w:val="20"/>
          <w:szCs w:val="20"/>
        </w:rPr>
        <w:t>1</w:t>
      </w:r>
      <w:r w:rsidR="00CF4B70">
        <w:rPr>
          <w:rFonts w:ascii="Arial" w:hAnsi="Arial" w:cs="Arial"/>
          <w:b/>
          <w:color w:val="00B050"/>
          <w:sz w:val="20"/>
          <w:szCs w:val="20"/>
        </w:rPr>
        <w:t>0</w:t>
      </w:r>
      <w:r w:rsidR="009D04B9">
        <w:rPr>
          <w:rFonts w:ascii="Arial" w:hAnsi="Arial" w:cs="Arial"/>
          <w:b/>
          <w:color w:val="00B050"/>
          <w:sz w:val="20"/>
          <w:szCs w:val="20"/>
        </w:rPr>
        <w:t>0.000</w:t>
      </w:r>
      <w:r w:rsidR="00BE7B22" w:rsidRPr="00DB4A1B">
        <w:rPr>
          <w:rFonts w:ascii="Arial" w:hAnsi="Arial" w:cs="Arial"/>
          <w:b/>
          <w:color w:val="00B050"/>
          <w:sz w:val="20"/>
          <w:szCs w:val="20"/>
        </w:rPr>
        <w:t xml:space="preserve"> </w:t>
      </w:r>
      <w:r w:rsidRPr="00DB4A1B">
        <w:rPr>
          <w:rFonts w:ascii="Arial" w:hAnsi="Arial" w:cs="Arial"/>
          <w:b/>
          <w:color w:val="00B050"/>
          <w:sz w:val="20"/>
          <w:szCs w:val="20"/>
        </w:rPr>
        <w:t xml:space="preserve">Kč bez DPH  </w:t>
      </w:r>
    </w:p>
    <w:p w14:paraId="7973E06C" w14:textId="77777777" w:rsidR="00072A47" w:rsidRPr="00DB4A1B" w:rsidRDefault="00072A47">
      <w:pPr>
        <w:spacing w:after="120"/>
        <w:jc w:val="both"/>
        <w:outlineLvl w:val="0"/>
        <w:rPr>
          <w:rFonts w:ascii="Arial" w:hAnsi="Arial" w:cs="Arial"/>
          <w:kern w:val="2"/>
          <w:sz w:val="20"/>
          <w:szCs w:val="20"/>
        </w:rPr>
      </w:pPr>
    </w:p>
    <w:p w14:paraId="6D757E33" w14:textId="77777777" w:rsidR="00072A47" w:rsidRPr="00DB4A1B"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sidRPr="00DB4A1B">
        <w:rPr>
          <w:rFonts w:ascii="Arial" w:hAnsi="Arial" w:cs="Arial"/>
          <w:b/>
          <w:bCs/>
          <w:caps/>
          <w:sz w:val="20"/>
          <w:szCs w:val="20"/>
        </w:rPr>
        <w:t>místo plnění veřejné zakázky</w:t>
      </w:r>
    </w:p>
    <w:p w14:paraId="4F776B2E" w14:textId="77777777" w:rsidR="00072A47" w:rsidRPr="00DB4A1B" w:rsidRDefault="00072A47">
      <w:pPr>
        <w:jc w:val="both"/>
        <w:outlineLvl w:val="0"/>
        <w:rPr>
          <w:rFonts w:ascii="Arial" w:hAnsi="Arial" w:cs="Arial"/>
          <w:color w:val="FF0000"/>
          <w:kern w:val="2"/>
          <w:sz w:val="20"/>
          <w:szCs w:val="20"/>
        </w:rPr>
      </w:pPr>
    </w:p>
    <w:p w14:paraId="7C943F59" w14:textId="022FB48A" w:rsidR="00BE6CD6" w:rsidRPr="003765A6" w:rsidRDefault="00FB2F20" w:rsidP="00BE6CD6">
      <w:pPr>
        <w:jc w:val="both"/>
        <w:rPr>
          <w:rFonts w:ascii="Arial" w:hAnsi="Arial" w:cs="Arial"/>
          <w:bCs/>
          <w:sz w:val="20"/>
          <w:szCs w:val="20"/>
        </w:rPr>
      </w:pPr>
      <w:r w:rsidRPr="00DB4A1B">
        <w:rPr>
          <w:rFonts w:ascii="Arial" w:hAnsi="Arial" w:cs="Arial"/>
          <w:bCs/>
          <w:sz w:val="20"/>
          <w:szCs w:val="20"/>
        </w:rPr>
        <w:t xml:space="preserve">Místem plnění veřejné zakázky je </w:t>
      </w:r>
      <w:bookmarkStart w:id="4" w:name="_Hlk193289188"/>
      <w:r w:rsidR="009D04B9" w:rsidRPr="009D04B9">
        <w:rPr>
          <w:rFonts w:ascii="Arial" w:hAnsi="Arial" w:cs="Arial"/>
          <w:bCs/>
          <w:sz w:val="20"/>
          <w:szCs w:val="20"/>
        </w:rPr>
        <w:t>Klinika rehabilitačního lékařství 1. LF UK a VFN</w:t>
      </w:r>
      <w:r w:rsidR="00185B69">
        <w:rPr>
          <w:rFonts w:ascii="Arial" w:hAnsi="Arial" w:cs="Arial"/>
          <w:bCs/>
          <w:sz w:val="20"/>
          <w:szCs w:val="20"/>
        </w:rPr>
        <w:t xml:space="preserve"> v Praze</w:t>
      </w:r>
      <w:r w:rsidR="009D04B9" w:rsidRPr="009D04B9">
        <w:rPr>
          <w:rFonts w:ascii="Arial" w:hAnsi="Arial" w:cs="Arial"/>
          <w:bCs/>
          <w:sz w:val="20"/>
          <w:szCs w:val="20"/>
        </w:rPr>
        <w:t xml:space="preserve">, </w:t>
      </w:r>
      <w:r w:rsidR="009D04B9" w:rsidRPr="003765A6">
        <w:rPr>
          <w:rFonts w:ascii="Arial" w:hAnsi="Arial" w:cs="Arial"/>
          <w:bCs/>
          <w:sz w:val="20"/>
          <w:szCs w:val="20"/>
        </w:rPr>
        <w:t xml:space="preserve">Albertov 2049/7, Praha 2, 128 00, </w:t>
      </w:r>
      <w:r w:rsidR="00CF4B70" w:rsidRPr="003765A6">
        <w:rPr>
          <w:rFonts w:ascii="Arial" w:hAnsi="Arial" w:cs="Arial"/>
          <w:bCs/>
          <w:sz w:val="20"/>
          <w:szCs w:val="20"/>
        </w:rPr>
        <w:t>suterén</w:t>
      </w:r>
      <w:r w:rsidR="00BE6CD6" w:rsidRPr="003765A6">
        <w:rPr>
          <w:rFonts w:ascii="Arial" w:hAnsi="Arial" w:cs="Arial"/>
          <w:bCs/>
          <w:sz w:val="20"/>
          <w:szCs w:val="20"/>
        </w:rPr>
        <w:t>, místnost -0.523.</w:t>
      </w:r>
    </w:p>
    <w:p w14:paraId="335798E8" w14:textId="0A4D87AB" w:rsidR="00072A47" w:rsidRPr="00DB4A1B" w:rsidRDefault="00072A47">
      <w:pPr>
        <w:jc w:val="both"/>
        <w:rPr>
          <w:rFonts w:ascii="Arial" w:hAnsi="Arial" w:cs="Arial"/>
          <w:bCs/>
          <w:sz w:val="20"/>
          <w:szCs w:val="20"/>
        </w:rPr>
      </w:pPr>
    </w:p>
    <w:bookmarkEnd w:id="4"/>
    <w:p w14:paraId="74B50AC8" w14:textId="77777777" w:rsidR="00072A47" w:rsidRDefault="00072A47">
      <w:pPr>
        <w:tabs>
          <w:tab w:val="left" w:pos="13305"/>
        </w:tabs>
        <w:jc w:val="both"/>
        <w:rPr>
          <w:rFonts w:ascii="Arial" w:hAnsi="Arial" w:cs="Arial"/>
          <w:b/>
          <w:bCs/>
          <w:kern w:val="2"/>
          <w:sz w:val="20"/>
          <w:szCs w:val="20"/>
        </w:rPr>
      </w:pPr>
    </w:p>
    <w:p w14:paraId="2EB28E19" w14:textId="77777777" w:rsidR="006337A0" w:rsidRDefault="006337A0">
      <w:pPr>
        <w:tabs>
          <w:tab w:val="left" w:pos="13305"/>
        </w:tabs>
        <w:jc w:val="both"/>
        <w:rPr>
          <w:rFonts w:ascii="Arial" w:hAnsi="Arial" w:cs="Arial"/>
          <w:b/>
          <w:bCs/>
          <w:kern w:val="2"/>
          <w:sz w:val="20"/>
          <w:szCs w:val="20"/>
        </w:rPr>
      </w:pPr>
    </w:p>
    <w:p w14:paraId="1C400480" w14:textId="77777777" w:rsidR="00581FA3" w:rsidRPr="00DB4A1B" w:rsidRDefault="00581FA3">
      <w:pPr>
        <w:tabs>
          <w:tab w:val="left" w:pos="13305"/>
        </w:tabs>
        <w:jc w:val="both"/>
        <w:rPr>
          <w:rFonts w:ascii="Arial" w:hAnsi="Arial" w:cs="Arial"/>
          <w:b/>
          <w:bCs/>
          <w:kern w:val="2"/>
          <w:sz w:val="20"/>
          <w:szCs w:val="20"/>
        </w:rPr>
      </w:pPr>
    </w:p>
    <w:p w14:paraId="606B8115" w14:textId="77777777" w:rsidR="00072A47" w:rsidRPr="00DB4A1B"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sidRPr="00DB4A1B">
        <w:rPr>
          <w:rFonts w:ascii="Arial" w:hAnsi="Arial" w:cs="Arial"/>
          <w:b/>
          <w:bCs/>
          <w:caps/>
          <w:sz w:val="20"/>
          <w:szCs w:val="20"/>
        </w:rPr>
        <w:t>doba plnění veřejné zakázky</w:t>
      </w:r>
    </w:p>
    <w:p w14:paraId="1743E829" w14:textId="77777777" w:rsidR="00072A47" w:rsidRPr="00DB4A1B" w:rsidRDefault="00072A47">
      <w:pPr>
        <w:jc w:val="both"/>
        <w:outlineLvl w:val="0"/>
        <w:rPr>
          <w:rFonts w:ascii="Arial" w:hAnsi="Arial" w:cs="Arial"/>
          <w:kern w:val="2"/>
          <w:sz w:val="20"/>
          <w:szCs w:val="20"/>
        </w:rPr>
      </w:pPr>
    </w:p>
    <w:p w14:paraId="232E2518" w14:textId="77777777" w:rsidR="00072A47" w:rsidRPr="00DB4A1B" w:rsidRDefault="00FB2F20">
      <w:pPr>
        <w:pStyle w:val="Standard"/>
        <w:spacing w:after="120"/>
        <w:jc w:val="both"/>
        <w:rPr>
          <w:rFonts w:ascii="Arial" w:hAnsi="Arial" w:cs="Arial"/>
          <w:sz w:val="20"/>
          <w:szCs w:val="20"/>
        </w:rPr>
      </w:pPr>
      <w:r w:rsidRPr="00DB4A1B">
        <w:rPr>
          <w:rFonts w:ascii="Arial" w:hAnsi="Arial" w:cs="Arial"/>
          <w:sz w:val="20"/>
          <w:szCs w:val="20"/>
        </w:rPr>
        <w:t>Zahájení plnění veřejné zakázky je podmíněno řádným ukončením zadávacího řízení, uzavřením kupní smlouvy a jejím uveřejněním v Registru smluv podle zákona č. 340/2015 Sb., o registru smluv, v platném znění (dále jen „Registr smluv“).</w:t>
      </w:r>
    </w:p>
    <w:p w14:paraId="0401787E" w14:textId="3F0E1401" w:rsidR="006D3F8F" w:rsidRPr="0044374E" w:rsidRDefault="00FB2F20" w:rsidP="00DB4A1B">
      <w:pPr>
        <w:pStyle w:val="Standard"/>
        <w:spacing w:after="120"/>
        <w:jc w:val="both"/>
      </w:pPr>
      <w:r w:rsidRPr="00DB4A1B">
        <w:rPr>
          <w:rFonts w:ascii="Arial" w:hAnsi="Arial" w:cs="Arial"/>
          <w:sz w:val="20"/>
          <w:szCs w:val="20"/>
        </w:rPr>
        <w:t>Doba dodání zboží</w:t>
      </w:r>
      <w:r w:rsidR="00BE7B22" w:rsidRPr="00DB4A1B">
        <w:rPr>
          <w:rFonts w:ascii="Arial" w:hAnsi="Arial" w:cs="Arial"/>
          <w:sz w:val="20"/>
          <w:szCs w:val="20"/>
        </w:rPr>
        <w:t xml:space="preserve"> a souvisejícího plnění dle čl. 3. ZD</w:t>
      </w:r>
      <w:r w:rsidRPr="00DB4A1B">
        <w:rPr>
          <w:rFonts w:ascii="Arial" w:hAnsi="Arial" w:cs="Arial"/>
          <w:sz w:val="20"/>
          <w:szCs w:val="20"/>
        </w:rPr>
        <w:t>:</w:t>
      </w:r>
      <w:r w:rsidRPr="00DB4A1B">
        <w:rPr>
          <w:rFonts w:ascii="Arial" w:hAnsi="Arial" w:cs="Arial"/>
          <w:b/>
          <w:sz w:val="20"/>
          <w:szCs w:val="20"/>
        </w:rPr>
        <w:t xml:space="preserve"> nejpozději </w:t>
      </w:r>
      <w:r w:rsidRPr="00DB4A1B">
        <w:rPr>
          <w:rFonts w:ascii="Arial" w:hAnsi="Arial" w:cs="Arial"/>
          <w:b/>
          <w:color w:val="00B050"/>
          <w:sz w:val="20"/>
          <w:szCs w:val="20"/>
        </w:rPr>
        <w:t xml:space="preserve">do </w:t>
      </w:r>
      <w:r w:rsidR="009D04B9">
        <w:rPr>
          <w:rFonts w:ascii="Arial" w:hAnsi="Arial" w:cs="Arial"/>
          <w:b/>
          <w:color w:val="00B050"/>
          <w:sz w:val="20"/>
          <w:szCs w:val="20"/>
        </w:rPr>
        <w:t>12</w:t>
      </w:r>
      <w:r w:rsidR="0044374E">
        <w:rPr>
          <w:rFonts w:ascii="Arial" w:hAnsi="Arial" w:cs="Arial"/>
          <w:b/>
          <w:color w:val="00B050"/>
          <w:sz w:val="20"/>
          <w:szCs w:val="20"/>
        </w:rPr>
        <w:t xml:space="preserve"> týdnů</w:t>
      </w:r>
      <w:r w:rsidRPr="00DB4A1B">
        <w:rPr>
          <w:rFonts w:ascii="Arial" w:hAnsi="Arial" w:cs="Arial"/>
          <w:color w:val="00B050"/>
          <w:sz w:val="20"/>
          <w:szCs w:val="20"/>
        </w:rPr>
        <w:t xml:space="preserve"> </w:t>
      </w:r>
      <w:r w:rsidRPr="0044374E">
        <w:rPr>
          <w:rFonts w:ascii="Arial" w:hAnsi="Arial" w:cs="Arial"/>
          <w:b/>
          <w:bCs/>
          <w:sz w:val="20"/>
          <w:szCs w:val="20"/>
        </w:rPr>
        <w:t xml:space="preserve">ode dne účinnosti kupní smlouvy, tj. </w:t>
      </w:r>
      <w:r w:rsidRPr="0044374E">
        <w:rPr>
          <w:rFonts w:ascii="Arial" w:hAnsi="Arial" w:cs="Arial"/>
          <w:b/>
          <w:sz w:val="20"/>
          <w:szCs w:val="20"/>
        </w:rPr>
        <w:t xml:space="preserve">ode dne </w:t>
      </w:r>
      <w:r w:rsidRPr="0044374E">
        <w:rPr>
          <w:rFonts w:ascii="Arial" w:hAnsi="Arial" w:cs="Arial"/>
          <w:b/>
          <w:sz w:val="20"/>
        </w:rPr>
        <w:t>uveřejnění kupní smlouvy v Registru smluv</w:t>
      </w:r>
      <w:r w:rsidRPr="0044374E">
        <w:rPr>
          <w:rFonts w:ascii="Arial" w:hAnsi="Arial" w:cs="Arial"/>
          <w:sz w:val="20"/>
        </w:rPr>
        <w:t>.</w:t>
      </w:r>
    </w:p>
    <w:p w14:paraId="0172D23C" w14:textId="4BC5362C" w:rsidR="00072A47" w:rsidRDefault="00FB2F20">
      <w:pPr>
        <w:tabs>
          <w:tab w:val="left" w:pos="13305"/>
        </w:tabs>
        <w:jc w:val="both"/>
        <w:rPr>
          <w:rFonts w:ascii="Arial" w:hAnsi="Arial" w:cs="Arial"/>
          <w:kern w:val="2"/>
          <w:sz w:val="20"/>
          <w:szCs w:val="20"/>
        </w:rPr>
      </w:pPr>
      <w:r>
        <w:rPr>
          <w:rFonts w:ascii="Arial" w:hAnsi="Arial" w:cs="Arial"/>
          <w:b/>
          <w:bCs/>
          <w:kern w:val="2"/>
          <w:sz w:val="20"/>
          <w:szCs w:val="20"/>
        </w:rPr>
        <w:tab/>
      </w:r>
    </w:p>
    <w:p w14:paraId="2CF7F581"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sz w:val="20"/>
          <w:szCs w:val="20"/>
        </w:rPr>
      </w:pPr>
      <w:r>
        <w:rPr>
          <w:rFonts w:ascii="Arial" w:hAnsi="Arial" w:cs="Arial"/>
          <w:b/>
          <w:bCs/>
          <w:caps/>
          <w:sz w:val="20"/>
          <w:szCs w:val="20"/>
        </w:rPr>
        <w:t xml:space="preserve">odpovědné zadávání </w:t>
      </w:r>
    </w:p>
    <w:p w14:paraId="3F922810" w14:textId="77777777" w:rsidR="00072A47" w:rsidRDefault="00072A47">
      <w:pPr>
        <w:pStyle w:val="Normal1"/>
        <w:spacing w:before="0" w:after="0"/>
        <w:ind w:left="0"/>
        <w:rPr>
          <w:rFonts w:ascii="Calibri" w:hAnsi="Calibri"/>
          <w:sz w:val="20"/>
        </w:rPr>
      </w:pPr>
    </w:p>
    <w:p w14:paraId="6517B6C1" w14:textId="77777777" w:rsidR="00072A47" w:rsidRDefault="00FB2F20">
      <w:pPr>
        <w:pStyle w:val="honey"/>
        <w:spacing w:line="240" w:lineRule="auto"/>
        <w:rPr>
          <w:rFonts w:ascii="Arial" w:hAnsi="Arial" w:cs="Arial"/>
          <w:sz w:val="20"/>
        </w:rPr>
      </w:pPr>
      <w:r>
        <w:rPr>
          <w:rFonts w:ascii="Arial" w:hAnsi="Arial" w:cs="Arial"/>
          <w:sz w:val="20"/>
        </w:rPr>
        <w:t>Aplikace principů odpovědného veřejného zadávání:</w:t>
      </w:r>
    </w:p>
    <w:p w14:paraId="59CAF077" w14:textId="77777777" w:rsidR="00072A47" w:rsidRDefault="00072A47">
      <w:pPr>
        <w:pStyle w:val="honey"/>
        <w:spacing w:line="240" w:lineRule="auto"/>
        <w:rPr>
          <w:rFonts w:ascii="Arial" w:hAnsi="Arial" w:cs="Arial"/>
          <w:sz w:val="20"/>
        </w:rPr>
      </w:pPr>
    </w:p>
    <w:p w14:paraId="5977E3B7" w14:textId="77777777" w:rsidR="00072A47" w:rsidRDefault="00FB2F20">
      <w:pPr>
        <w:spacing w:after="120"/>
        <w:jc w:val="both"/>
        <w:rPr>
          <w:rFonts w:ascii="Arial" w:hAnsi="Arial" w:cs="Arial"/>
          <w:sz w:val="20"/>
          <w:szCs w:val="20"/>
        </w:rPr>
      </w:pPr>
      <w:r>
        <w:rPr>
          <w:rFonts w:ascii="Arial" w:hAnsi="Arial" w:cs="Arial"/>
          <w:sz w:val="20"/>
          <w:szCs w:val="20"/>
        </w:rPr>
        <w:t xml:space="preserve">Univerzita Karlova, jejíž součástí je 1. LF UK, naplňuje zásady pro odpovědné zadávání veřejných zakázek v souladu se Strategií odpovědného zadávání na UK a svými interními předpisy. </w:t>
      </w:r>
      <w:r>
        <w:rPr>
          <w:rFonts w:ascii="Arial" w:hAnsi="Arial" w:cs="Arial"/>
          <w:color w:val="000000"/>
          <w:sz w:val="20"/>
          <w:szCs w:val="20"/>
        </w:rPr>
        <w:t>Tato Strategie je v souladu se Strategií udržitelného rozvoje na UK a navazuje na Národní strategii veřejného zadávání v ČR.</w:t>
      </w:r>
      <w:r>
        <w:rPr>
          <w:rFonts w:ascii="Arial" w:hAnsi="Arial" w:cs="Arial"/>
          <w:sz w:val="20"/>
          <w:szCs w:val="20"/>
        </w:rPr>
        <w:t xml:space="preserve"> Veřejné zakázky zadávané 1. LF UK proto akcentují témata složení dodavatelského řetězce a podmínky v něm, s důrazem na dodržování důstojných pracovních podmínek, realizaci společensky odpovědného zadávání veřejných zakázek, preference ekologicky šetrných řešení. Tyto zásady jsou uplatňovány přiměřeně a transparentně při respektování zásad rovného zacházení a zákazu diskriminace ve vztahu k dodavatelům a principům účelnosti, hospodárnosti a efektivity. Zadavatel se snažil vyjít vstříc malým a středním podnikům maximálním zjednodušením zadávací dokumentace s cílem minimalizace pracnosti podávané nabídky.</w:t>
      </w:r>
    </w:p>
    <w:p w14:paraId="6767BF31" w14:textId="77777777" w:rsidR="00072A47" w:rsidRDefault="00FB2F20">
      <w:pPr>
        <w:jc w:val="both"/>
        <w:rPr>
          <w:rFonts w:ascii="Arial" w:hAnsi="Arial" w:cs="Arial"/>
          <w:bCs/>
          <w:color w:val="FF0000"/>
          <w:sz w:val="20"/>
          <w:szCs w:val="20"/>
        </w:rPr>
      </w:pPr>
      <w:r>
        <w:rPr>
          <w:rFonts w:ascii="Arial" w:hAnsi="Arial" w:cs="Arial"/>
          <w:bCs/>
          <w:sz w:val="20"/>
          <w:szCs w:val="20"/>
        </w:rPr>
        <w:t>Zakázka je vhodná pro malé a střední podniky. P</w:t>
      </w:r>
      <w:r>
        <w:rPr>
          <w:rFonts w:ascii="Arial" w:hAnsi="Arial" w:cs="Arial"/>
          <w:sz w:val="20"/>
          <w:szCs w:val="20"/>
        </w:rPr>
        <w:t>racovní aspekty, důstojné pracovní podmínky a enviromentální odpovědnost-řádná likvidace vzniklých odpadů v souladu s ekologickými standardy a v souladu s příslušnými právními předpisy jsou zapracovány v čl. VIII. Předlohy smlouvy.</w:t>
      </w:r>
      <w:r>
        <w:rPr>
          <w:rFonts w:ascii="Arial" w:hAnsi="Arial" w:cs="Arial"/>
          <w:bCs/>
          <w:color w:val="FF0000"/>
          <w:sz w:val="20"/>
          <w:szCs w:val="20"/>
        </w:rPr>
        <w:t xml:space="preserve"> </w:t>
      </w:r>
    </w:p>
    <w:p w14:paraId="121EA13B" w14:textId="77777777" w:rsidR="00072A47" w:rsidRDefault="00072A47">
      <w:pPr>
        <w:pStyle w:val="Standard"/>
        <w:jc w:val="both"/>
        <w:rPr>
          <w:rFonts w:ascii="Arial" w:hAnsi="Arial" w:cs="Arial"/>
          <w:sz w:val="20"/>
          <w:szCs w:val="20"/>
        </w:rPr>
      </w:pPr>
    </w:p>
    <w:p w14:paraId="2A78ABD2" w14:textId="77777777" w:rsidR="00043123" w:rsidRDefault="00043123">
      <w:pPr>
        <w:pStyle w:val="Standard"/>
        <w:jc w:val="both"/>
        <w:rPr>
          <w:rFonts w:ascii="Arial" w:hAnsi="Arial" w:cs="Arial"/>
          <w:sz w:val="20"/>
          <w:szCs w:val="20"/>
        </w:rPr>
      </w:pPr>
    </w:p>
    <w:p w14:paraId="3C1C1386"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FORMULÁŘ NABÍDKY, obchodní a technické podmínky</w:t>
      </w:r>
    </w:p>
    <w:p w14:paraId="1C25D346" w14:textId="77777777" w:rsidR="00072A47" w:rsidRDefault="00072A47">
      <w:pPr>
        <w:jc w:val="both"/>
        <w:rPr>
          <w:rFonts w:ascii="Arial" w:eastAsia="SimSun" w:hAnsi="Arial" w:cs="Arial"/>
          <w:sz w:val="20"/>
          <w:szCs w:val="20"/>
          <w:lang w:eastAsia="zh-CN"/>
        </w:rPr>
      </w:pPr>
    </w:p>
    <w:p w14:paraId="7226E4DE" w14:textId="77777777" w:rsidR="00072A47" w:rsidRDefault="00FB2F20">
      <w:pPr>
        <w:jc w:val="both"/>
        <w:rPr>
          <w:rFonts w:ascii="Arial" w:hAnsi="Arial" w:cs="Arial"/>
          <w:sz w:val="20"/>
          <w:szCs w:val="20"/>
        </w:rPr>
      </w:pPr>
      <w:r>
        <w:rPr>
          <w:rFonts w:ascii="Arial" w:hAnsi="Arial" w:cs="Arial"/>
          <w:sz w:val="20"/>
          <w:szCs w:val="20"/>
        </w:rPr>
        <w:t>Součástí zadávacích podmínek (Příloha č. 2 této ZD) je předloha kupní smlouvy (dále a v předchozím textu také jen „</w:t>
      </w:r>
      <w:r>
        <w:rPr>
          <w:rFonts w:ascii="Arial" w:hAnsi="Arial" w:cs="Arial"/>
          <w:b/>
          <w:bCs/>
          <w:sz w:val="20"/>
          <w:szCs w:val="20"/>
        </w:rPr>
        <w:t>Předloha smlouvy</w:t>
      </w:r>
      <w:r>
        <w:rPr>
          <w:rFonts w:ascii="Arial" w:hAnsi="Arial" w:cs="Arial"/>
          <w:sz w:val="20"/>
          <w:szCs w:val="20"/>
        </w:rPr>
        <w:t>“), která upravuje požadavky na předmět plnění veřejné zakázky a obsahuje veškeré závazné platební, dodací, záruční a pozáruční podmínky, sankční podmínky a objektivní podmínky, za nichž je možno překročit výši nabídkové ceny a další obchodní podmínky stanovené zadavatelem.</w:t>
      </w:r>
    </w:p>
    <w:p w14:paraId="5926FA94" w14:textId="77777777" w:rsidR="00072A47" w:rsidRDefault="00072A47">
      <w:pPr>
        <w:jc w:val="both"/>
        <w:rPr>
          <w:rFonts w:ascii="Arial" w:hAnsi="Arial" w:cs="Arial"/>
          <w:sz w:val="20"/>
          <w:szCs w:val="20"/>
        </w:rPr>
      </w:pPr>
    </w:p>
    <w:p w14:paraId="4767E931" w14:textId="77777777" w:rsidR="00072A47" w:rsidRDefault="00FB2F20">
      <w:pPr>
        <w:jc w:val="both"/>
        <w:rPr>
          <w:rFonts w:ascii="Arial" w:eastAsia="SimSun" w:hAnsi="Arial" w:cs="Arial"/>
          <w:sz w:val="20"/>
          <w:szCs w:val="20"/>
          <w:lang w:eastAsia="zh-CN"/>
        </w:rPr>
      </w:pPr>
      <w:r>
        <w:rPr>
          <w:rFonts w:ascii="Arial" w:eastAsia="SimSun" w:hAnsi="Arial" w:cs="Arial"/>
          <w:sz w:val="20"/>
          <w:szCs w:val="20"/>
          <w:lang w:eastAsia="zh-CN"/>
        </w:rPr>
        <w:t xml:space="preserve">Jako Přílohu č. 1 této ZD předkládá zadavatel dodavatelům vzorový </w:t>
      </w:r>
      <w:r>
        <w:rPr>
          <w:rFonts w:ascii="Arial" w:eastAsia="SimSun" w:hAnsi="Arial" w:cs="Arial"/>
          <w:b/>
          <w:bCs/>
          <w:sz w:val="20"/>
          <w:szCs w:val="20"/>
          <w:lang w:eastAsia="zh-CN"/>
        </w:rPr>
        <w:t>Formulář nabídky,</w:t>
      </w:r>
      <w:r>
        <w:rPr>
          <w:rFonts w:ascii="Arial" w:eastAsia="SimSun" w:hAnsi="Arial" w:cs="Arial"/>
          <w:sz w:val="20"/>
          <w:szCs w:val="20"/>
          <w:lang w:eastAsia="zh-CN"/>
        </w:rPr>
        <w:t xml:space="preserve"> obsahující předvyplněné požadavky zadavatele, kterými je podmiňována účast dodavatelů v zadávacím řízení.</w:t>
      </w:r>
    </w:p>
    <w:p w14:paraId="7869C614" w14:textId="77777777" w:rsidR="00072A47" w:rsidRDefault="00072A47">
      <w:pPr>
        <w:jc w:val="both"/>
        <w:rPr>
          <w:rFonts w:ascii="Arial" w:eastAsia="SimSun" w:hAnsi="Arial" w:cs="Arial"/>
          <w:sz w:val="20"/>
          <w:szCs w:val="20"/>
          <w:lang w:eastAsia="zh-CN"/>
        </w:rPr>
      </w:pPr>
    </w:p>
    <w:p w14:paraId="0CE0DFD6" w14:textId="77777777" w:rsidR="00072A47" w:rsidRDefault="00FB2F20">
      <w:pPr>
        <w:jc w:val="both"/>
        <w:rPr>
          <w:rFonts w:ascii="Arial" w:eastAsia="SimSun" w:hAnsi="Arial" w:cs="Arial"/>
          <w:sz w:val="20"/>
          <w:szCs w:val="20"/>
          <w:lang w:eastAsia="zh-CN"/>
        </w:rPr>
      </w:pPr>
      <w:r>
        <w:rPr>
          <w:rFonts w:ascii="Arial" w:eastAsia="SimSun" w:hAnsi="Arial" w:cs="Arial"/>
          <w:sz w:val="20"/>
          <w:szCs w:val="20"/>
          <w:lang w:eastAsia="zh-CN"/>
        </w:rPr>
        <w:t xml:space="preserve">Splnění požadavků zadavatele na předmět plnění, na kvalifikaci či na předložení informací a údajů rozhodných pro posouzení a hodnocení prokážou dodavatelé předložením </w:t>
      </w:r>
      <w:r>
        <w:rPr>
          <w:rFonts w:ascii="Arial" w:eastAsia="SimSun" w:hAnsi="Arial" w:cs="Arial"/>
          <w:b/>
          <w:bCs/>
          <w:sz w:val="20"/>
          <w:szCs w:val="20"/>
          <w:lang w:eastAsia="zh-CN"/>
        </w:rPr>
        <w:t>doplněného Formuláře nabídky</w:t>
      </w:r>
      <w:r>
        <w:rPr>
          <w:rFonts w:ascii="Arial" w:eastAsia="SimSun" w:hAnsi="Arial" w:cs="Arial"/>
          <w:sz w:val="20"/>
          <w:szCs w:val="20"/>
          <w:lang w:eastAsia="zh-CN"/>
        </w:rPr>
        <w:t xml:space="preserve"> včetně příslušných požadovaných příloh, zejména doplněné Přílohy č. 1 Předlohy Smlouvy a technické dokumentace dle čl. 3 této ZD.</w:t>
      </w:r>
    </w:p>
    <w:p w14:paraId="29F7BDE1" w14:textId="16AEDD67" w:rsidR="00072A47" w:rsidRDefault="00FB2F20">
      <w:pPr>
        <w:pStyle w:val="Normlnweb"/>
        <w:spacing w:beforeAutospacing="0" w:after="0"/>
        <w:jc w:val="both"/>
        <w:rPr>
          <w:rFonts w:ascii="Arial" w:hAnsi="Arial" w:cs="Arial"/>
          <w:sz w:val="20"/>
          <w:szCs w:val="20"/>
        </w:rPr>
      </w:pPr>
      <w:r>
        <w:rPr>
          <w:rFonts w:ascii="Arial" w:hAnsi="Arial" w:cs="Arial"/>
          <w:sz w:val="20"/>
          <w:szCs w:val="20"/>
        </w:rPr>
        <w:t xml:space="preserve"> </w:t>
      </w:r>
    </w:p>
    <w:p w14:paraId="203C2FDD" w14:textId="77777777" w:rsidR="00072A47" w:rsidRPr="00BC4D1C" w:rsidRDefault="00FB2F20">
      <w:pPr>
        <w:pStyle w:val="Normlnweb"/>
        <w:spacing w:beforeAutospacing="0" w:after="0"/>
        <w:jc w:val="both"/>
        <w:rPr>
          <w:rFonts w:ascii="Arial" w:eastAsia="Times New Roman" w:hAnsi="Arial" w:cs="Arial"/>
          <w:b/>
          <w:bCs/>
          <w:sz w:val="20"/>
          <w:szCs w:val="20"/>
          <w:lang w:eastAsia="cs-CZ"/>
        </w:rPr>
      </w:pPr>
      <w:r w:rsidRPr="00BC4D1C">
        <w:rPr>
          <w:rFonts w:ascii="Arial" w:eastAsia="Times New Roman" w:hAnsi="Arial" w:cs="Arial"/>
          <w:b/>
          <w:bCs/>
          <w:sz w:val="20"/>
          <w:szCs w:val="20"/>
          <w:lang w:eastAsia="cs-CZ"/>
        </w:rPr>
        <w:t xml:space="preserve">Zadavatel nevyžaduje, aby byl návrh smlouvy součástí nabídky účastníka, zadavatel požaduje v nabídce předložit pouze doplněnou Přílohu č. 1 smlouvy (Technická specifikace předmětu plnění). </w:t>
      </w:r>
    </w:p>
    <w:p w14:paraId="400503EE" w14:textId="77777777" w:rsidR="00072A47" w:rsidRDefault="00072A47">
      <w:pPr>
        <w:pStyle w:val="Normlnweb"/>
        <w:spacing w:beforeAutospacing="0" w:after="0"/>
        <w:jc w:val="both"/>
        <w:rPr>
          <w:rFonts w:ascii="Arial" w:hAnsi="Arial" w:cs="Arial"/>
          <w:sz w:val="20"/>
          <w:szCs w:val="20"/>
        </w:rPr>
      </w:pPr>
    </w:p>
    <w:p w14:paraId="1B74A8B7" w14:textId="77777777" w:rsidR="00072A47" w:rsidRDefault="00FB2F20">
      <w:pPr>
        <w:pStyle w:val="Normlnweb"/>
        <w:spacing w:beforeAutospacing="0" w:after="0"/>
        <w:jc w:val="both"/>
        <w:rPr>
          <w:rFonts w:ascii="Arial" w:hAnsi="Arial" w:cs="Arial"/>
          <w:sz w:val="20"/>
          <w:szCs w:val="20"/>
        </w:rPr>
      </w:pPr>
      <w:r>
        <w:rPr>
          <w:rFonts w:ascii="Arial" w:hAnsi="Arial" w:cs="Arial"/>
          <w:sz w:val="20"/>
          <w:szCs w:val="20"/>
        </w:rPr>
        <w:t xml:space="preserve">Podepsaný návrh smlouvy odpovídající Předloze smlouvy s doplněnými údaji na vyznačených místech musí předložit až vybraný dodavatel na základě výzvy zadavatele. </w:t>
      </w:r>
    </w:p>
    <w:p w14:paraId="6579337E" w14:textId="77777777" w:rsidR="00072A47" w:rsidRDefault="00072A47">
      <w:pPr>
        <w:pStyle w:val="Normlnweb"/>
        <w:spacing w:beforeAutospacing="0" w:after="0"/>
        <w:jc w:val="both"/>
        <w:rPr>
          <w:rFonts w:ascii="Arial" w:hAnsi="Arial" w:cs="Arial"/>
          <w:sz w:val="20"/>
          <w:szCs w:val="20"/>
        </w:rPr>
      </w:pPr>
    </w:p>
    <w:p w14:paraId="75B95FC2" w14:textId="2B5A99EE" w:rsidR="00072A47" w:rsidRDefault="00FB2F20">
      <w:pPr>
        <w:pStyle w:val="Normlnweb"/>
        <w:spacing w:beforeAutospacing="0" w:after="0"/>
        <w:jc w:val="both"/>
        <w:rPr>
          <w:rFonts w:ascii="Arial" w:hAnsi="Arial" w:cs="Arial"/>
          <w:sz w:val="20"/>
          <w:szCs w:val="20"/>
        </w:rPr>
      </w:pPr>
      <w:r>
        <w:rPr>
          <w:rFonts w:ascii="Arial" w:hAnsi="Arial" w:cs="Arial"/>
          <w:sz w:val="20"/>
          <w:szCs w:val="20"/>
        </w:rPr>
        <w:t>Dodavatelé mají povinnost se zněním Předlohy smlouvy se důkladně seznámit a v případě nejasností postupovat dle § 98 zákona (Vysvětlení zadávací dokumentace). Předloha smlouvy je pro účastníky závazná a podáním nabídky ji účastník zadávacího řízení akceptuje - viz Formulář nabídky, odst. 4</w:t>
      </w:r>
      <w:r w:rsidR="006D3F8F">
        <w:rPr>
          <w:rFonts w:ascii="Arial" w:hAnsi="Arial" w:cs="Arial"/>
          <w:sz w:val="20"/>
          <w:szCs w:val="20"/>
        </w:rPr>
        <w:t>.</w:t>
      </w:r>
      <w:r>
        <w:rPr>
          <w:rFonts w:ascii="Arial" w:hAnsi="Arial" w:cs="Arial"/>
          <w:sz w:val="20"/>
          <w:szCs w:val="20"/>
        </w:rPr>
        <w:t>, písm. b).</w:t>
      </w:r>
    </w:p>
    <w:p w14:paraId="639B8066" w14:textId="77777777" w:rsidR="00072A47" w:rsidRDefault="00FB2F20">
      <w:pPr>
        <w:jc w:val="both"/>
        <w:rPr>
          <w:rFonts w:ascii="Arial" w:eastAsia="SimSun" w:hAnsi="Arial" w:cs="Arial"/>
          <w:sz w:val="20"/>
          <w:szCs w:val="20"/>
          <w:lang w:eastAsia="zh-CN"/>
        </w:rPr>
      </w:pPr>
      <w:r>
        <w:rPr>
          <w:rFonts w:ascii="Arial" w:eastAsia="SimSun" w:hAnsi="Arial" w:cs="Arial"/>
          <w:sz w:val="20"/>
          <w:szCs w:val="20"/>
          <w:lang w:eastAsia="zh-CN"/>
        </w:rPr>
        <w:t xml:space="preserve">   </w:t>
      </w:r>
    </w:p>
    <w:p w14:paraId="5F99AAAF" w14:textId="77777777" w:rsidR="00072A47" w:rsidRDefault="00FB2F20">
      <w:pPr>
        <w:pStyle w:val="Normlnweb"/>
        <w:spacing w:beforeAutospacing="0" w:after="0"/>
        <w:jc w:val="both"/>
        <w:rPr>
          <w:rFonts w:ascii="Arial" w:hAnsi="Arial" w:cs="Arial"/>
          <w:sz w:val="20"/>
          <w:szCs w:val="20"/>
        </w:rPr>
      </w:pPr>
      <w:r>
        <w:rPr>
          <w:rFonts w:ascii="Arial" w:hAnsi="Arial" w:cs="Arial"/>
          <w:sz w:val="20"/>
          <w:szCs w:val="20"/>
        </w:rPr>
        <w:lastRenderedPageBreak/>
        <w:t>V případě, že účastník učiní návrh smlouvy součástí nabídky, může Předlohu smlouvy doplnit jen ve vyznačených místech – jiné změny nebo doplnění Předlohy smlouvy nejsou přípustné.</w:t>
      </w:r>
    </w:p>
    <w:p w14:paraId="0E1361AE" w14:textId="77777777" w:rsidR="00043123" w:rsidRDefault="00043123">
      <w:pPr>
        <w:jc w:val="both"/>
        <w:rPr>
          <w:rFonts w:ascii="Arial" w:hAnsi="Arial" w:cs="Arial"/>
          <w:sz w:val="20"/>
          <w:szCs w:val="20"/>
          <w:lang w:eastAsia="en-US"/>
        </w:rPr>
      </w:pPr>
    </w:p>
    <w:p w14:paraId="212E884E"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požadavky na kvalifikaci</w:t>
      </w:r>
    </w:p>
    <w:p w14:paraId="78691D46" w14:textId="77777777" w:rsidR="00072A47" w:rsidRDefault="00072A47">
      <w:pPr>
        <w:jc w:val="both"/>
        <w:outlineLvl w:val="0"/>
        <w:rPr>
          <w:rFonts w:ascii="Arial" w:hAnsi="Arial" w:cs="Arial"/>
          <w:color w:val="FF0000"/>
          <w:kern w:val="2"/>
          <w:sz w:val="20"/>
          <w:szCs w:val="20"/>
        </w:rPr>
      </w:pPr>
    </w:p>
    <w:p w14:paraId="739510D2" w14:textId="77777777" w:rsidR="00072A47" w:rsidRDefault="00FB2F20">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t>Kvalifikovaným pro plnění této veřejné zakázky je dodavatel, který:</w:t>
      </w:r>
    </w:p>
    <w:p w14:paraId="38B33503" w14:textId="77777777" w:rsidR="00072A47" w:rsidRDefault="00072A47">
      <w:pPr>
        <w:pStyle w:val="Textodstavce"/>
        <w:numPr>
          <w:ilvl w:val="0"/>
          <w:numId w:val="0"/>
        </w:numPr>
        <w:spacing w:before="0" w:after="0" w:line="280" w:lineRule="atLeast"/>
        <w:rPr>
          <w:rFonts w:ascii="Arial" w:hAnsi="Arial" w:cs="Arial"/>
          <w:sz w:val="20"/>
          <w:szCs w:val="20"/>
        </w:rPr>
      </w:pPr>
    </w:p>
    <w:p w14:paraId="439ED21A" w14:textId="1E43DD59" w:rsidR="00072A47" w:rsidRPr="00746249" w:rsidRDefault="00FB2F20" w:rsidP="00746249">
      <w:pPr>
        <w:numPr>
          <w:ilvl w:val="0"/>
          <w:numId w:val="14"/>
        </w:numPr>
        <w:suppressAutoHyphens w:val="0"/>
        <w:spacing w:line="280" w:lineRule="atLeast"/>
        <w:ind w:left="357" w:hanging="357"/>
        <w:rPr>
          <w:rFonts w:ascii="Arial" w:hAnsi="Arial" w:cs="Arial"/>
          <w:sz w:val="20"/>
          <w:szCs w:val="20"/>
        </w:rPr>
      </w:pPr>
      <w:r>
        <w:rPr>
          <w:rFonts w:ascii="Arial" w:hAnsi="Arial" w:cs="Arial"/>
          <w:sz w:val="20"/>
          <w:szCs w:val="20"/>
        </w:rPr>
        <w:t>prokáže základní způsobilost podle § 74 odst. 1 písm. a) až e) zákona způsobem dle § 75 odst. 1 zákona;</w:t>
      </w:r>
    </w:p>
    <w:p w14:paraId="738EC3D3" w14:textId="60684C0A" w:rsidR="00072A47" w:rsidRPr="0043399E" w:rsidRDefault="00FB2F20" w:rsidP="0043399E">
      <w:pPr>
        <w:numPr>
          <w:ilvl w:val="0"/>
          <w:numId w:val="15"/>
        </w:numPr>
        <w:suppressAutoHyphens w:val="0"/>
        <w:spacing w:line="280" w:lineRule="atLeast"/>
        <w:ind w:left="357" w:hanging="357"/>
        <w:rPr>
          <w:rFonts w:ascii="Arial" w:hAnsi="Arial" w:cs="Arial"/>
          <w:sz w:val="20"/>
          <w:szCs w:val="20"/>
        </w:rPr>
      </w:pPr>
      <w:r>
        <w:rPr>
          <w:rFonts w:ascii="Arial" w:hAnsi="Arial" w:cs="Arial"/>
          <w:sz w:val="20"/>
          <w:szCs w:val="20"/>
        </w:rPr>
        <w:t xml:space="preserve">prokáže profesní způsobilost podle § 77 odst. 1 zákona, tj.    </w:t>
      </w:r>
    </w:p>
    <w:p w14:paraId="46FB7D59" w14:textId="77777777" w:rsidR="00072A47" w:rsidRDefault="00FB2F20">
      <w:pPr>
        <w:numPr>
          <w:ilvl w:val="0"/>
          <w:numId w:val="12"/>
        </w:numPr>
        <w:suppressAutoHyphens w:val="0"/>
        <w:spacing w:line="280" w:lineRule="atLeast"/>
        <w:jc w:val="both"/>
        <w:rPr>
          <w:rFonts w:ascii="Arial" w:hAnsi="Arial" w:cs="Arial"/>
          <w:sz w:val="20"/>
          <w:szCs w:val="20"/>
        </w:rPr>
      </w:pPr>
      <w:r>
        <w:rPr>
          <w:rFonts w:ascii="Arial" w:hAnsi="Arial" w:cs="Arial"/>
          <w:sz w:val="20"/>
          <w:szCs w:val="20"/>
        </w:rPr>
        <w:t>předloží výpis z obchodního rejstříku, nebo jiné obdobné evidence, pokud jiný právní předpis zápis do takové evidence vyžaduje.</w:t>
      </w:r>
    </w:p>
    <w:p w14:paraId="314EDE82" w14:textId="6498AD4A" w:rsidR="00746249" w:rsidRDefault="00FB2F20" w:rsidP="002716D6">
      <w:pPr>
        <w:ind w:left="426"/>
        <w:jc w:val="both"/>
      </w:pPr>
      <w:r>
        <w:rPr>
          <w:rFonts w:ascii="Arial" w:hAnsi="Arial" w:cs="Arial"/>
          <w:sz w:val="20"/>
          <w:szCs w:val="20"/>
        </w:rPr>
        <w:t xml:space="preserve">Doklad podle </w:t>
      </w:r>
      <w:r w:rsidR="0037624C">
        <w:rPr>
          <w:rFonts w:ascii="Arial" w:hAnsi="Arial" w:cs="Arial"/>
          <w:sz w:val="20"/>
          <w:szCs w:val="20"/>
        </w:rPr>
        <w:t xml:space="preserve">tohoto článku ZD </w:t>
      </w:r>
      <w:r>
        <w:rPr>
          <w:rFonts w:ascii="Arial" w:hAnsi="Arial" w:cs="Arial"/>
          <w:sz w:val="20"/>
          <w:szCs w:val="20"/>
        </w:rPr>
        <w:t>písm. b) dodavatel nemusí předložit, pokud právní předpisy v zemi jeho sídla obdobnou profesní způsobilost nevyžadují. V tomto případě uvede dodavatel tuto skutečnost do Formuláře nabídky.</w:t>
      </w:r>
      <w:r w:rsidR="006D3F8F">
        <w:t xml:space="preserve"> </w:t>
      </w:r>
      <w:bookmarkStart w:id="5" w:name="_Hlk183681313"/>
      <w:bookmarkEnd w:id="5"/>
    </w:p>
    <w:p w14:paraId="5C55AD4E" w14:textId="77777777" w:rsidR="00746249" w:rsidRDefault="00746249" w:rsidP="0043399E">
      <w:pPr>
        <w:ind w:left="-142"/>
        <w:jc w:val="both"/>
      </w:pPr>
    </w:p>
    <w:p w14:paraId="5C2DEEB7" w14:textId="3A114B0A" w:rsidR="00A9067E" w:rsidRPr="00A9067E" w:rsidRDefault="002716D6" w:rsidP="00A9067E">
      <w:pPr>
        <w:numPr>
          <w:ilvl w:val="0"/>
          <w:numId w:val="15"/>
        </w:numPr>
        <w:suppressAutoHyphens w:val="0"/>
        <w:spacing w:line="280" w:lineRule="atLeast"/>
        <w:ind w:left="357" w:hanging="357"/>
        <w:rPr>
          <w:rFonts w:ascii="Arial" w:hAnsi="Arial" w:cs="Arial"/>
          <w:sz w:val="20"/>
          <w:szCs w:val="20"/>
        </w:rPr>
      </w:pPr>
      <w:r w:rsidRPr="002716D6">
        <w:rPr>
          <w:rFonts w:ascii="Arial" w:hAnsi="Arial" w:cs="Arial"/>
          <w:sz w:val="20"/>
          <w:szCs w:val="20"/>
        </w:rPr>
        <w:t>prokáže splnění technické kvalifikace</w:t>
      </w:r>
      <w:r w:rsidR="00A9067E">
        <w:rPr>
          <w:rFonts w:ascii="Arial" w:hAnsi="Arial" w:cs="Arial"/>
          <w:sz w:val="20"/>
          <w:szCs w:val="20"/>
        </w:rPr>
        <w:t>:</w:t>
      </w:r>
    </w:p>
    <w:p w14:paraId="302C8A06" w14:textId="449D5D39" w:rsidR="00A9067E" w:rsidRDefault="002716D6" w:rsidP="00A9067E">
      <w:pPr>
        <w:suppressAutoHyphens w:val="0"/>
        <w:spacing w:line="280" w:lineRule="atLeast"/>
        <w:ind w:left="357"/>
        <w:rPr>
          <w:rFonts w:ascii="Arial" w:hAnsi="Arial" w:cs="Arial"/>
          <w:sz w:val="20"/>
          <w:szCs w:val="20"/>
        </w:rPr>
      </w:pPr>
      <w:r w:rsidRPr="002716D6">
        <w:rPr>
          <w:rFonts w:ascii="Arial" w:hAnsi="Arial" w:cs="Arial"/>
          <w:sz w:val="20"/>
          <w:szCs w:val="20"/>
        </w:rPr>
        <w:t xml:space="preserve"> </w:t>
      </w:r>
    </w:p>
    <w:p w14:paraId="7045C63C" w14:textId="4478A06A" w:rsidR="002716D6" w:rsidRPr="00A9067E" w:rsidRDefault="002716D6" w:rsidP="008F48B2">
      <w:pPr>
        <w:pStyle w:val="Odstavecseseznamem"/>
        <w:numPr>
          <w:ilvl w:val="3"/>
          <w:numId w:val="15"/>
        </w:numPr>
        <w:suppressAutoHyphens w:val="0"/>
        <w:spacing w:line="280" w:lineRule="atLeast"/>
        <w:ind w:left="851"/>
        <w:rPr>
          <w:rFonts w:ascii="Arial" w:hAnsi="Arial" w:cs="Arial"/>
          <w:sz w:val="20"/>
          <w:szCs w:val="20"/>
        </w:rPr>
      </w:pPr>
      <w:r w:rsidRPr="00A9067E">
        <w:rPr>
          <w:rFonts w:ascii="Arial" w:hAnsi="Arial" w:cs="Arial"/>
          <w:sz w:val="20"/>
          <w:szCs w:val="20"/>
        </w:rPr>
        <w:t>podle § 79 odst. 2 písm. b) zákona, a to způsobem uvedeným níže:</w:t>
      </w:r>
    </w:p>
    <w:p w14:paraId="3FD2EF99" w14:textId="77777777" w:rsidR="002716D6" w:rsidRDefault="002716D6" w:rsidP="002716D6">
      <w:pPr>
        <w:pStyle w:val="Odstavecseseznamem"/>
        <w:shd w:val="clear" w:color="auto" w:fill="FFFFFF"/>
        <w:spacing w:line="280" w:lineRule="atLeast"/>
        <w:ind w:left="720"/>
        <w:jc w:val="both"/>
        <w:rPr>
          <w:rFonts w:asciiTheme="minorHAnsi" w:eastAsia="MS Mincho" w:hAnsiTheme="minorHAnsi" w:cstheme="minorHAnsi"/>
          <w:bCs/>
          <w:sz w:val="20"/>
          <w:szCs w:val="20"/>
        </w:rPr>
      </w:pPr>
    </w:p>
    <w:p w14:paraId="6BE2937E" w14:textId="500CFDE8" w:rsidR="002716D6" w:rsidRDefault="002716D6" w:rsidP="00C60583">
      <w:pPr>
        <w:pStyle w:val="Textodstavce"/>
        <w:numPr>
          <w:ilvl w:val="0"/>
          <w:numId w:val="0"/>
        </w:numPr>
        <w:spacing w:before="0" w:after="0" w:line="280" w:lineRule="atLeast"/>
        <w:ind w:left="284"/>
        <w:rPr>
          <w:rFonts w:ascii="Arial" w:hAnsi="Arial" w:cs="Arial"/>
          <w:sz w:val="20"/>
          <w:szCs w:val="20"/>
        </w:rPr>
      </w:pPr>
      <w:r w:rsidRPr="0083021C">
        <w:rPr>
          <w:rFonts w:ascii="Arial" w:hAnsi="Arial" w:cs="Arial"/>
          <w:sz w:val="20"/>
          <w:szCs w:val="20"/>
        </w:rPr>
        <w:t xml:space="preserve">Dodavatel splňuje toto kritérium technické kvalifikace, pokud v posledních 3 letech od zahájení zadávacího řízení a nejpozději ke dni podání své nabídky realizoval (dokončil) alespoň </w:t>
      </w:r>
      <w:r w:rsidR="00C60583" w:rsidRPr="0083021C">
        <w:rPr>
          <w:rFonts w:ascii="Arial" w:hAnsi="Arial" w:cs="Arial"/>
          <w:sz w:val="20"/>
          <w:szCs w:val="20"/>
        </w:rPr>
        <w:t>2 významné</w:t>
      </w:r>
      <w:r w:rsidRPr="0083021C">
        <w:rPr>
          <w:rFonts w:ascii="Arial" w:hAnsi="Arial" w:cs="Arial"/>
          <w:sz w:val="20"/>
          <w:szCs w:val="20"/>
        </w:rPr>
        <w:t xml:space="preserve"> dodávky (referenční zakázky) obdobného charakteru a rozsahu.</w:t>
      </w:r>
    </w:p>
    <w:p w14:paraId="6DE52344" w14:textId="77777777" w:rsidR="00494B09" w:rsidRPr="0083021C" w:rsidRDefault="00494B09" w:rsidP="00C60583">
      <w:pPr>
        <w:pStyle w:val="Textodstavce"/>
        <w:numPr>
          <w:ilvl w:val="0"/>
          <w:numId w:val="0"/>
        </w:numPr>
        <w:spacing w:before="0" w:after="0" w:line="280" w:lineRule="atLeast"/>
        <w:ind w:left="284"/>
        <w:rPr>
          <w:rFonts w:ascii="Arial" w:hAnsi="Arial" w:cs="Arial"/>
          <w:sz w:val="20"/>
          <w:szCs w:val="20"/>
        </w:rPr>
      </w:pPr>
    </w:p>
    <w:p w14:paraId="06EA57AF" w14:textId="0615FAF3" w:rsidR="00C60583" w:rsidRPr="00180931" w:rsidRDefault="00494B09" w:rsidP="00C60583">
      <w:pPr>
        <w:pStyle w:val="Textodstavce"/>
        <w:numPr>
          <w:ilvl w:val="0"/>
          <w:numId w:val="0"/>
        </w:numPr>
        <w:spacing w:before="0" w:after="0" w:line="280" w:lineRule="atLeast"/>
        <w:ind w:left="284"/>
        <w:rPr>
          <w:rFonts w:ascii="Arial" w:hAnsi="Arial" w:cs="Arial"/>
          <w:sz w:val="20"/>
          <w:szCs w:val="20"/>
        </w:rPr>
      </w:pPr>
      <w:r>
        <w:rPr>
          <w:rFonts w:ascii="Arial" w:hAnsi="Arial" w:cs="Arial"/>
          <w:sz w:val="20"/>
          <w:szCs w:val="20"/>
        </w:rPr>
        <w:t>Jednou d</w:t>
      </w:r>
      <w:r w:rsidR="002716D6" w:rsidRPr="00180931">
        <w:rPr>
          <w:rFonts w:ascii="Arial" w:hAnsi="Arial" w:cs="Arial"/>
          <w:sz w:val="20"/>
          <w:szCs w:val="20"/>
        </w:rPr>
        <w:t xml:space="preserve">odávkou obdobného charakteru a rozsahu se rozumí referenční zakázka, jejímž předmětem byla dodávka </w:t>
      </w:r>
      <w:r w:rsidR="00F26662" w:rsidRPr="00180931">
        <w:rPr>
          <w:rFonts w:ascii="Arial" w:hAnsi="Arial" w:cs="Arial"/>
          <w:sz w:val="20"/>
          <w:szCs w:val="20"/>
        </w:rPr>
        <w:t xml:space="preserve">obdobného </w:t>
      </w:r>
      <w:r w:rsidR="00A9067E" w:rsidRPr="00180931">
        <w:rPr>
          <w:rFonts w:ascii="Arial" w:hAnsi="Arial" w:cs="Arial"/>
          <w:sz w:val="20"/>
          <w:szCs w:val="20"/>
        </w:rPr>
        <w:t>zařízení</w:t>
      </w:r>
      <w:r w:rsidR="00F26662" w:rsidRPr="00180931">
        <w:rPr>
          <w:rFonts w:ascii="Arial" w:hAnsi="Arial" w:cs="Arial"/>
          <w:sz w:val="20"/>
          <w:szCs w:val="20"/>
        </w:rPr>
        <w:t>, tj.</w:t>
      </w:r>
      <w:r w:rsidR="00A9067E" w:rsidRPr="00180931">
        <w:rPr>
          <w:rFonts w:ascii="Arial" w:hAnsi="Arial" w:cs="Arial"/>
          <w:sz w:val="20"/>
          <w:szCs w:val="20"/>
        </w:rPr>
        <w:t xml:space="preserve"> </w:t>
      </w:r>
      <w:r w:rsidR="00CF4B70" w:rsidRPr="00180931">
        <w:rPr>
          <w:rFonts w:ascii="Arial" w:hAnsi="Arial" w:cs="Arial"/>
          <w:sz w:val="20"/>
          <w:szCs w:val="20"/>
        </w:rPr>
        <w:t>treadmill</w:t>
      </w:r>
      <w:r w:rsidR="00F26662" w:rsidRPr="00180931">
        <w:rPr>
          <w:rFonts w:ascii="Arial" w:hAnsi="Arial" w:cs="Arial"/>
          <w:sz w:val="20"/>
          <w:szCs w:val="20"/>
        </w:rPr>
        <w:t>u</w:t>
      </w:r>
      <w:r w:rsidR="00CF4B70" w:rsidRPr="00180931">
        <w:rPr>
          <w:rFonts w:ascii="Arial" w:hAnsi="Arial" w:cs="Arial"/>
          <w:sz w:val="20"/>
          <w:szCs w:val="20"/>
        </w:rPr>
        <w:t xml:space="preserve"> pro analýzu a terapii lokomoce</w:t>
      </w:r>
      <w:r w:rsidR="00A9067E" w:rsidRPr="00180931">
        <w:rPr>
          <w:rFonts w:ascii="Arial" w:hAnsi="Arial" w:cs="Arial"/>
          <w:sz w:val="20"/>
          <w:szCs w:val="20"/>
        </w:rPr>
        <w:t xml:space="preserve"> </w:t>
      </w:r>
      <w:r w:rsidR="00F26662" w:rsidRPr="00180931">
        <w:rPr>
          <w:rFonts w:ascii="Arial" w:hAnsi="Arial" w:cs="Arial"/>
          <w:sz w:val="20"/>
          <w:szCs w:val="20"/>
        </w:rPr>
        <w:t>s využitím biofeedbacku pro trénink včetně simulace virtuálního prostředí</w:t>
      </w:r>
      <w:r w:rsidR="00180931">
        <w:rPr>
          <w:rFonts w:ascii="Arial" w:hAnsi="Arial" w:cs="Arial"/>
          <w:sz w:val="20"/>
          <w:szCs w:val="20"/>
        </w:rPr>
        <w:t>,</w:t>
      </w:r>
      <w:r w:rsidR="00F26662" w:rsidRPr="00180931">
        <w:rPr>
          <w:rFonts w:ascii="Arial" w:hAnsi="Arial" w:cs="Arial"/>
          <w:sz w:val="20"/>
          <w:szCs w:val="20"/>
        </w:rPr>
        <w:t xml:space="preserve"> </w:t>
      </w:r>
      <w:r w:rsidR="002716D6" w:rsidRPr="00180931">
        <w:rPr>
          <w:rFonts w:ascii="Arial" w:hAnsi="Arial" w:cs="Arial"/>
          <w:sz w:val="20"/>
          <w:szCs w:val="20"/>
        </w:rPr>
        <w:t xml:space="preserve">v hodnotě min. </w:t>
      </w:r>
      <w:r w:rsidR="00CF4B70" w:rsidRPr="00180931">
        <w:rPr>
          <w:rFonts w:ascii="Arial" w:hAnsi="Arial" w:cs="Arial"/>
          <w:sz w:val="20"/>
          <w:szCs w:val="20"/>
        </w:rPr>
        <w:t xml:space="preserve">1,5 mil. </w:t>
      </w:r>
      <w:r w:rsidR="00A9067E" w:rsidRPr="00180931">
        <w:rPr>
          <w:rFonts w:ascii="Arial" w:hAnsi="Arial" w:cs="Arial"/>
          <w:sz w:val="20"/>
          <w:szCs w:val="20"/>
        </w:rPr>
        <w:t>Kč</w:t>
      </w:r>
      <w:r w:rsidR="002716D6" w:rsidRPr="00180931">
        <w:rPr>
          <w:rFonts w:ascii="Arial" w:hAnsi="Arial" w:cs="Arial"/>
          <w:sz w:val="20"/>
          <w:szCs w:val="20"/>
        </w:rPr>
        <w:t xml:space="preserve"> bez DPH za 1 </w:t>
      </w:r>
      <w:r w:rsidR="00A9067E" w:rsidRPr="00180931">
        <w:rPr>
          <w:rFonts w:ascii="Arial" w:hAnsi="Arial" w:cs="Arial"/>
          <w:sz w:val="20"/>
          <w:szCs w:val="20"/>
        </w:rPr>
        <w:t>ks zařízení</w:t>
      </w:r>
      <w:r w:rsidR="002716D6" w:rsidRPr="00180931">
        <w:rPr>
          <w:rFonts w:ascii="Arial" w:hAnsi="Arial" w:cs="Arial"/>
          <w:sz w:val="20"/>
          <w:szCs w:val="20"/>
        </w:rPr>
        <w:t>.</w:t>
      </w:r>
    </w:p>
    <w:p w14:paraId="381A9E82" w14:textId="77777777" w:rsidR="00494B09" w:rsidRDefault="00494B09" w:rsidP="00C60583">
      <w:pPr>
        <w:pStyle w:val="Textodstavce"/>
        <w:numPr>
          <w:ilvl w:val="0"/>
          <w:numId w:val="0"/>
        </w:numPr>
        <w:spacing w:before="0" w:after="0" w:line="280" w:lineRule="atLeast"/>
        <w:ind w:left="284"/>
        <w:rPr>
          <w:rFonts w:ascii="Arial" w:hAnsi="Arial" w:cs="Arial"/>
          <w:sz w:val="20"/>
          <w:szCs w:val="20"/>
        </w:rPr>
      </w:pPr>
    </w:p>
    <w:p w14:paraId="5AC0B3D4" w14:textId="3A2BA9B7" w:rsidR="002716D6" w:rsidRPr="00180931" w:rsidRDefault="002716D6" w:rsidP="00C60583">
      <w:pPr>
        <w:pStyle w:val="Textodstavce"/>
        <w:numPr>
          <w:ilvl w:val="0"/>
          <w:numId w:val="0"/>
        </w:numPr>
        <w:spacing w:before="0" w:after="0" w:line="280" w:lineRule="atLeast"/>
        <w:ind w:left="284"/>
        <w:rPr>
          <w:rFonts w:ascii="Arial" w:hAnsi="Arial" w:cs="Arial"/>
          <w:sz w:val="20"/>
          <w:szCs w:val="20"/>
        </w:rPr>
      </w:pPr>
      <w:r w:rsidRPr="00180931">
        <w:rPr>
          <w:rFonts w:ascii="Arial" w:hAnsi="Arial" w:cs="Arial"/>
          <w:sz w:val="20"/>
          <w:szCs w:val="20"/>
        </w:rPr>
        <w:t>Dodavatel prokáže splnění tohoto kvalifikačního předpokladu uvedením seznamu referenčních zakázek splňujících výše uvedené parametry do Formuláře nabídky.</w:t>
      </w:r>
    </w:p>
    <w:p w14:paraId="2DBFA854" w14:textId="77777777" w:rsidR="002716D6" w:rsidRPr="00180931" w:rsidRDefault="002716D6" w:rsidP="00C60583">
      <w:pPr>
        <w:pStyle w:val="Textodstavce"/>
        <w:numPr>
          <w:ilvl w:val="0"/>
          <w:numId w:val="0"/>
        </w:numPr>
        <w:tabs>
          <w:tab w:val="left" w:pos="708"/>
        </w:tabs>
        <w:spacing w:before="0" w:after="0" w:line="280" w:lineRule="atLeast"/>
        <w:ind w:left="284"/>
        <w:rPr>
          <w:rFonts w:ascii="Arial" w:hAnsi="Arial" w:cs="Arial"/>
          <w:sz w:val="20"/>
          <w:szCs w:val="20"/>
        </w:rPr>
      </w:pPr>
      <w:r w:rsidRPr="00180931">
        <w:rPr>
          <w:rFonts w:ascii="Arial" w:hAnsi="Arial" w:cs="Arial"/>
          <w:sz w:val="20"/>
          <w:szCs w:val="20"/>
        </w:rPr>
        <w:t>Dodavatel může prokázat splnění tohoto kritéria technické kvalifikace rovněž předložením smlouvy s objednatelem a dokladu o uskutečnění plnění dodavatele.</w:t>
      </w:r>
    </w:p>
    <w:p w14:paraId="7453F005" w14:textId="77777777" w:rsidR="00A9067E" w:rsidRPr="00F53642" w:rsidRDefault="00A9067E" w:rsidP="0043399E">
      <w:pPr>
        <w:ind w:left="-142"/>
        <w:jc w:val="both"/>
        <w:rPr>
          <w:rFonts w:ascii="Arial" w:hAnsi="Arial" w:cs="Arial"/>
          <w:b/>
          <w:bCs/>
          <w:sz w:val="20"/>
          <w:szCs w:val="20"/>
        </w:rPr>
      </w:pPr>
    </w:p>
    <w:p w14:paraId="0B0B1499" w14:textId="4DB9649D" w:rsidR="00072A47" w:rsidRPr="00F53642" w:rsidRDefault="00FB2F20" w:rsidP="0043399E">
      <w:pPr>
        <w:ind w:left="-142"/>
        <w:jc w:val="both"/>
        <w:rPr>
          <w:rFonts w:ascii="Arial" w:hAnsi="Arial" w:cs="Arial"/>
          <w:b/>
          <w:bCs/>
          <w:sz w:val="20"/>
          <w:szCs w:val="20"/>
        </w:rPr>
      </w:pPr>
      <w:r w:rsidRPr="0043399E">
        <w:rPr>
          <w:rFonts w:ascii="Arial" w:hAnsi="Arial" w:cs="Arial"/>
          <w:b/>
          <w:bCs/>
          <w:sz w:val="20"/>
          <w:szCs w:val="20"/>
        </w:rPr>
        <w:t>Pro prokazování kvalifikace platí obecně ustanovení § 81 až 88 zákona</w:t>
      </w:r>
      <w:r w:rsidRPr="00F53642">
        <w:rPr>
          <w:rFonts w:ascii="Arial" w:hAnsi="Arial" w:cs="Arial"/>
          <w:b/>
          <w:bCs/>
          <w:sz w:val="20"/>
          <w:szCs w:val="20"/>
        </w:rPr>
        <w:t>.</w:t>
      </w:r>
    </w:p>
    <w:p w14:paraId="750937DD" w14:textId="77777777" w:rsidR="00BE7B22" w:rsidRDefault="00BE7B22">
      <w:pPr>
        <w:jc w:val="both"/>
        <w:outlineLvl w:val="0"/>
        <w:rPr>
          <w:rFonts w:ascii="Arial" w:hAnsi="Arial" w:cs="Arial"/>
          <w:color w:val="FF0000"/>
          <w:kern w:val="2"/>
          <w:sz w:val="20"/>
          <w:szCs w:val="20"/>
        </w:rPr>
      </w:pPr>
      <w:bookmarkStart w:id="6" w:name="_Hlk183681313_Copy_1"/>
      <w:bookmarkEnd w:id="6"/>
    </w:p>
    <w:p w14:paraId="4C8618A0" w14:textId="77777777" w:rsidR="00BE7B22" w:rsidRDefault="00BE7B22">
      <w:pPr>
        <w:jc w:val="both"/>
        <w:outlineLvl w:val="0"/>
        <w:rPr>
          <w:rFonts w:ascii="Arial" w:hAnsi="Arial" w:cs="Arial"/>
          <w:color w:val="FF0000"/>
          <w:kern w:val="2"/>
          <w:sz w:val="20"/>
          <w:szCs w:val="20"/>
        </w:rPr>
      </w:pPr>
    </w:p>
    <w:p w14:paraId="6F6434CB" w14:textId="77777777" w:rsidR="00072A47" w:rsidRDefault="00FB2F20">
      <w:pPr>
        <w:pStyle w:val="Odstavecseseznamem"/>
        <w:numPr>
          <w:ilvl w:val="1"/>
          <w:numId w:val="9"/>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PROKÁZÁNÍ KVALIFIKACE V NABÍDCE</w:t>
      </w:r>
    </w:p>
    <w:p w14:paraId="724A41C9" w14:textId="77777777" w:rsidR="00072A47" w:rsidRDefault="00072A47">
      <w:pPr>
        <w:jc w:val="both"/>
        <w:outlineLvl w:val="0"/>
        <w:rPr>
          <w:rFonts w:ascii="Arial" w:hAnsi="Arial" w:cs="Arial"/>
          <w:color w:val="FF0000"/>
          <w:kern w:val="2"/>
          <w:sz w:val="20"/>
          <w:szCs w:val="20"/>
        </w:rPr>
      </w:pPr>
    </w:p>
    <w:p w14:paraId="25CAA78B" w14:textId="77777777" w:rsidR="00072A47" w:rsidRDefault="00FB2F20">
      <w:pPr>
        <w:shd w:val="clear" w:color="auto" w:fill="FFFFFF"/>
        <w:spacing w:before="120" w:after="120"/>
        <w:jc w:val="both"/>
        <w:rPr>
          <w:rFonts w:ascii="Arial" w:hAnsi="Arial" w:cs="Arial"/>
          <w:sz w:val="20"/>
          <w:szCs w:val="20"/>
        </w:rPr>
      </w:pPr>
      <w:r>
        <w:rPr>
          <w:rFonts w:ascii="Arial" w:hAnsi="Arial" w:cs="Arial"/>
          <w:sz w:val="20"/>
          <w:szCs w:val="20"/>
        </w:rPr>
        <w:t xml:space="preserve">Za účelem prokázání splnění kvalifikace účastník předkládá v nabídce doklady prokazující splnění kvalifikace v prostých kopiích </w:t>
      </w:r>
      <w:r>
        <w:rPr>
          <w:rFonts w:ascii="Arial" w:hAnsi="Arial" w:cs="Arial"/>
          <w:sz w:val="20"/>
          <w:szCs w:val="20"/>
          <w:u w:val="single"/>
        </w:rPr>
        <w:t>a může je nahradit:</w:t>
      </w:r>
      <w:r>
        <w:rPr>
          <w:rFonts w:ascii="Arial" w:hAnsi="Arial" w:cs="Arial"/>
          <w:sz w:val="20"/>
          <w:szCs w:val="20"/>
        </w:rPr>
        <w:t xml:space="preserve"> </w:t>
      </w:r>
    </w:p>
    <w:p w14:paraId="6A8A4C25" w14:textId="77777777" w:rsidR="00072A47" w:rsidRDefault="00FB2F20">
      <w:pPr>
        <w:pStyle w:val="Odstavecseseznamem"/>
        <w:ind w:left="0"/>
        <w:jc w:val="both"/>
        <w:rPr>
          <w:rFonts w:ascii="Arial" w:hAnsi="Arial" w:cs="Arial"/>
          <w:sz w:val="20"/>
          <w:szCs w:val="20"/>
        </w:rPr>
      </w:pPr>
      <w:r>
        <w:rPr>
          <w:rFonts w:ascii="Arial" w:hAnsi="Arial" w:cs="Arial"/>
          <w:sz w:val="20"/>
          <w:szCs w:val="20"/>
        </w:rPr>
        <w:t>a)  čestným prohlášením,</w:t>
      </w:r>
    </w:p>
    <w:p w14:paraId="569820AD" w14:textId="77777777" w:rsidR="00072A47" w:rsidRDefault="00FB2F20">
      <w:pPr>
        <w:pStyle w:val="Odstavecseseznamem"/>
        <w:ind w:left="0"/>
        <w:jc w:val="both"/>
        <w:rPr>
          <w:rFonts w:ascii="Arial" w:hAnsi="Arial" w:cs="Arial"/>
          <w:sz w:val="20"/>
          <w:szCs w:val="20"/>
        </w:rPr>
      </w:pPr>
      <w:r>
        <w:rPr>
          <w:rFonts w:ascii="Arial" w:hAnsi="Arial" w:cs="Arial"/>
          <w:sz w:val="20"/>
          <w:szCs w:val="20"/>
        </w:rPr>
        <w:t>b)  jednotným evropským osvědčením pro veřejné zakázky ve smyslu § 87 zákona,</w:t>
      </w:r>
    </w:p>
    <w:p w14:paraId="252A62A4" w14:textId="77777777" w:rsidR="00072A47" w:rsidRDefault="00FB2F20">
      <w:pPr>
        <w:pStyle w:val="Odstavecseseznamem"/>
        <w:spacing w:after="120"/>
        <w:ind w:left="284" w:hanging="284"/>
        <w:jc w:val="both"/>
        <w:rPr>
          <w:rFonts w:ascii="Arial" w:hAnsi="Arial" w:cs="Arial"/>
          <w:sz w:val="20"/>
          <w:szCs w:val="20"/>
        </w:rPr>
      </w:pPr>
      <w:r>
        <w:rPr>
          <w:rFonts w:ascii="Arial" w:hAnsi="Arial" w:cs="Arial"/>
          <w:sz w:val="20"/>
          <w:szCs w:val="20"/>
        </w:rPr>
        <w:t>c) odkazem na odpovídající informace vedené v informačním systému veřejné správy (zákon č. 365/2000 Sb., o informačních systémech veřejné správy a o změně některých dalších zákonů, ve znění pozdějších předpisů) nebo v obdobném systému vedeném v jiném členském státu, který umožňuje neomezený dálkový přístup. Takový odkaz musí obsahovat internetovou adresu a údaje pro přihlášení a vyhledání požadované informace, jsou-li takové údaje nezbytné.</w:t>
      </w:r>
    </w:p>
    <w:p w14:paraId="66170697" w14:textId="77777777" w:rsidR="00072A47" w:rsidRDefault="00FB2F20">
      <w:pPr>
        <w:pStyle w:val="Odstavecseseznamem"/>
        <w:spacing w:after="120"/>
        <w:ind w:left="0"/>
        <w:jc w:val="both"/>
        <w:rPr>
          <w:rFonts w:ascii="Arial" w:hAnsi="Arial" w:cs="Arial"/>
          <w:sz w:val="20"/>
          <w:szCs w:val="20"/>
        </w:rPr>
      </w:pPr>
      <w:r>
        <w:rPr>
          <w:rFonts w:ascii="Arial" w:hAnsi="Arial" w:cs="Arial"/>
          <w:sz w:val="20"/>
          <w:szCs w:val="20"/>
        </w:rPr>
        <w:t xml:space="preserve"> V případě prokazování kvalifikace čestným prohlášením dle písm. a) tohoto článku a pro uvedení internetové adresy dle odst. c) tohoto článku do nabídky zadavatel umožňuje účastníkům využít Přílohu č. 1 této ZD – Formulář nabídky.</w:t>
      </w:r>
    </w:p>
    <w:p w14:paraId="1C64C6F8" w14:textId="77777777" w:rsidR="00072A47" w:rsidRDefault="00FB2F20">
      <w:pPr>
        <w:pStyle w:val="Odstavecseseznamem"/>
        <w:spacing w:after="120"/>
        <w:ind w:left="0"/>
        <w:jc w:val="both"/>
        <w:rPr>
          <w:rFonts w:ascii="Arial" w:hAnsi="Arial" w:cs="Arial"/>
          <w:sz w:val="20"/>
          <w:szCs w:val="20"/>
          <w:u w:val="single"/>
        </w:rPr>
      </w:pPr>
      <w:r>
        <w:rPr>
          <w:rFonts w:ascii="Arial" w:hAnsi="Arial" w:cs="Arial"/>
          <w:sz w:val="20"/>
          <w:szCs w:val="20"/>
          <w:u w:val="single"/>
        </w:rPr>
        <w:t>Zadavatel si může v průběhu zadávacího řízení vyžádat předložení originálů nebo úředně ověřených kopií dokladů o kvalifikaci.</w:t>
      </w:r>
    </w:p>
    <w:p w14:paraId="6131D216" w14:textId="77777777" w:rsidR="00072A47" w:rsidRDefault="00FB2F20">
      <w:pPr>
        <w:spacing w:line="280" w:lineRule="atLeast"/>
        <w:jc w:val="both"/>
        <w:rPr>
          <w:rFonts w:ascii="Arial" w:hAnsi="Arial" w:cs="Arial"/>
          <w:b/>
          <w:sz w:val="20"/>
          <w:szCs w:val="20"/>
        </w:rPr>
      </w:pPr>
      <w:r>
        <w:rPr>
          <w:rFonts w:ascii="Arial" w:hAnsi="Arial" w:cs="Arial"/>
          <w:b/>
          <w:sz w:val="20"/>
          <w:szCs w:val="20"/>
        </w:rPr>
        <w:lastRenderedPageBreak/>
        <w:t>Před uzavřením smlouvy si zadavatel od vybraného dodavatele vždy vyžádá předložení dokladů o kvalifikaci, které požadoval, pokud je již nemá k dispozici, a to včetně dokladů dle § 83 odst. 1 zákona.</w:t>
      </w:r>
    </w:p>
    <w:p w14:paraId="4F558675" w14:textId="77777777" w:rsidR="00072A47" w:rsidRDefault="00072A47"/>
    <w:p w14:paraId="1F1428FF" w14:textId="77777777" w:rsidR="00072A47" w:rsidRDefault="00FB2F20">
      <w:pPr>
        <w:spacing w:line="280" w:lineRule="atLeast"/>
        <w:jc w:val="both"/>
        <w:rPr>
          <w:rFonts w:ascii="Arial" w:hAnsi="Arial" w:cs="Arial"/>
          <w:sz w:val="20"/>
          <w:szCs w:val="20"/>
        </w:rPr>
      </w:pPr>
      <w:r>
        <w:rPr>
          <w:rFonts w:ascii="Arial" w:hAnsi="Arial" w:cs="Arial"/>
          <w:sz w:val="20"/>
          <w:szCs w:val="20"/>
        </w:rPr>
        <w:t xml:space="preserve">Zadavatel v souladu s ust. § 122 odst. 8 zákona vyloučí vybraného účastníka zadávacího řízení, který tyto doklady nepředloží. </w:t>
      </w:r>
    </w:p>
    <w:p w14:paraId="63758717" w14:textId="77777777" w:rsidR="00072A47" w:rsidRDefault="00072A47"/>
    <w:p w14:paraId="05341551" w14:textId="77777777" w:rsidR="00C60583" w:rsidRDefault="00C60583"/>
    <w:p w14:paraId="593EB4FE" w14:textId="77777777" w:rsidR="00C60583" w:rsidRDefault="00C60583"/>
    <w:p w14:paraId="73F16007" w14:textId="06FF688F"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způsob hodnocení nabídek</w:t>
      </w:r>
      <w:r w:rsidR="00C60583">
        <w:rPr>
          <w:rFonts w:ascii="Arial" w:hAnsi="Arial" w:cs="Arial"/>
          <w:b/>
          <w:bCs/>
          <w:caps/>
          <w:sz w:val="20"/>
          <w:szCs w:val="20"/>
        </w:rPr>
        <w:t>, požadavky na zpracování nabídkové ceny,</w:t>
      </w:r>
    </w:p>
    <w:p w14:paraId="0DFDD6F2" w14:textId="77777777" w:rsidR="00072A47" w:rsidRDefault="00072A47">
      <w:pPr>
        <w:pStyle w:val="Zkladntext3"/>
        <w:spacing w:after="0"/>
        <w:jc w:val="both"/>
        <w:rPr>
          <w:rFonts w:ascii="Arial" w:hAnsi="Arial" w:cs="Arial"/>
          <w:color w:val="000000"/>
          <w:sz w:val="20"/>
          <w:szCs w:val="20"/>
        </w:rPr>
      </w:pPr>
    </w:p>
    <w:p w14:paraId="2EF59E29" w14:textId="77777777" w:rsidR="00C60583" w:rsidRDefault="00C60583" w:rsidP="00C60583">
      <w:pPr>
        <w:widowControl w:val="0"/>
        <w:jc w:val="both"/>
        <w:rPr>
          <w:rFonts w:ascii="Arial" w:hAnsi="Arial" w:cs="Arial"/>
          <w:sz w:val="20"/>
          <w:szCs w:val="20"/>
        </w:rPr>
      </w:pPr>
    </w:p>
    <w:p w14:paraId="3E88186F" w14:textId="77777777" w:rsidR="00B805DD" w:rsidRDefault="00B805DD" w:rsidP="00B805DD">
      <w:pPr>
        <w:jc w:val="both"/>
        <w:rPr>
          <w:rFonts w:ascii="Arial" w:hAnsi="Arial" w:cs="Arial"/>
          <w:sz w:val="20"/>
          <w:szCs w:val="20"/>
        </w:rPr>
      </w:pPr>
      <w:r>
        <w:rPr>
          <w:rFonts w:ascii="Arial" w:hAnsi="Arial" w:cs="Arial"/>
          <w:sz w:val="20"/>
          <w:szCs w:val="20"/>
        </w:rPr>
        <w:t xml:space="preserve">Základním kritériem hodnocení je ekonomická výhodnost nabídky. </w:t>
      </w:r>
      <w:r>
        <w:rPr>
          <w:rFonts w:ascii="Arial" w:hAnsi="Arial" w:cs="Arial"/>
          <w:b/>
          <w:sz w:val="20"/>
          <w:szCs w:val="20"/>
        </w:rPr>
        <w:t>Ekonomická výhodnost nabídek bude hodnocena podle nejnižší nabídkové ceny v Kč bez DPH</w:t>
      </w:r>
      <w:r>
        <w:rPr>
          <w:rFonts w:ascii="Arial" w:hAnsi="Arial" w:cs="Arial"/>
          <w:sz w:val="20"/>
          <w:szCs w:val="20"/>
        </w:rPr>
        <w:t xml:space="preserve">. </w:t>
      </w:r>
    </w:p>
    <w:p w14:paraId="061E1FF0" w14:textId="77777777" w:rsidR="00B805DD" w:rsidRDefault="00B805DD" w:rsidP="00B805DD">
      <w:pPr>
        <w:jc w:val="both"/>
        <w:rPr>
          <w:rFonts w:ascii="Arial" w:hAnsi="Arial" w:cs="Arial"/>
          <w:sz w:val="20"/>
          <w:szCs w:val="20"/>
        </w:rPr>
      </w:pPr>
    </w:p>
    <w:p w14:paraId="4CBBE3D9" w14:textId="77777777" w:rsidR="00B805DD" w:rsidRDefault="00B805DD" w:rsidP="00B805DD">
      <w:pPr>
        <w:jc w:val="both"/>
        <w:rPr>
          <w:rFonts w:ascii="Arial" w:hAnsi="Arial" w:cs="Arial"/>
          <w:sz w:val="20"/>
          <w:szCs w:val="20"/>
        </w:rPr>
      </w:pPr>
      <w:r>
        <w:rPr>
          <w:rFonts w:ascii="Arial" w:hAnsi="Arial" w:cs="Arial"/>
          <w:sz w:val="20"/>
          <w:szCs w:val="20"/>
        </w:rPr>
        <w:t xml:space="preserve">Pořadí nabídek bude stanoveno podle výše nabídkové ceny v Kč bez DPH uvedené ve Formuláři nabídky, od nejnižší po nejvyšší. </w:t>
      </w:r>
      <w:r>
        <w:rPr>
          <w:rFonts w:ascii="Arial" w:hAnsi="Arial" w:cs="Arial"/>
          <w:b/>
          <w:sz w:val="20"/>
          <w:szCs w:val="20"/>
        </w:rPr>
        <w:t>Jako ekonomicky nejvýhodnější bude hodnocena nabídka, ve které je uvedena nejnižší nabídková cena v Kč bez DPH.</w:t>
      </w:r>
      <w:r>
        <w:rPr>
          <w:rFonts w:ascii="Arial" w:hAnsi="Arial" w:cs="Arial"/>
          <w:sz w:val="20"/>
          <w:szCs w:val="20"/>
          <w:highlight w:val="yellow"/>
        </w:rPr>
        <w:t xml:space="preserve"> </w:t>
      </w:r>
    </w:p>
    <w:p w14:paraId="5F20D55F" w14:textId="77777777" w:rsidR="00B805DD" w:rsidRDefault="00B805DD" w:rsidP="00B805DD">
      <w:pPr>
        <w:pStyle w:val="Zkladntext3"/>
        <w:spacing w:after="0"/>
        <w:jc w:val="both"/>
        <w:rPr>
          <w:rFonts w:ascii="Arial" w:hAnsi="Arial" w:cs="Arial"/>
          <w:color w:val="000000"/>
          <w:sz w:val="20"/>
          <w:szCs w:val="20"/>
        </w:rPr>
      </w:pPr>
      <w:r>
        <w:rPr>
          <w:rFonts w:ascii="Arial" w:hAnsi="Arial" w:cs="Arial"/>
          <w:color w:val="000000"/>
          <w:sz w:val="20"/>
          <w:szCs w:val="20"/>
        </w:rPr>
        <w:t xml:space="preserve">Účastník stanoví nabídkovou cenu absolutní částkou v českých korunách (CZK). </w:t>
      </w:r>
    </w:p>
    <w:p w14:paraId="09A679AD" w14:textId="77777777" w:rsidR="00B805DD" w:rsidRDefault="00B805DD" w:rsidP="00B805DD">
      <w:pPr>
        <w:pStyle w:val="Default"/>
        <w:jc w:val="both"/>
        <w:rPr>
          <w:rFonts w:ascii="Calibri" w:hAnsi="Calibri" w:cs="Times New Roman"/>
          <w:sz w:val="20"/>
          <w:szCs w:val="20"/>
        </w:rPr>
      </w:pPr>
    </w:p>
    <w:p w14:paraId="5296A55B" w14:textId="77777777" w:rsidR="00B805DD" w:rsidRDefault="00B805DD" w:rsidP="00B805DD">
      <w:pPr>
        <w:pStyle w:val="Default"/>
        <w:jc w:val="both"/>
        <w:rPr>
          <w:rFonts w:ascii="Arial" w:hAnsi="Arial" w:cs="Arial"/>
          <w:sz w:val="20"/>
          <w:szCs w:val="20"/>
        </w:rPr>
      </w:pPr>
      <w:r>
        <w:rPr>
          <w:rFonts w:ascii="Arial" w:hAnsi="Arial" w:cs="Arial"/>
          <w:sz w:val="20"/>
          <w:szCs w:val="20"/>
        </w:rPr>
        <w:t>Nabídková cena bude stanovena jako nejvýše přípustná a nepřekročitelná a musí obsahovat veškeré náklady nutné k řádnému splnění předmětu plnění včetně všech nákladů souvisejících (tj. zejména nákladů na pořízení zboží, nákladů na dopravu zboží na místo plnění včetně případných nákladů na manipulační mechanismy, nákladů na pojištění zboží, ostrahu zboží do jeho předání a převzetí, daně a poplatky spojené s dodávkou zboží a nákladů na průvodní dokumentaci). Do nabídkové ceny musí účastník započíst také veškerá rizika, zisky a finanční vlivy (včetně inflace) po celou dobu realizace veřejné zakázky.</w:t>
      </w:r>
    </w:p>
    <w:p w14:paraId="78528725" w14:textId="77777777" w:rsidR="00B805DD" w:rsidRDefault="00B805DD" w:rsidP="00B805DD">
      <w:pPr>
        <w:pStyle w:val="Zkladntext3"/>
        <w:spacing w:after="0"/>
        <w:jc w:val="both"/>
        <w:rPr>
          <w:rFonts w:ascii="Arial" w:hAnsi="Arial" w:cs="Arial"/>
          <w:color w:val="000000"/>
          <w:sz w:val="20"/>
          <w:szCs w:val="20"/>
        </w:rPr>
      </w:pPr>
    </w:p>
    <w:p w14:paraId="111796A6" w14:textId="77777777" w:rsidR="00B805DD" w:rsidRDefault="00B805DD" w:rsidP="00B805DD">
      <w:pPr>
        <w:pStyle w:val="Zkladntext3"/>
        <w:spacing w:after="0"/>
        <w:jc w:val="both"/>
        <w:rPr>
          <w:rFonts w:ascii="Arial" w:hAnsi="Arial" w:cs="Arial"/>
          <w:sz w:val="20"/>
          <w:szCs w:val="20"/>
        </w:rPr>
      </w:pPr>
      <w:r>
        <w:rPr>
          <w:rFonts w:ascii="Arial" w:hAnsi="Arial" w:cs="Arial"/>
          <w:color w:val="000000"/>
          <w:sz w:val="20"/>
          <w:szCs w:val="20"/>
          <w:u w:val="single"/>
        </w:rPr>
        <w:t xml:space="preserve">Nabídkovou cenu doplní účastník do Formuláře nabídky </w:t>
      </w:r>
      <w:r>
        <w:rPr>
          <w:rFonts w:ascii="Arial" w:hAnsi="Arial" w:cs="Arial"/>
          <w:sz w:val="20"/>
          <w:szCs w:val="20"/>
          <w:u w:val="single"/>
        </w:rPr>
        <w:t>v tomto členění</w:t>
      </w:r>
      <w:r>
        <w:rPr>
          <w:rFonts w:ascii="Arial" w:hAnsi="Arial" w:cs="Arial"/>
          <w:sz w:val="20"/>
          <w:szCs w:val="20"/>
        </w:rPr>
        <w:t>:</w:t>
      </w:r>
    </w:p>
    <w:p w14:paraId="50FB09B0" w14:textId="77777777" w:rsidR="00B805DD" w:rsidRDefault="00B805DD" w:rsidP="00B805DD">
      <w:pPr>
        <w:pStyle w:val="Zkladntext3"/>
        <w:spacing w:after="0"/>
        <w:jc w:val="both"/>
        <w:rPr>
          <w:rFonts w:ascii="Arial" w:hAnsi="Arial" w:cs="Arial"/>
          <w:color w:val="000000"/>
          <w:sz w:val="20"/>
          <w:szCs w:val="20"/>
        </w:rPr>
      </w:pPr>
    </w:p>
    <w:p w14:paraId="49AF854C" w14:textId="77777777" w:rsidR="00B805DD" w:rsidRDefault="00B805DD" w:rsidP="00B805DD">
      <w:pPr>
        <w:pStyle w:val="Zkladntext3"/>
        <w:numPr>
          <w:ilvl w:val="0"/>
          <w:numId w:val="8"/>
        </w:numPr>
        <w:tabs>
          <w:tab w:val="left" w:pos="284"/>
        </w:tabs>
        <w:spacing w:after="0"/>
        <w:ind w:left="0" w:firstLine="0"/>
        <w:jc w:val="both"/>
        <w:rPr>
          <w:rFonts w:ascii="Arial" w:hAnsi="Arial" w:cs="Arial"/>
          <w:color w:val="000000"/>
          <w:sz w:val="20"/>
          <w:szCs w:val="20"/>
        </w:rPr>
      </w:pPr>
      <w:r>
        <w:rPr>
          <w:rFonts w:ascii="Arial" w:hAnsi="Arial" w:cs="Arial"/>
          <w:color w:val="000000"/>
          <w:sz w:val="20"/>
          <w:szCs w:val="20"/>
        </w:rPr>
        <w:t>nabídková cena v Kč bez DPH,</w:t>
      </w:r>
    </w:p>
    <w:p w14:paraId="6D997EB6" w14:textId="77777777" w:rsidR="00B805DD" w:rsidRDefault="00B805DD" w:rsidP="00B805DD">
      <w:pPr>
        <w:pStyle w:val="Zkladntext3"/>
        <w:numPr>
          <w:ilvl w:val="0"/>
          <w:numId w:val="8"/>
        </w:numPr>
        <w:tabs>
          <w:tab w:val="left" w:pos="284"/>
        </w:tabs>
        <w:spacing w:after="0"/>
        <w:ind w:left="0" w:firstLine="0"/>
        <w:jc w:val="both"/>
        <w:rPr>
          <w:rFonts w:ascii="Arial" w:hAnsi="Arial" w:cs="Arial"/>
          <w:color w:val="000000"/>
          <w:sz w:val="20"/>
          <w:szCs w:val="20"/>
        </w:rPr>
      </w:pPr>
      <w:r>
        <w:rPr>
          <w:rFonts w:ascii="Arial" w:hAnsi="Arial" w:cs="Arial"/>
          <w:color w:val="000000"/>
          <w:sz w:val="20"/>
          <w:szCs w:val="20"/>
        </w:rPr>
        <w:t>sazba DPH v % a výše DPH v Kč,</w:t>
      </w:r>
    </w:p>
    <w:p w14:paraId="349EFE9C" w14:textId="77777777" w:rsidR="00B805DD" w:rsidRDefault="00B805DD" w:rsidP="00B805DD">
      <w:pPr>
        <w:pStyle w:val="Zkladntext3"/>
        <w:numPr>
          <w:ilvl w:val="0"/>
          <w:numId w:val="8"/>
        </w:numPr>
        <w:tabs>
          <w:tab w:val="left" w:pos="284"/>
        </w:tabs>
        <w:ind w:left="0" w:firstLine="0"/>
        <w:jc w:val="both"/>
        <w:rPr>
          <w:rFonts w:ascii="Arial" w:hAnsi="Arial" w:cs="Arial"/>
          <w:color w:val="000000"/>
          <w:sz w:val="20"/>
          <w:szCs w:val="20"/>
        </w:rPr>
      </w:pPr>
      <w:r>
        <w:rPr>
          <w:rFonts w:ascii="Arial" w:hAnsi="Arial" w:cs="Arial"/>
          <w:color w:val="000000"/>
          <w:sz w:val="20"/>
          <w:szCs w:val="20"/>
        </w:rPr>
        <w:t>nabídková cena v Kč včetně DPH.</w:t>
      </w:r>
    </w:p>
    <w:p w14:paraId="529A6F20" w14:textId="77777777" w:rsidR="00B805DD" w:rsidRDefault="00B805DD" w:rsidP="00B805DD">
      <w:pPr>
        <w:spacing w:after="120"/>
        <w:jc w:val="both"/>
        <w:rPr>
          <w:rFonts w:ascii="Arial" w:hAnsi="Arial" w:cs="Arial"/>
          <w:b/>
          <w:color w:val="000000"/>
          <w:sz w:val="20"/>
          <w:szCs w:val="20"/>
        </w:rPr>
      </w:pPr>
      <w:r>
        <w:rPr>
          <w:rFonts w:ascii="Arial" w:hAnsi="Arial" w:cs="Arial"/>
          <w:color w:val="000000"/>
          <w:sz w:val="20"/>
          <w:szCs w:val="20"/>
        </w:rPr>
        <w:t>Zahraniční účastník příp. neplátce DPH uvede pouze cenu bez DPH.</w:t>
      </w:r>
    </w:p>
    <w:p w14:paraId="09A61145" w14:textId="77777777" w:rsidR="00B805DD" w:rsidRDefault="00B805DD" w:rsidP="00B805DD">
      <w:pPr>
        <w:widowControl w:val="0"/>
        <w:jc w:val="both"/>
        <w:rPr>
          <w:rFonts w:ascii="Arial" w:hAnsi="Arial" w:cs="Arial"/>
          <w:sz w:val="20"/>
          <w:szCs w:val="20"/>
        </w:rPr>
      </w:pPr>
      <w:r>
        <w:rPr>
          <w:rFonts w:ascii="Arial" w:hAnsi="Arial" w:cs="Arial"/>
          <w:sz w:val="20"/>
          <w:szCs w:val="20"/>
        </w:rPr>
        <w:t xml:space="preserve">Účastník není oprávněn podmínit jím navrhované údaje, které jsou předmětem hodnocení. Podmínění nebo uvedení několika rozdílných hodnot může být důvodem pro vyřazení nabídky a vyloučení účastníka ze zadávacího řízení. </w:t>
      </w:r>
    </w:p>
    <w:p w14:paraId="31BF1C12" w14:textId="77777777" w:rsidR="00072A47" w:rsidRDefault="00072A47">
      <w:pPr>
        <w:jc w:val="both"/>
        <w:rPr>
          <w:rFonts w:ascii="Arial" w:hAnsi="Arial" w:cs="Arial"/>
          <w:sz w:val="20"/>
          <w:szCs w:val="20"/>
        </w:rPr>
      </w:pPr>
    </w:p>
    <w:p w14:paraId="3CE6F9FB" w14:textId="77777777" w:rsidR="009A5979" w:rsidRDefault="009A5979">
      <w:pPr>
        <w:jc w:val="both"/>
        <w:rPr>
          <w:rFonts w:ascii="Arial" w:hAnsi="Arial" w:cs="Arial"/>
          <w:sz w:val="20"/>
          <w:szCs w:val="20"/>
        </w:rPr>
      </w:pPr>
    </w:p>
    <w:p w14:paraId="0BA4A0C7"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požadavky na poskytnutí jistoty</w:t>
      </w:r>
    </w:p>
    <w:p w14:paraId="45B8BBA6" w14:textId="77777777" w:rsidR="00072A47" w:rsidRDefault="00072A47">
      <w:pPr>
        <w:jc w:val="both"/>
        <w:rPr>
          <w:rFonts w:ascii="Arial" w:hAnsi="Arial" w:cs="Arial"/>
          <w:sz w:val="20"/>
          <w:szCs w:val="20"/>
        </w:rPr>
      </w:pPr>
    </w:p>
    <w:p w14:paraId="5B03A279" w14:textId="77777777" w:rsidR="00072A47" w:rsidRDefault="00FB2F20">
      <w:pPr>
        <w:jc w:val="both"/>
        <w:rPr>
          <w:rFonts w:ascii="Arial" w:hAnsi="Arial" w:cs="Arial"/>
          <w:sz w:val="20"/>
          <w:szCs w:val="20"/>
        </w:rPr>
      </w:pPr>
      <w:r>
        <w:rPr>
          <w:rFonts w:ascii="Arial" w:hAnsi="Arial" w:cs="Arial"/>
          <w:sz w:val="20"/>
          <w:szCs w:val="20"/>
        </w:rPr>
        <w:t xml:space="preserve">Zadavatel nepožaduje poskytnutí jistoty k zajištění plnění povinností vyplývajících z účasti dodavatele v zadávacím řízení. </w:t>
      </w:r>
    </w:p>
    <w:p w14:paraId="357CEDA0" w14:textId="77777777" w:rsidR="00072A47" w:rsidRDefault="00072A47">
      <w:pPr>
        <w:jc w:val="both"/>
        <w:rPr>
          <w:rFonts w:ascii="Arial" w:hAnsi="Arial" w:cs="Arial"/>
          <w:sz w:val="20"/>
          <w:szCs w:val="20"/>
        </w:rPr>
      </w:pPr>
    </w:p>
    <w:p w14:paraId="72C05C44" w14:textId="77777777" w:rsidR="00043123" w:rsidRDefault="00043123">
      <w:pPr>
        <w:jc w:val="both"/>
        <w:rPr>
          <w:rFonts w:ascii="Arial" w:hAnsi="Arial" w:cs="Arial"/>
          <w:sz w:val="20"/>
          <w:szCs w:val="20"/>
        </w:rPr>
      </w:pPr>
    </w:p>
    <w:p w14:paraId="14B4DBA9"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Požadavky pro zpracování a podání nabídky</w:t>
      </w:r>
    </w:p>
    <w:p w14:paraId="795B8F46" w14:textId="77777777" w:rsidR="00072A47" w:rsidRDefault="00072A47">
      <w:pPr>
        <w:jc w:val="both"/>
        <w:rPr>
          <w:rFonts w:ascii="Arial" w:hAnsi="Arial" w:cs="Arial"/>
          <w:sz w:val="20"/>
          <w:szCs w:val="20"/>
        </w:rPr>
      </w:pPr>
    </w:p>
    <w:p w14:paraId="48946910" w14:textId="77777777" w:rsidR="00072A47" w:rsidRDefault="00FB2F20">
      <w:pPr>
        <w:spacing w:line="280" w:lineRule="atLeast"/>
        <w:ind w:right="110"/>
        <w:jc w:val="both"/>
        <w:rPr>
          <w:rFonts w:ascii="Arial" w:hAnsi="Arial" w:cs="Arial"/>
          <w:sz w:val="20"/>
          <w:szCs w:val="20"/>
        </w:rPr>
      </w:pPr>
      <w:r>
        <w:rPr>
          <w:rFonts w:ascii="Arial" w:hAnsi="Arial" w:cs="Arial"/>
          <w:sz w:val="20"/>
          <w:szCs w:val="20"/>
        </w:rPr>
        <w:t xml:space="preserve">Zadavatel jako Přílohu č. 1 této Zadávací dokumentace poskytuje dodavatelům vzorový Formulář nabídky, obsahující předvyplněné požadavky zadavatele, kterými je podmiňována účast dodavatelů v zadávacím řízení. </w:t>
      </w:r>
    </w:p>
    <w:p w14:paraId="008F75BD" w14:textId="77777777" w:rsidR="00072A47" w:rsidRDefault="00072A47">
      <w:pPr>
        <w:jc w:val="both"/>
        <w:rPr>
          <w:rFonts w:ascii="Arial" w:hAnsi="Arial" w:cs="Arial"/>
          <w:sz w:val="20"/>
          <w:szCs w:val="20"/>
        </w:rPr>
      </w:pPr>
    </w:p>
    <w:p w14:paraId="1AA48EDB" w14:textId="5CBD56A2" w:rsidR="00072A47" w:rsidRDefault="00FB2F20">
      <w:pPr>
        <w:spacing w:line="280" w:lineRule="atLeast"/>
        <w:ind w:right="110"/>
        <w:jc w:val="both"/>
        <w:rPr>
          <w:rFonts w:ascii="Arial" w:hAnsi="Arial" w:cs="Arial"/>
          <w:b/>
          <w:sz w:val="20"/>
          <w:szCs w:val="20"/>
        </w:rPr>
      </w:pPr>
      <w:r>
        <w:rPr>
          <w:rFonts w:ascii="Arial" w:hAnsi="Arial" w:cs="Arial"/>
          <w:sz w:val="20"/>
          <w:szCs w:val="20"/>
        </w:rPr>
        <w:t>Splnění veškerých požadavků zadavatele, tj. požadavků na předmět plnění, na prokázání kvalifikace či na předložení údajů rozhodných pro</w:t>
      </w:r>
      <w:r w:rsidR="00494B09">
        <w:rPr>
          <w:rFonts w:ascii="Arial" w:hAnsi="Arial" w:cs="Arial"/>
          <w:sz w:val="20"/>
          <w:szCs w:val="20"/>
        </w:rPr>
        <w:t xml:space="preserve"> posouzení a</w:t>
      </w:r>
      <w:r>
        <w:rPr>
          <w:rFonts w:ascii="Arial" w:hAnsi="Arial" w:cs="Arial"/>
          <w:sz w:val="20"/>
          <w:szCs w:val="20"/>
        </w:rPr>
        <w:t xml:space="preserve"> hodnocení, prokážou dodavatelé </w:t>
      </w:r>
      <w:r w:rsidR="00494B09">
        <w:rPr>
          <w:rFonts w:ascii="Arial" w:hAnsi="Arial" w:cs="Arial"/>
          <w:sz w:val="20"/>
          <w:szCs w:val="20"/>
        </w:rPr>
        <w:t xml:space="preserve">v nabídce </w:t>
      </w:r>
      <w:r>
        <w:rPr>
          <w:rFonts w:ascii="Arial" w:hAnsi="Arial" w:cs="Arial"/>
          <w:b/>
          <w:sz w:val="20"/>
          <w:szCs w:val="20"/>
        </w:rPr>
        <w:t xml:space="preserve">předložením </w:t>
      </w:r>
      <w:r w:rsidR="00494B09">
        <w:rPr>
          <w:rFonts w:ascii="Arial" w:hAnsi="Arial" w:cs="Arial"/>
          <w:b/>
          <w:sz w:val="20"/>
          <w:szCs w:val="20"/>
        </w:rPr>
        <w:t xml:space="preserve">min. a) </w:t>
      </w:r>
      <w:r>
        <w:rPr>
          <w:rFonts w:ascii="Arial" w:hAnsi="Arial" w:cs="Arial"/>
          <w:b/>
          <w:sz w:val="20"/>
          <w:szCs w:val="20"/>
        </w:rPr>
        <w:t xml:space="preserve">doplněného Formuláře nabídky, </w:t>
      </w:r>
      <w:r w:rsidR="00494B09">
        <w:rPr>
          <w:rFonts w:ascii="Arial" w:hAnsi="Arial" w:cs="Arial"/>
          <w:b/>
          <w:sz w:val="20"/>
          <w:szCs w:val="20"/>
        </w:rPr>
        <w:t xml:space="preserve">b) </w:t>
      </w:r>
      <w:r>
        <w:rPr>
          <w:rFonts w:ascii="Arial" w:hAnsi="Arial" w:cs="Arial"/>
          <w:b/>
          <w:sz w:val="20"/>
          <w:szCs w:val="20"/>
        </w:rPr>
        <w:t xml:space="preserve">doplněné Přílohy č. 1 Předlohy smlouvy, </w:t>
      </w:r>
      <w:r w:rsidR="00494B09">
        <w:rPr>
          <w:rFonts w:ascii="Arial" w:hAnsi="Arial" w:cs="Arial"/>
          <w:b/>
          <w:sz w:val="20"/>
          <w:szCs w:val="20"/>
        </w:rPr>
        <w:t xml:space="preserve">c) </w:t>
      </w:r>
      <w:r>
        <w:rPr>
          <w:rFonts w:ascii="Arial" w:hAnsi="Arial" w:cs="Arial"/>
          <w:b/>
          <w:sz w:val="20"/>
          <w:szCs w:val="20"/>
        </w:rPr>
        <w:t xml:space="preserve">technické dokumentace dle čl. 3 této ZD, příp. dalšími dokumenty. </w:t>
      </w:r>
    </w:p>
    <w:p w14:paraId="36092E11" w14:textId="77777777" w:rsidR="00072A47" w:rsidRDefault="00072A47">
      <w:pPr>
        <w:jc w:val="both"/>
        <w:rPr>
          <w:rFonts w:ascii="Arial" w:hAnsi="Arial" w:cs="Arial"/>
          <w:sz w:val="20"/>
          <w:szCs w:val="20"/>
        </w:rPr>
      </w:pPr>
    </w:p>
    <w:p w14:paraId="19392499" w14:textId="7651D1E2" w:rsidR="00072A47" w:rsidRDefault="00FB2F20" w:rsidP="6639D8EE">
      <w:pPr>
        <w:spacing w:after="120"/>
        <w:jc w:val="both"/>
        <w:rPr>
          <w:rFonts w:ascii="Arial" w:hAnsi="Arial" w:cs="Arial"/>
          <w:b/>
          <w:bCs/>
          <w:sz w:val="20"/>
          <w:szCs w:val="20"/>
          <w:u w:val="single"/>
        </w:rPr>
      </w:pPr>
      <w:r w:rsidRPr="6639D8EE">
        <w:rPr>
          <w:rFonts w:ascii="Arial" w:hAnsi="Arial" w:cs="Arial"/>
          <w:b/>
          <w:bCs/>
          <w:sz w:val="20"/>
          <w:szCs w:val="20"/>
        </w:rPr>
        <w:t xml:space="preserve">Nabídka musí být zpracována v českém jazyce </w:t>
      </w:r>
      <w:r w:rsidRPr="6639D8EE">
        <w:rPr>
          <w:rFonts w:ascii="Arial" w:hAnsi="Arial" w:cs="Arial"/>
          <w:sz w:val="20"/>
          <w:szCs w:val="20"/>
        </w:rPr>
        <w:t>- s výjimkou dokladů týkajících se popisu zboží (technická dokumentace zboží dle čl. 3</w:t>
      </w:r>
      <w:r w:rsidR="006D3F8F" w:rsidRPr="6639D8EE">
        <w:rPr>
          <w:rFonts w:ascii="Arial" w:hAnsi="Arial" w:cs="Arial"/>
          <w:sz w:val="20"/>
          <w:szCs w:val="20"/>
        </w:rPr>
        <w:t>.</w:t>
      </w:r>
      <w:r w:rsidRPr="6639D8EE">
        <w:rPr>
          <w:rFonts w:ascii="Arial" w:hAnsi="Arial" w:cs="Arial"/>
          <w:sz w:val="20"/>
          <w:szCs w:val="20"/>
        </w:rPr>
        <w:t xml:space="preserve"> této ZD)</w:t>
      </w:r>
      <w:r w:rsidR="00BE6CD6">
        <w:rPr>
          <w:rFonts w:ascii="Arial" w:hAnsi="Arial" w:cs="Arial"/>
          <w:strike/>
          <w:sz w:val="20"/>
          <w:szCs w:val="20"/>
        </w:rPr>
        <w:t xml:space="preserve"> </w:t>
      </w:r>
      <w:r w:rsidR="00B805DD" w:rsidRPr="6639D8EE">
        <w:rPr>
          <w:rFonts w:ascii="Arial" w:hAnsi="Arial" w:cs="Arial"/>
          <w:sz w:val="20"/>
          <w:szCs w:val="20"/>
        </w:rPr>
        <w:t>tyto doklady mohou</w:t>
      </w:r>
      <w:r w:rsidR="006D3F8F" w:rsidRPr="6639D8EE">
        <w:rPr>
          <w:rFonts w:ascii="Arial" w:hAnsi="Arial" w:cs="Arial"/>
          <w:sz w:val="20"/>
          <w:szCs w:val="20"/>
        </w:rPr>
        <w:t xml:space="preserve"> být i v anglickém</w:t>
      </w:r>
      <w:r w:rsidRPr="6639D8EE">
        <w:rPr>
          <w:rFonts w:ascii="Arial" w:hAnsi="Arial" w:cs="Arial"/>
          <w:sz w:val="20"/>
          <w:szCs w:val="20"/>
        </w:rPr>
        <w:t xml:space="preserve"> jazyce</w:t>
      </w:r>
      <w:r w:rsidR="006D3F8F" w:rsidRPr="6639D8EE">
        <w:rPr>
          <w:rFonts w:ascii="Arial" w:hAnsi="Arial" w:cs="Arial"/>
          <w:sz w:val="20"/>
          <w:szCs w:val="20"/>
        </w:rPr>
        <w:t>)</w:t>
      </w:r>
      <w:r w:rsidRPr="6639D8EE">
        <w:rPr>
          <w:rFonts w:ascii="Arial" w:hAnsi="Arial" w:cs="Arial"/>
          <w:sz w:val="20"/>
          <w:szCs w:val="20"/>
        </w:rPr>
        <w:t xml:space="preserve">. </w:t>
      </w:r>
    </w:p>
    <w:p w14:paraId="3BF891F3" w14:textId="77777777" w:rsidR="00072A47" w:rsidRDefault="00FB2F20">
      <w:pPr>
        <w:pStyle w:val="Zkladntext"/>
        <w:jc w:val="both"/>
        <w:rPr>
          <w:rFonts w:ascii="Arial" w:hAnsi="Arial" w:cs="Arial"/>
          <w:sz w:val="20"/>
          <w:szCs w:val="20"/>
        </w:rPr>
      </w:pPr>
      <w:r>
        <w:rPr>
          <w:rFonts w:ascii="Arial" w:hAnsi="Arial" w:cs="Arial"/>
          <w:b/>
          <w:sz w:val="20"/>
          <w:szCs w:val="20"/>
        </w:rPr>
        <w:lastRenderedPageBreak/>
        <w:t xml:space="preserve">Nabídku je možné podat pouze v elektronické podobě prostřednictvím elektronického nástroje E-ZAK </w:t>
      </w:r>
      <w:r>
        <w:rPr>
          <w:rFonts w:ascii="Arial" w:hAnsi="Arial" w:cs="Arial"/>
          <w:sz w:val="20"/>
          <w:szCs w:val="20"/>
        </w:rPr>
        <w:t>dostupném na adrese: https://zakazky.cuni.cz/profile_display_7.html.</w:t>
      </w:r>
    </w:p>
    <w:p w14:paraId="4A03F59D" w14:textId="77777777" w:rsidR="00072A47" w:rsidRDefault="00FB2F20">
      <w:pPr>
        <w:spacing w:after="120"/>
        <w:jc w:val="both"/>
        <w:rPr>
          <w:rFonts w:ascii="Arial" w:hAnsi="Arial" w:cs="Arial"/>
          <w:sz w:val="20"/>
          <w:szCs w:val="20"/>
        </w:rPr>
      </w:pPr>
      <w:r>
        <w:rPr>
          <w:rFonts w:ascii="Arial" w:hAnsi="Arial" w:cs="Arial"/>
          <w:sz w:val="20"/>
          <w:szCs w:val="20"/>
        </w:rPr>
        <w:t xml:space="preserve">Podrobné instrukce pro podání nabídky prostřednictvím elektronického nástroje naleznou dodavatelé v „Uživatelské příručce pro dodavatele“, která je dostupná na adrese: </w:t>
      </w:r>
      <w:hyperlink r:id="rId14">
        <w:r>
          <w:rPr>
            <w:rStyle w:val="Hypertextovodkaz"/>
            <w:rFonts w:ascii="Arial" w:hAnsi="Arial" w:cs="Arial"/>
            <w:sz w:val="20"/>
            <w:szCs w:val="20"/>
          </w:rPr>
          <w:t>https://zakazky.cuni.cz/manual.html</w:t>
        </w:r>
      </w:hyperlink>
      <w:r>
        <w:rPr>
          <w:rFonts w:ascii="Arial" w:hAnsi="Arial" w:cs="Arial"/>
          <w:sz w:val="20"/>
          <w:szCs w:val="20"/>
        </w:rPr>
        <w:t xml:space="preserve"> </w:t>
      </w:r>
    </w:p>
    <w:p w14:paraId="0E615FD0" w14:textId="5EA022D5" w:rsidR="00714F3F" w:rsidRPr="0020503D" w:rsidRDefault="00714F3F" w:rsidP="00714F3F">
      <w:pPr>
        <w:spacing w:after="120"/>
        <w:jc w:val="both"/>
        <w:rPr>
          <w:rFonts w:cs="Arial"/>
          <w:color w:val="0000FF"/>
          <w:u w:val="single"/>
        </w:rPr>
      </w:pPr>
      <w:r w:rsidRPr="0020503D">
        <w:rPr>
          <w:rFonts w:ascii="Arial" w:hAnsi="Arial" w:cs="Arial"/>
          <w:sz w:val="20"/>
          <w:szCs w:val="20"/>
        </w:rPr>
        <w:t xml:space="preserve">Aktualizované on-line verze návodů k používání elektronického nástroje E-ZAK jsou dostupné zde: </w:t>
      </w:r>
      <w:hyperlink r:id="rId15" w:history="1">
        <w:r w:rsidRPr="0020503D">
          <w:rPr>
            <w:rStyle w:val="Hypertextovodkaz"/>
            <w:rFonts w:ascii="Arial" w:hAnsi="Arial" w:cs="Arial"/>
            <w:sz w:val="20"/>
            <w:szCs w:val="20"/>
          </w:rPr>
          <w:t>https://ezak.cz/funkce-a-manualy</w:t>
        </w:r>
      </w:hyperlink>
      <w:r>
        <w:rPr>
          <w:rStyle w:val="Hypertextovodkaz"/>
          <w:rFonts w:ascii="Arial" w:hAnsi="Arial" w:cs="Arial"/>
          <w:sz w:val="20"/>
          <w:szCs w:val="20"/>
        </w:rPr>
        <w:t xml:space="preserve"> .</w:t>
      </w:r>
    </w:p>
    <w:p w14:paraId="48A5596C" w14:textId="77777777" w:rsidR="00714F3F" w:rsidRDefault="00714F3F" w:rsidP="00714F3F">
      <w:pPr>
        <w:spacing w:after="120"/>
        <w:jc w:val="both"/>
        <w:rPr>
          <w:rFonts w:ascii="Arial" w:hAnsi="Arial" w:cs="Arial"/>
          <w:sz w:val="20"/>
          <w:szCs w:val="20"/>
        </w:rPr>
      </w:pPr>
      <w:r>
        <w:rPr>
          <w:rFonts w:ascii="Arial" w:hAnsi="Arial" w:cs="Arial"/>
          <w:sz w:val="20"/>
          <w:szCs w:val="20"/>
        </w:rPr>
        <w:t xml:space="preserve">Test nastavení internetového prohlížeče a systému lze nalézt na adrese: </w:t>
      </w:r>
      <w:hyperlink r:id="rId16">
        <w:r>
          <w:rPr>
            <w:rStyle w:val="Hypertextovodkaz"/>
            <w:rFonts w:ascii="Arial" w:hAnsi="Arial" w:cs="Arial"/>
            <w:sz w:val="20"/>
            <w:szCs w:val="20"/>
          </w:rPr>
          <w:t>https://zakazky.cuni.cz/test_index.html</w:t>
        </w:r>
      </w:hyperlink>
      <w:r>
        <w:rPr>
          <w:rStyle w:val="Hypertextovodkaz"/>
          <w:rFonts w:ascii="Arial" w:hAnsi="Arial" w:cs="Arial"/>
          <w:color w:val="7030A0"/>
          <w:sz w:val="20"/>
          <w:szCs w:val="20"/>
        </w:rPr>
        <w:t xml:space="preserve"> .</w:t>
      </w:r>
    </w:p>
    <w:p w14:paraId="2FD2D4DF" w14:textId="77777777" w:rsidR="00072A47" w:rsidRDefault="00FB2F20">
      <w:pPr>
        <w:spacing w:after="120"/>
        <w:jc w:val="both"/>
        <w:rPr>
          <w:rFonts w:ascii="Arial" w:hAnsi="Arial" w:cs="Arial"/>
          <w:sz w:val="20"/>
          <w:szCs w:val="20"/>
        </w:rPr>
      </w:pPr>
      <w:r>
        <w:rPr>
          <w:rFonts w:ascii="Arial" w:hAnsi="Arial" w:cs="Arial"/>
          <w:sz w:val="20"/>
          <w:szCs w:val="20"/>
        </w:rPr>
        <w:t xml:space="preserve">Nabídka bude vložena dodavatelem v elektronické formě do elektronického nabídkového listu, vytvořeného v atestovaném elektronickém nástroji E-ZAK, který zaručuje splnění všech podmínek bezpečnosti a důvěrnosti vkládaných dat, vč. absolutní nepřístupnosti nabídek na straně zadavatele před uplynutím stanovené lhůty pro jejich protokolární zpřístupnění. Dodavatel do elektronického nástroje vloží jako přílohy všechny dokumenty, které zadavatel požaduje předložit jako součást nabídky. Velikost jednoho souboru nesmí přesáhnout 50 MB. </w:t>
      </w:r>
      <w:r>
        <w:rPr>
          <w:rFonts w:ascii="Arial" w:hAnsi="Arial" w:cs="Arial"/>
          <w:bCs/>
          <w:iCs/>
          <w:sz w:val="20"/>
          <w:szCs w:val="20"/>
          <w:lang w:eastAsia="en-US"/>
        </w:rPr>
        <w:t xml:space="preserve">Zadavatel nenese odpovědnost za technické podmínky na straně účastníka zadávacího řízení. </w:t>
      </w:r>
    </w:p>
    <w:p w14:paraId="463D2D5A" w14:textId="77777777" w:rsidR="00072A47" w:rsidRDefault="00FB2F20">
      <w:pPr>
        <w:spacing w:after="120"/>
        <w:jc w:val="both"/>
        <w:rPr>
          <w:rFonts w:ascii="Arial" w:hAnsi="Arial" w:cs="Arial"/>
          <w:sz w:val="20"/>
          <w:szCs w:val="20"/>
        </w:rPr>
      </w:pPr>
      <w:r>
        <w:rPr>
          <w:rFonts w:ascii="Arial" w:hAnsi="Arial" w:cs="Arial"/>
          <w:bCs/>
          <w:iCs/>
          <w:sz w:val="20"/>
          <w:szCs w:val="20"/>
          <w:lang w:eastAsia="en-US"/>
        </w:rPr>
        <w:t>Zadavatel doporučuje účastníkům zadávacího řízení zohlednit zejména rychlost jejich připojení k internetu při podávání nabídky tak, aby tato byla podána ve lhůtě pro podání nabídek (podáním nabídky se rozumí finální odeslání nabídky do elektronického nástroje po nahrání veškerých příloh).</w:t>
      </w:r>
    </w:p>
    <w:p w14:paraId="3401B455" w14:textId="77777777" w:rsidR="00072A47" w:rsidRDefault="00FB2F20">
      <w:pPr>
        <w:spacing w:after="120"/>
        <w:jc w:val="both"/>
        <w:rPr>
          <w:rFonts w:ascii="Arial" w:hAnsi="Arial" w:cs="Arial"/>
          <w:sz w:val="20"/>
          <w:szCs w:val="20"/>
        </w:rPr>
      </w:pPr>
      <w:r>
        <w:rPr>
          <w:rFonts w:ascii="Arial" w:hAnsi="Arial" w:cs="Arial"/>
          <w:sz w:val="20"/>
          <w:szCs w:val="20"/>
        </w:rPr>
        <w:t>Zadavatel nepřipouští varianty nabídek.</w:t>
      </w:r>
    </w:p>
    <w:p w14:paraId="406FE42A" w14:textId="77777777" w:rsidR="00072A47" w:rsidRDefault="00FB2F20">
      <w:pPr>
        <w:spacing w:after="120"/>
        <w:jc w:val="both"/>
        <w:rPr>
          <w:rFonts w:ascii="Arial" w:hAnsi="Arial" w:cs="Arial"/>
          <w:sz w:val="20"/>
          <w:szCs w:val="20"/>
        </w:rPr>
      </w:pPr>
      <w:r>
        <w:rPr>
          <w:rFonts w:ascii="Arial" w:hAnsi="Arial" w:cs="Arial"/>
          <w:sz w:val="20"/>
          <w:szCs w:val="20"/>
        </w:rPr>
        <w:t xml:space="preserve">V případě, že dojde ke změně údajů uvedených v nabídce do doby uzavření smlouvy s vybraným účastníkem zadávacího řízení, je příslušný účastník povinen o této změně zadavatele bezodkladně písemně informovat. </w:t>
      </w:r>
    </w:p>
    <w:p w14:paraId="1F90FD72" w14:textId="77777777" w:rsidR="00072A47" w:rsidRDefault="00FB2F20">
      <w:pPr>
        <w:spacing w:after="120"/>
        <w:jc w:val="both"/>
        <w:rPr>
          <w:rFonts w:ascii="Arial" w:hAnsi="Arial" w:cs="Arial"/>
          <w:sz w:val="20"/>
          <w:szCs w:val="20"/>
        </w:rPr>
      </w:pPr>
      <w:r>
        <w:rPr>
          <w:rFonts w:ascii="Arial" w:hAnsi="Arial" w:cs="Arial"/>
          <w:sz w:val="20"/>
          <w:szCs w:val="20"/>
        </w:rPr>
        <w:t xml:space="preserve">Nabídka nebude obsahovat přepisy a opravy, které by mohly zadavatele uvést v omyl. </w:t>
      </w:r>
    </w:p>
    <w:p w14:paraId="1857BE41" w14:textId="77777777" w:rsidR="00072A47" w:rsidRDefault="00FB2F20">
      <w:pPr>
        <w:spacing w:after="120"/>
        <w:jc w:val="both"/>
        <w:rPr>
          <w:rFonts w:ascii="Arial" w:hAnsi="Arial" w:cs="Arial"/>
          <w:sz w:val="20"/>
          <w:szCs w:val="20"/>
        </w:rPr>
      </w:pPr>
      <w:r>
        <w:rPr>
          <w:rFonts w:ascii="Arial" w:hAnsi="Arial" w:cs="Arial"/>
          <w:sz w:val="20"/>
          <w:szCs w:val="20"/>
        </w:rPr>
        <w:t>Dodavatel může podat pouze jednu nabídku. Dodavatel, který podal nabídku v zadávacím řízení, nesmí být současně osobou, jejímž prostřednictvím jiný dodavatel v tomtéž zadávacím řízení prokazuje kvalifikaci. Zadavatel ve smyslu § 107 odst. 5 zákona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792A9428" w14:textId="77777777" w:rsidR="00072A47" w:rsidRDefault="00FB2F20">
      <w:pPr>
        <w:widowControl w:val="0"/>
        <w:jc w:val="both"/>
        <w:rPr>
          <w:rFonts w:ascii="Arial" w:hAnsi="Arial" w:cs="Arial"/>
          <w:sz w:val="20"/>
          <w:szCs w:val="20"/>
        </w:rPr>
      </w:pPr>
      <w:r>
        <w:rPr>
          <w:rFonts w:ascii="Arial" w:hAnsi="Arial" w:cs="Arial"/>
          <w:sz w:val="20"/>
          <w:szCs w:val="20"/>
        </w:rPr>
        <w:t>V případě, že má být předmět plnění plněn společně několika dodavateli, jsou zadavateli povinni předložit smlouvu, v níž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a to v souladu s § 103 odst. 1 písm. f) věta za středníkem zákona.</w:t>
      </w:r>
    </w:p>
    <w:p w14:paraId="7182CCD9" w14:textId="77777777" w:rsidR="00072A47" w:rsidRDefault="00072A47">
      <w:pPr>
        <w:jc w:val="both"/>
        <w:rPr>
          <w:rFonts w:ascii="Arial" w:hAnsi="Arial" w:cs="Arial"/>
          <w:sz w:val="20"/>
          <w:szCs w:val="20"/>
        </w:rPr>
      </w:pPr>
    </w:p>
    <w:p w14:paraId="41F986A9" w14:textId="77777777" w:rsidR="00072A47" w:rsidRDefault="00FB2F20">
      <w:pPr>
        <w:spacing w:after="120"/>
        <w:jc w:val="both"/>
        <w:rPr>
          <w:rFonts w:ascii="Arial" w:hAnsi="Arial" w:cs="Arial"/>
          <w:sz w:val="20"/>
          <w:szCs w:val="20"/>
        </w:rPr>
      </w:pPr>
      <w:r>
        <w:rPr>
          <w:rFonts w:ascii="Arial" w:hAnsi="Arial" w:cs="Arial"/>
          <w:sz w:val="20"/>
          <w:szCs w:val="20"/>
        </w:rPr>
        <w:t xml:space="preserve">V případě, že dojde ke změně údajů uvedených v nabídce do doby uzavření smlouvy s vybraným účastníkem zadávacího řízení, je příslušný účastník povinen o této změně zadavatele bezodkladně písemně informovat. </w:t>
      </w:r>
    </w:p>
    <w:p w14:paraId="1CAFD58B" w14:textId="77777777" w:rsidR="00072A47" w:rsidRDefault="00072A47">
      <w:pPr>
        <w:jc w:val="both"/>
        <w:outlineLvl w:val="0"/>
        <w:rPr>
          <w:rFonts w:ascii="Arial" w:hAnsi="Arial" w:cs="Arial"/>
          <w:color w:val="FF0000"/>
          <w:kern w:val="2"/>
          <w:sz w:val="20"/>
          <w:szCs w:val="20"/>
        </w:rPr>
      </w:pPr>
    </w:p>
    <w:p w14:paraId="209FE84D"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Komunikace mezi zadavatelem a dodavatelem, vysvětlení, změna nebo doplnění zadávací dokumentace</w:t>
      </w:r>
    </w:p>
    <w:p w14:paraId="319F8B4B" w14:textId="77777777" w:rsidR="00072A47" w:rsidRDefault="00072A47">
      <w:pPr>
        <w:jc w:val="both"/>
        <w:outlineLvl w:val="0"/>
        <w:rPr>
          <w:rFonts w:ascii="Arial" w:hAnsi="Arial" w:cs="Arial"/>
          <w:color w:val="FF0000"/>
          <w:kern w:val="2"/>
          <w:sz w:val="20"/>
          <w:szCs w:val="20"/>
        </w:rPr>
      </w:pPr>
    </w:p>
    <w:p w14:paraId="50AF945C" w14:textId="62BBF9FD" w:rsidR="00072A47" w:rsidRDefault="00FB2F20">
      <w:pPr>
        <w:spacing w:after="120"/>
        <w:jc w:val="both"/>
        <w:rPr>
          <w:rFonts w:ascii="Arial" w:hAnsi="Arial" w:cs="Arial"/>
          <w:b/>
          <w:sz w:val="20"/>
          <w:szCs w:val="20"/>
        </w:rPr>
      </w:pPr>
      <w:r>
        <w:rPr>
          <w:rFonts w:ascii="Arial" w:hAnsi="Arial" w:cs="Arial"/>
          <w:b/>
          <w:sz w:val="20"/>
          <w:szCs w:val="20"/>
        </w:rPr>
        <w:t>Veškerá komunikace týkající se zásadních prvků zadávacího řízení se zadavatelem bude probíhat výhradně písemně v českém jazyce, elektronickou formou.</w:t>
      </w:r>
    </w:p>
    <w:p w14:paraId="7ADB7EA3" w14:textId="77777777" w:rsidR="00072A47" w:rsidRDefault="00FB2F20">
      <w:pPr>
        <w:pStyle w:val="Zkladntext3"/>
        <w:spacing w:after="0"/>
        <w:jc w:val="both"/>
        <w:rPr>
          <w:rFonts w:ascii="Arial" w:hAnsi="Arial" w:cs="Arial"/>
          <w:sz w:val="20"/>
          <w:szCs w:val="20"/>
        </w:rPr>
      </w:pPr>
      <w:r>
        <w:rPr>
          <w:rFonts w:ascii="Arial" w:hAnsi="Arial" w:cs="Arial"/>
          <w:sz w:val="20"/>
          <w:szCs w:val="20"/>
        </w:rPr>
        <w:t xml:space="preserve">Žádost o vysvětlení zadávací dokumentace je možno doručit zadavateli výhradně elektronickou formou nejpozději </w:t>
      </w:r>
      <w:r w:rsidRPr="003D43E8">
        <w:rPr>
          <w:rFonts w:ascii="Arial" w:hAnsi="Arial" w:cs="Arial"/>
          <w:b/>
          <w:sz w:val="20"/>
          <w:szCs w:val="20"/>
        </w:rPr>
        <w:t>8 pracovních dnů</w:t>
      </w:r>
      <w:r>
        <w:rPr>
          <w:rFonts w:ascii="Arial" w:hAnsi="Arial" w:cs="Arial"/>
          <w:sz w:val="20"/>
          <w:szCs w:val="20"/>
        </w:rPr>
        <w:t xml:space="preserve"> před uplynutím lhůty pro podání nabídek, a to:</w:t>
      </w:r>
    </w:p>
    <w:p w14:paraId="51961EA9" w14:textId="77777777" w:rsidR="00072A47" w:rsidRDefault="00072A47">
      <w:pPr>
        <w:pStyle w:val="Zkladntext3"/>
        <w:spacing w:after="0"/>
        <w:jc w:val="both"/>
        <w:rPr>
          <w:rFonts w:ascii="Arial" w:hAnsi="Arial" w:cs="Arial"/>
          <w:sz w:val="20"/>
          <w:szCs w:val="20"/>
        </w:rPr>
      </w:pPr>
    </w:p>
    <w:p w14:paraId="07232585" w14:textId="77777777" w:rsidR="00072A47" w:rsidRDefault="00FB2F20">
      <w:pPr>
        <w:pStyle w:val="Odstavecseseznamem"/>
        <w:numPr>
          <w:ilvl w:val="0"/>
          <w:numId w:val="7"/>
        </w:numPr>
        <w:tabs>
          <w:tab w:val="left" w:pos="284"/>
        </w:tabs>
        <w:ind w:left="284" w:hanging="284"/>
        <w:jc w:val="both"/>
        <w:rPr>
          <w:rFonts w:ascii="Arial" w:hAnsi="Arial" w:cs="Arial"/>
          <w:sz w:val="20"/>
          <w:szCs w:val="20"/>
        </w:rPr>
      </w:pPr>
      <w:r>
        <w:rPr>
          <w:rFonts w:ascii="Arial" w:hAnsi="Arial" w:cs="Arial"/>
          <w:sz w:val="20"/>
          <w:szCs w:val="20"/>
        </w:rPr>
        <w:t>elektronicky prostřednictvím elektronického nástroje E-ZAK;</w:t>
      </w:r>
    </w:p>
    <w:p w14:paraId="6A6316E9" w14:textId="77777777" w:rsidR="00072A47" w:rsidRDefault="00FB2F20">
      <w:pPr>
        <w:pStyle w:val="Odstavecseseznamem"/>
        <w:numPr>
          <w:ilvl w:val="0"/>
          <w:numId w:val="7"/>
        </w:numPr>
        <w:tabs>
          <w:tab w:val="left" w:pos="284"/>
        </w:tabs>
        <w:ind w:left="284" w:hanging="284"/>
        <w:jc w:val="both"/>
        <w:rPr>
          <w:rFonts w:ascii="Arial" w:hAnsi="Arial" w:cs="Arial"/>
          <w:sz w:val="20"/>
          <w:szCs w:val="20"/>
        </w:rPr>
      </w:pPr>
      <w:r>
        <w:rPr>
          <w:rFonts w:ascii="Arial" w:hAnsi="Arial" w:cs="Arial"/>
          <w:sz w:val="20"/>
          <w:szCs w:val="20"/>
        </w:rPr>
        <w:t xml:space="preserve">elektronicky e-mailem na adrese: </w:t>
      </w:r>
      <w:r>
        <w:rPr>
          <w:rStyle w:val="Hypertextovodkaz"/>
          <w:rFonts w:ascii="Arial" w:hAnsi="Arial" w:cs="Arial"/>
          <w:color w:val="auto"/>
          <w:sz w:val="20"/>
          <w:szCs w:val="20"/>
          <w:u w:val="none"/>
        </w:rPr>
        <w:t>jitka.jankolova@lf1.cuni.cz</w:t>
      </w:r>
      <w:r>
        <w:rPr>
          <w:rFonts w:ascii="Arial" w:hAnsi="Arial" w:cs="Arial"/>
          <w:sz w:val="20"/>
          <w:szCs w:val="20"/>
        </w:rPr>
        <w:t xml:space="preserve"> nebo </w:t>
      </w:r>
    </w:p>
    <w:p w14:paraId="7672E04D" w14:textId="77777777" w:rsidR="00072A47" w:rsidRDefault="00FB2F20">
      <w:pPr>
        <w:pStyle w:val="Odstavecseseznamem"/>
        <w:numPr>
          <w:ilvl w:val="0"/>
          <w:numId w:val="7"/>
        </w:numPr>
        <w:tabs>
          <w:tab w:val="left" w:pos="284"/>
        </w:tabs>
        <w:spacing w:after="120"/>
        <w:ind w:left="284" w:hanging="284"/>
        <w:jc w:val="both"/>
        <w:rPr>
          <w:rFonts w:ascii="Arial" w:hAnsi="Arial" w:cs="Arial"/>
          <w:color w:val="FF0000"/>
          <w:sz w:val="20"/>
          <w:szCs w:val="20"/>
        </w:rPr>
      </w:pPr>
      <w:r>
        <w:rPr>
          <w:rFonts w:ascii="Arial" w:hAnsi="Arial" w:cs="Arial"/>
          <w:sz w:val="20"/>
          <w:szCs w:val="20"/>
        </w:rPr>
        <w:t>prostřednictvím datové schránky (</w:t>
      </w:r>
      <w:r>
        <w:rPr>
          <w:rFonts w:ascii="Arial" w:hAnsi="Arial" w:cs="Arial"/>
          <w:bCs/>
          <w:sz w:val="20"/>
          <w:szCs w:val="20"/>
        </w:rPr>
        <w:t>ID: piyj9b4</w:t>
      </w:r>
      <w:r>
        <w:rPr>
          <w:rFonts w:ascii="Arial" w:hAnsi="Arial" w:cs="Arial"/>
          <w:b/>
          <w:sz w:val="20"/>
          <w:szCs w:val="20"/>
        </w:rPr>
        <w:t xml:space="preserve"> s uvedením označení „1. LF UK VZ“</w:t>
      </w:r>
      <w:r>
        <w:rPr>
          <w:rFonts w:ascii="Arial" w:hAnsi="Arial" w:cs="Arial"/>
          <w:sz w:val="20"/>
          <w:szCs w:val="20"/>
        </w:rPr>
        <w:t xml:space="preserve"> v předmětu datové zprávy).</w:t>
      </w:r>
    </w:p>
    <w:p w14:paraId="3013ED40" w14:textId="77777777" w:rsidR="00072A47" w:rsidRDefault="00FB2F20">
      <w:pPr>
        <w:pStyle w:val="Zkladntext3"/>
        <w:spacing w:after="60"/>
        <w:jc w:val="both"/>
        <w:rPr>
          <w:rFonts w:ascii="Arial" w:hAnsi="Arial" w:cs="Arial"/>
          <w:b/>
          <w:bCs/>
          <w:sz w:val="20"/>
          <w:szCs w:val="20"/>
        </w:rPr>
      </w:pPr>
      <w:r>
        <w:rPr>
          <w:rFonts w:ascii="Arial" w:hAnsi="Arial" w:cs="Arial"/>
          <w:sz w:val="20"/>
          <w:szCs w:val="20"/>
        </w:rPr>
        <w:t>Zadavatel</w:t>
      </w:r>
      <w:r w:rsidRPr="003D43E8">
        <w:rPr>
          <w:rFonts w:ascii="Arial" w:hAnsi="Arial" w:cs="Arial"/>
          <w:b/>
          <w:sz w:val="20"/>
          <w:szCs w:val="20"/>
        </w:rPr>
        <w:t xml:space="preserve"> preferuje</w:t>
      </w:r>
      <w:r>
        <w:rPr>
          <w:rFonts w:ascii="Arial" w:hAnsi="Arial" w:cs="Arial"/>
          <w:sz w:val="20"/>
          <w:szCs w:val="20"/>
        </w:rPr>
        <w:t xml:space="preserve"> způsob komunikace </w:t>
      </w:r>
      <w:r>
        <w:rPr>
          <w:rFonts w:ascii="Arial" w:hAnsi="Arial" w:cs="Arial"/>
          <w:b/>
          <w:bCs/>
          <w:sz w:val="20"/>
          <w:szCs w:val="20"/>
        </w:rPr>
        <w:t xml:space="preserve">prostřednictvím elektronického nástroje E-ZAK. </w:t>
      </w:r>
    </w:p>
    <w:p w14:paraId="07816CB9" w14:textId="77777777" w:rsidR="00072A47" w:rsidRDefault="00072A47">
      <w:pPr>
        <w:rPr>
          <w:rFonts w:ascii="Arial" w:hAnsi="Arial" w:cs="Arial"/>
          <w:sz w:val="20"/>
          <w:szCs w:val="20"/>
        </w:rPr>
      </w:pPr>
    </w:p>
    <w:p w14:paraId="0B3498BA" w14:textId="77777777" w:rsidR="00072A47" w:rsidRDefault="00FB2F20">
      <w:pPr>
        <w:pStyle w:val="Zkladntext3"/>
        <w:jc w:val="both"/>
        <w:rPr>
          <w:rFonts w:ascii="Arial" w:hAnsi="Arial" w:cs="Arial"/>
          <w:sz w:val="20"/>
          <w:szCs w:val="20"/>
        </w:rPr>
      </w:pPr>
      <w:r>
        <w:rPr>
          <w:rFonts w:ascii="Arial" w:hAnsi="Arial" w:cs="Arial"/>
          <w:sz w:val="20"/>
          <w:szCs w:val="20"/>
        </w:rPr>
        <w:lastRenderedPageBreak/>
        <w:t xml:space="preserve">Vysvětlení zadávací dokumentace zadavatel uveřejní na profilu zadavatele nejméně </w:t>
      </w:r>
      <w:r>
        <w:rPr>
          <w:rFonts w:ascii="Arial" w:hAnsi="Arial" w:cs="Arial"/>
          <w:b/>
          <w:sz w:val="20"/>
          <w:szCs w:val="20"/>
        </w:rPr>
        <w:t xml:space="preserve">5 pracovních dnů </w:t>
      </w:r>
      <w:r>
        <w:rPr>
          <w:rFonts w:ascii="Arial" w:hAnsi="Arial" w:cs="Arial"/>
          <w:sz w:val="20"/>
          <w:szCs w:val="20"/>
        </w:rPr>
        <w:t>před uplynutím lhůty pro podání nabídek. Zadavatel může provést vysvětlení zadávací dokumentace i bez předchozí žádosti dodavatele.</w:t>
      </w:r>
    </w:p>
    <w:p w14:paraId="7BD3CECA" w14:textId="77777777" w:rsidR="00072A47" w:rsidRDefault="00FB2F20">
      <w:pPr>
        <w:pStyle w:val="Zkladntext3"/>
        <w:spacing w:after="0"/>
        <w:jc w:val="both"/>
        <w:rPr>
          <w:rFonts w:ascii="Arial" w:hAnsi="Arial" w:cs="Arial"/>
          <w:sz w:val="20"/>
          <w:szCs w:val="20"/>
        </w:rPr>
      </w:pPr>
      <w:r>
        <w:rPr>
          <w:rFonts w:ascii="Arial" w:hAnsi="Arial" w:cs="Arial"/>
          <w:sz w:val="20"/>
          <w:szCs w:val="20"/>
        </w:rPr>
        <w:t>Zadávací podmínky obsažené v zadávací dokumentaci může zadavatel změnit nebo doplnit před uplynutím lhůty pro podání nabídek. Změna nebo doplnění zadávací dokumentace bude uveřejněna nebo oznámena dodavatelům stejným způsobem jako zadávací podmínka, která byla změněna nebo doplněna. 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tak, aby od odeslání změny nebo doplnění zadávací dokumentace činila nejméně celou původní délku.</w:t>
      </w:r>
    </w:p>
    <w:p w14:paraId="0EF26243" w14:textId="77777777" w:rsidR="007E6336" w:rsidRDefault="007E6336">
      <w:pPr>
        <w:pStyle w:val="Zkladntext3"/>
        <w:spacing w:after="0"/>
        <w:jc w:val="both"/>
        <w:rPr>
          <w:rFonts w:ascii="Arial" w:hAnsi="Arial" w:cs="Arial"/>
          <w:sz w:val="20"/>
          <w:szCs w:val="20"/>
        </w:rPr>
      </w:pPr>
    </w:p>
    <w:p w14:paraId="21AC8180" w14:textId="77777777" w:rsidR="007E6336" w:rsidRDefault="007E6336">
      <w:pPr>
        <w:pStyle w:val="Zkladntext3"/>
        <w:spacing w:after="0"/>
        <w:jc w:val="both"/>
        <w:rPr>
          <w:rFonts w:ascii="Arial" w:hAnsi="Arial" w:cs="Arial"/>
          <w:sz w:val="20"/>
          <w:szCs w:val="20"/>
        </w:rPr>
      </w:pPr>
    </w:p>
    <w:p w14:paraId="2FBB83D5" w14:textId="77777777" w:rsidR="00072A47" w:rsidRDefault="00FB2F20">
      <w:pPr>
        <w:numPr>
          <w:ilvl w:val="0"/>
          <w:numId w:val="3"/>
        </w:numPr>
        <w:pBdr>
          <w:top w:val="single" w:sz="2" w:space="1" w:color="000000"/>
          <w:left w:val="single" w:sz="2" w:space="4" w:color="000000"/>
          <w:bottom w:val="single" w:sz="2" w:space="1" w:color="000000"/>
          <w:right w:val="single" w:sz="2" w:space="4" w:color="000000"/>
        </w:pBdr>
        <w:shd w:val="clear" w:color="auto" w:fill="FFF2CC"/>
        <w:jc w:val="both"/>
        <w:rPr>
          <w:rFonts w:ascii="Arial" w:hAnsi="Arial" w:cs="Arial"/>
          <w:b/>
          <w:bCs/>
          <w:caps/>
          <w:sz w:val="20"/>
          <w:szCs w:val="20"/>
        </w:rPr>
      </w:pPr>
      <w:r>
        <w:rPr>
          <w:rFonts w:ascii="Arial" w:hAnsi="Arial" w:cs="Arial"/>
          <w:b/>
          <w:bCs/>
          <w:caps/>
          <w:sz w:val="20"/>
          <w:szCs w:val="20"/>
        </w:rPr>
        <w:t>prohlídka místa plnění</w:t>
      </w:r>
    </w:p>
    <w:p w14:paraId="47BD3CF9" w14:textId="77777777" w:rsidR="00072A47" w:rsidRDefault="00072A47">
      <w:pPr>
        <w:pStyle w:val="NADPIS20"/>
        <w:spacing w:before="0" w:after="0"/>
        <w:ind w:left="0" w:firstLine="0"/>
        <w:jc w:val="both"/>
        <w:rPr>
          <w:rFonts w:ascii="Arial" w:hAnsi="Arial" w:cs="Arial"/>
          <w:sz w:val="20"/>
          <w:szCs w:val="20"/>
          <w:lang w:val="cs-CZ" w:eastAsia="cs-CZ"/>
        </w:rPr>
      </w:pPr>
    </w:p>
    <w:p w14:paraId="41D8F7F2" w14:textId="77777777" w:rsidR="00072A47" w:rsidRDefault="00FB2F20">
      <w:pPr>
        <w:pStyle w:val="NADPIS20"/>
        <w:tabs>
          <w:tab w:val="left" w:pos="708"/>
        </w:tabs>
        <w:spacing w:before="0" w:after="0"/>
        <w:ind w:left="0" w:firstLine="0"/>
        <w:jc w:val="both"/>
        <w:rPr>
          <w:rFonts w:ascii="Arial" w:hAnsi="Arial" w:cs="Arial"/>
          <w:sz w:val="20"/>
          <w:szCs w:val="20"/>
          <w:lang w:val="cs-CZ" w:eastAsia="cs-CZ"/>
        </w:rPr>
      </w:pPr>
      <w:r w:rsidRPr="00BE6CD6">
        <w:rPr>
          <w:rFonts w:ascii="Arial" w:hAnsi="Arial" w:cs="Arial"/>
          <w:sz w:val="20"/>
          <w:szCs w:val="20"/>
          <w:lang w:val="cs-CZ" w:eastAsia="cs-CZ"/>
        </w:rPr>
        <w:t>Prohlídka místa plnění veřejné zakázky nebude vzhledem k povaze předmětu plnění veřejné zakázky uskutečněna.</w:t>
      </w:r>
      <w:r w:rsidRPr="5CD543E4">
        <w:rPr>
          <w:rFonts w:ascii="Arial" w:hAnsi="Arial" w:cs="Arial"/>
          <w:sz w:val="20"/>
          <w:szCs w:val="20"/>
          <w:lang w:val="cs-CZ" w:eastAsia="cs-CZ"/>
        </w:rPr>
        <w:t xml:space="preserve"> </w:t>
      </w:r>
    </w:p>
    <w:p w14:paraId="2B0E4F0E" w14:textId="77777777" w:rsidR="00043123" w:rsidRDefault="00043123">
      <w:pPr>
        <w:pStyle w:val="NADPIS20"/>
        <w:spacing w:before="0" w:after="0"/>
        <w:ind w:left="0" w:firstLine="0"/>
        <w:jc w:val="both"/>
      </w:pPr>
    </w:p>
    <w:p w14:paraId="6FC52423" w14:textId="77777777" w:rsidR="00072A47" w:rsidRDefault="00FB2F20">
      <w:pPr>
        <w:pStyle w:val="ColorfulList-Accent11"/>
        <w:numPr>
          <w:ilvl w:val="0"/>
          <w:numId w:val="3"/>
        </w:numPr>
        <w:pBdr>
          <w:top w:val="single" w:sz="4" w:space="1" w:color="000000"/>
          <w:left w:val="single" w:sz="4" w:space="4" w:color="000000"/>
          <w:bottom w:val="single" w:sz="4" w:space="1" w:color="000000"/>
          <w:right w:val="single" w:sz="4" w:space="4" w:color="000000"/>
        </w:pBdr>
        <w:shd w:val="clear" w:color="auto" w:fill="FFF2CC"/>
        <w:spacing w:after="0" w:line="240" w:lineRule="auto"/>
        <w:rPr>
          <w:rFonts w:ascii="Arial" w:hAnsi="Arial" w:cs="Arial"/>
          <w:b/>
          <w:color w:val="FF0000"/>
          <w:sz w:val="20"/>
          <w:szCs w:val="20"/>
        </w:rPr>
      </w:pPr>
      <w:r>
        <w:rPr>
          <w:rFonts w:ascii="Arial" w:hAnsi="Arial" w:cs="Arial"/>
          <w:b/>
          <w:caps/>
          <w:sz w:val="20"/>
          <w:szCs w:val="20"/>
        </w:rPr>
        <w:t>Lhůta pro podání nabídek, otevírání nabídek</w:t>
      </w:r>
    </w:p>
    <w:p w14:paraId="79084F8B" w14:textId="77777777" w:rsidR="00072A47" w:rsidRDefault="00072A47">
      <w:pPr>
        <w:rPr>
          <w:rFonts w:ascii="Arial" w:hAnsi="Arial" w:cs="Arial"/>
          <w:sz w:val="20"/>
          <w:szCs w:val="20"/>
        </w:rPr>
      </w:pPr>
    </w:p>
    <w:p w14:paraId="4EE07903" w14:textId="739D9153" w:rsidR="00072A47" w:rsidRDefault="00FB2F20">
      <w:pPr>
        <w:tabs>
          <w:tab w:val="left" w:pos="426"/>
        </w:tabs>
        <w:jc w:val="both"/>
        <w:rPr>
          <w:rFonts w:ascii="Arial" w:hAnsi="Arial" w:cs="Arial"/>
          <w:sz w:val="20"/>
          <w:szCs w:val="20"/>
        </w:rPr>
      </w:pPr>
      <w:r>
        <w:rPr>
          <w:rFonts w:ascii="Arial" w:hAnsi="Arial" w:cs="Arial"/>
          <w:bCs/>
          <w:sz w:val="20"/>
          <w:szCs w:val="20"/>
        </w:rPr>
        <w:t xml:space="preserve">Lhůta pro podání nabídek je uvedena ve formuláři 16 – Oznámení o zahájení zadávacího řízení (dále „Oznámení“) uveřejněném ve Věstníku veřejných zakázek </w:t>
      </w:r>
      <w:hyperlink r:id="rId17">
        <w:r w:rsidRPr="00BE6CD6">
          <w:rPr>
            <w:rFonts w:ascii="Arial" w:hAnsi="Arial" w:cs="Arial"/>
            <w:bCs/>
            <w:color w:val="7030A0"/>
            <w:sz w:val="20"/>
            <w:szCs w:val="20"/>
            <w:u w:val="single"/>
          </w:rPr>
          <w:t>https://vvz.nipez.cz/</w:t>
        </w:r>
      </w:hyperlink>
      <w:r>
        <w:rPr>
          <w:rFonts w:ascii="Arial" w:hAnsi="Arial" w:cs="Arial"/>
          <w:bCs/>
          <w:color w:val="7030A0"/>
          <w:sz w:val="20"/>
          <w:szCs w:val="20"/>
        </w:rPr>
        <w:t xml:space="preserve"> </w:t>
      </w:r>
      <w:r w:rsidRPr="007C489B">
        <w:rPr>
          <w:rFonts w:ascii="Arial" w:hAnsi="Arial" w:cs="Arial"/>
          <w:bCs/>
          <w:sz w:val="20"/>
          <w:szCs w:val="20"/>
        </w:rPr>
        <w:t xml:space="preserve">a </w:t>
      </w:r>
      <w:r w:rsidRPr="007C489B">
        <w:rPr>
          <w:rFonts w:ascii="Arial" w:hAnsi="Arial" w:cs="Arial"/>
          <w:b/>
          <w:bCs/>
          <w:sz w:val="20"/>
          <w:szCs w:val="20"/>
        </w:rPr>
        <w:t>na profilu zadavatele na adrese veřejné zakázky</w:t>
      </w:r>
      <w:r>
        <w:rPr>
          <w:rFonts w:ascii="Arial" w:hAnsi="Arial" w:cs="Arial"/>
          <w:sz w:val="20"/>
          <w:szCs w:val="20"/>
        </w:rPr>
        <w:t xml:space="preserve"> (viz čl. 1. této ZD) </w:t>
      </w:r>
      <w:r w:rsidRPr="007C489B">
        <w:rPr>
          <w:rFonts w:ascii="Arial" w:hAnsi="Arial" w:cs="Arial"/>
          <w:b/>
          <w:bCs/>
          <w:sz w:val="20"/>
          <w:szCs w:val="20"/>
        </w:rPr>
        <w:t>v sekci „Informace o veřejné zakázce“.</w:t>
      </w:r>
    </w:p>
    <w:p w14:paraId="148F4920" w14:textId="77777777" w:rsidR="00072A47" w:rsidRDefault="00FB2F20">
      <w:pPr>
        <w:spacing w:line="280" w:lineRule="atLeast"/>
        <w:jc w:val="both"/>
        <w:rPr>
          <w:rFonts w:ascii="Arial" w:hAnsi="Arial" w:cs="Arial"/>
          <w:bCs/>
          <w:sz w:val="20"/>
          <w:szCs w:val="20"/>
        </w:rPr>
      </w:pPr>
      <w:r>
        <w:rPr>
          <w:rFonts w:ascii="Arial" w:hAnsi="Arial" w:cs="Arial"/>
          <w:bCs/>
          <w:sz w:val="20"/>
          <w:szCs w:val="20"/>
        </w:rPr>
        <w:t>Lhůta pro podání nabídek končí dnem uvedeným v uveřejněném Oznámení.</w:t>
      </w:r>
    </w:p>
    <w:p w14:paraId="57F50CB7" w14:textId="77777777" w:rsidR="00072A47" w:rsidRDefault="00072A47">
      <w:pPr>
        <w:spacing w:after="120"/>
        <w:jc w:val="both"/>
        <w:rPr>
          <w:rFonts w:ascii="Arial" w:hAnsi="Arial" w:cs="Arial"/>
          <w:b/>
          <w:sz w:val="20"/>
          <w:szCs w:val="20"/>
        </w:rPr>
      </w:pPr>
    </w:p>
    <w:p w14:paraId="6EF5BC3E" w14:textId="77777777" w:rsidR="00072A47" w:rsidRDefault="00FB2F20">
      <w:pPr>
        <w:spacing w:after="120"/>
        <w:jc w:val="both"/>
        <w:rPr>
          <w:rFonts w:ascii="Arial" w:hAnsi="Arial" w:cs="Arial"/>
          <w:sz w:val="20"/>
          <w:szCs w:val="20"/>
        </w:rPr>
      </w:pPr>
      <w:r>
        <w:rPr>
          <w:rFonts w:ascii="Arial" w:hAnsi="Arial" w:cs="Arial"/>
          <w:b/>
          <w:sz w:val="20"/>
          <w:szCs w:val="20"/>
        </w:rPr>
        <w:t xml:space="preserve">Účastník zadávacího řízení podá nabídku v souladu s § 107 zákona, a to v elektronické podobě prostřednictvím elektronického nástroje – </w:t>
      </w:r>
      <w:r>
        <w:rPr>
          <w:rFonts w:ascii="Arial" w:hAnsi="Arial" w:cs="Arial"/>
          <w:sz w:val="20"/>
          <w:szCs w:val="20"/>
        </w:rPr>
        <w:t>viz čl. 12. této ZD.</w:t>
      </w:r>
    </w:p>
    <w:p w14:paraId="644388B6" w14:textId="77777777" w:rsidR="00072A47" w:rsidRDefault="00FB2F20">
      <w:pPr>
        <w:shd w:val="clear" w:color="auto" w:fill="FFFFFF"/>
        <w:spacing w:after="120"/>
        <w:jc w:val="both"/>
        <w:rPr>
          <w:rFonts w:ascii="Arial" w:hAnsi="Arial" w:cs="Arial"/>
          <w:sz w:val="20"/>
          <w:szCs w:val="20"/>
        </w:rPr>
      </w:pPr>
      <w:r>
        <w:rPr>
          <w:rFonts w:ascii="Arial" w:hAnsi="Arial" w:cs="Arial"/>
          <w:sz w:val="20"/>
          <w:szCs w:val="20"/>
        </w:rPr>
        <w:t>Pokud nebude nabídka zadavateli doručena ve lhůtě nebo způsobem stanoveným v této zadávací dokumentaci, nepovažuje se za podanou a v průběhu zadávacího řízení se k ní nepřihlíží.</w:t>
      </w:r>
    </w:p>
    <w:p w14:paraId="7E83DD5B" w14:textId="5C8A7075" w:rsidR="00072A47" w:rsidRDefault="00FB2F20" w:rsidP="00180931">
      <w:pPr>
        <w:jc w:val="both"/>
        <w:rPr>
          <w:rFonts w:ascii="Arial" w:hAnsi="Arial" w:cs="Arial"/>
          <w:sz w:val="20"/>
          <w:szCs w:val="20"/>
          <w:lang w:eastAsia="en-US"/>
        </w:rPr>
      </w:pPr>
      <w:r w:rsidRPr="007C489B">
        <w:rPr>
          <w:rFonts w:ascii="Arial" w:hAnsi="Arial" w:cs="Arial"/>
          <w:sz w:val="20"/>
          <w:szCs w:val="20"/>
        </w:rPr>
        <w:t>V případě prodloužení lhůty pro podání nabídek,</w:t>
      </w:r>
      <w:r>
        <w:rPr>
          <w:rFonts w:ascii="Arial" w:hAnsi="Arial" w:cs="Arial"/>
          <w:sz w:val="20"/>
          <w:szCs w:val="20"/>
        </w:rPr>
        <w:t xml:space="preserve"> např. z důvodu změny nebo doplnění zadávací dokumentace, bude informace o této skutečnosti uvedena na profilu zadavatele. </w:t>
      </w:r>
      <w:r>
        <w:rPr>
          <w:rFonts w:ascii="Arial" w:hAnsi="Arial" w:cs="Arial"/>
          <w:sz w:val="20"/>
          <w:szCs w:val="20"/>
          <w:lang w:eastAsia="en-US"/>
        </w:rPr>
        <w:t>Zadavatel z tohoto důvodu důrazně doporučuje dodavatelům průběžně sledovat stav zadávacího řízení na profilu zadavatele, resp. veškeré nově uveřejněné dokumenty (vysvětlení zadávací dokumentace) na profilu zadavatele.</w:t>
      </w:r>
    </w:p>
    <w:p w14:paraId="23CFE751" w14:textId="77777777" w:rsidR="00072A47" w:rsidRDefault="00FB2F20">
      <w:pPr>
        <w:spacing w:after="120"/>
        <w:jc w:val="both"/>
        <w:rPr>
          <w:rFonts w:ascii="Arial" w:hAnsi="Arial" w:cs="Arial"/>
          <w:sz w:val="20"/>
          <w:szCs w:val="20"/>
          <w:lang w:eastAsia="en-US"/>
        </w:rPr>
      </w:pPr>
      <w:r>
        <w:rPr>
          <w:rFonts w:ascii="Arial" w:hAnsi="Arial" w:cs="Arial"/>
          <w:sz w:val="20"/>
          <w:szCs w:val="20"/>
          <w:lang w:eastAsia="en-US"/>
        </w:rPr>
        <w:t>Otevřením nabídky v elektronické podobě se rozumí zpřístupnění jejího obsahu zadavateli. Nabídky v elektronické podobě otevírá zadavatel po uplynutí lhůty pro podání nabídek. Zadavatel zkontroluje při otevírání všech nabídek, zda každá nabídka byla doručena ve stanovené lhůtě a zda s ní nebylo před jejím otevřením manipulováno.</w:t>
      </w:r>
    </w:p>
    <w:p w14:paraId="79E9E09E" w14:textId="77777777" w:rsidR="00072A47" w:rsidRDefault="00FB2F20">
      <w:pPr>
        <w:jc w:val="both"/>
        <w:rPr>
          <w:rFonts w:ascii="Arial" w:hAnsi="Arial" w:cs="Arial"/>
          <w:sz w:val="20"/>
          <w:szCs w:val="20"/>
          <w:lang w:eastAsia="en-US"/>
        </w:rPr>
      </w:pPr>
      <w:r>
        <w:rPr>
          <w:rFonts w:ascii="Arial" w:hAnsi="Arial" w:cs="Arial"/>
          <w:sz w:val="20"/>
          <w:szCs w:val="20"/>
          <w:lang w:eastAsia="en-US"/>
        </w:rPr>
        <w:t>Zadavatel při otevírání nabídek neumožňuje přítomnost veřejnosti a nemohou se ho tak účastnit ani dodavatelé, kteří podali nabídku v zadávacím řízení.</w:t>
      </w:r>
    </w:p>
    <w:p w14:paraId="7B739FF7" w14:textId="77777777" w:rsidR="00746249" w:rsidRDefault="00746249">
      <w:pPr>
        <w:jc w:val="both"/>
        <w:rPr>
          <w:rFonts w:ascii="Arial" w:hAnsi="Arial" w:cs="Arial"/>
          <w:sz w:val="20"/>
          <w:szCs w:val="20"/>
          <w:lang w:eastAsia="en-US"/>
        </w:rPr>
      </w:pPr>
    </w:p>
    <w:p w14:paraId="79D3458D" w14:textId="77777777" w:rsidR="003B33D1" w:rsidRDefault="003B33D1">
      <w:pPr>
        <w:jc w:val="both"/>
        <w:rPr>
          <w:rFonts w:ascii="Arial" w:hAnsi="Arial" w:cs="Arial"/>
          <w:sz w:val="20"/>
          <w:szCs w:val="20"/>
          <w:lang w:eastAsia="en-US"/>
        </w:rPr>
      </w:pPr>
    </w:p>
    <w:p w14:paraId="44D7F03F" w14:textId="77777777" w:rsidR="00072A47" w:rsidRDefault="00FB2F20">
      <w:pPr>
        <w:pStyle w:val="ColorfulList-Accent11"/>
        <w:numPr>
          <w:ilvl w:val="0"/>
          <w:numId w:val="3"/>
        </w:numPr>
        <w:pBdr>
          <w:top w:val="single" w:sz="4" w:space="1" w:color="000000"/>
          <w:left w:val="single" w:sz="4" w:space="4" w:color="000000"/>
          <w:bottom w:val="single" w:sz="4" w:space="1" w:color="000000"/>
          <w:right w:val="single" w:sz="4" w:space="4" w:color="000000"/>
        </w:pBdr>
        <w:shd w:val="clear" w:color="auto" w:fill="FFF2CC"/>
        <w:spacing w:after="0" w:line="240" w:lineRule="auto"/>
        <w:rPr>
          <w:rFonts w:ascii="Arial" w:hAnsi="Arial" w:cs="Arial"/>
          <w:b/>
          <w:color w:val="FF0000"/>
          <w:sz w:val="20"/>
          <w:szCs w:val="20"/>
        </w:rPr>
      </w:pPr>
      <w:r>
        <w:rPr>
          <w:rFonts w:ascii="Arial" w:hAnsi="Arial" w:cs="Arial"/>
          <w:b/>
          <w:caps/>
          <w:sz w:val="20"/>
          <w:szCs w:val="20"/>
        </w:rPr>
        <w:t xml:space="preserve"> zadávací lhůta</w:t>
      </w:r>
    </w:p>
    <w:p w14:paraId="2B287ABA" w14:textId="77777777" w:rsidR="00072A47" w:rsidRDefault="00072A47">
      <w:pPr>
        <w:rPr>
          <w:rFonts w:ascii="Arial" w:hAnsi="Arial" w:cs="Arial"/>
          <w:b/>
          <w:bCs/>
          <w:color w:val="FF0000"/>
          <w:sz w:val="20"/>
          <w:szCs w:val="20"/>
        </w:rPr>
      </w:pPr>
    </w:p>
    <w:p w14:paraId="4AF9033E" w14:textId="77777777" w:rsidR="00072A47" w:rsidRDefault="00FB2F20">
      <w:pPr>
        <w:jc w:val="both"/>
        <w:rPr>
          <w:rFonts w:ascii="Arial" w:hAnsi="Arial" w:cs="Arial"/>
          <w:sz w:val="20"/>
          <w:szCs w:val="20"/>
        </w:rPr>
      </w:pPr>
      <w:r>
        <w:rPr>
          <w:rFonts w:ascii="Arial" w:hAnsi="Arial" w:cs="Arial"/>
          <w:sz w:val="20"/>
          <w:szCs w:val="20"/>
        </w:rPr>
        <w:t xml:space="preserve">Zadavatel nestanovuje zadávací lhůtu. </w:t>
      </w:r>
    </w:p>
    <w:p w14:paraId="4DFE3AEA" w14:textId="77777777" w:rsidR="00072A47" w:rsidRDefault="00072A47">
      <w:pPr>
        <w:jc w:val="both"/>
        <w:rPr>
          <w:rFonts w:ascii="Arial" w:hAnsi="Arial" w:cs="Arial"/>
          <w:sz w:val="20"/>
          <w:szCs w:val="20"/>
        </w:rPr>
      </w:pPr>
    </w:p>
    <w:p w14:paraId="535B0C03" w14:textId="77777777" w:rsidR="00043123" w:rsidRDefault="00043123">
      <w:pPr>
        <w:jc w:val="both"/>
        <w:rPr>
          <w:rFonts w:ascii="Arial" w:hAnsi="Arial" w:cs="Arial"/>
          <w:sz w:val="20"/>
          <w:szCs w:val="20"/>
        </w:rPr>
      </w:pPr>
    </w:p>
    <w:p w14:paraId="2D26F13C" w14:textId="77777777" w:rsidR="00072A47" w:rsidRDefault="00FB2F20">
      <w:pPr>
        <w:pStyle w:val="ColorfulList-Accent11"/>
        <w:numPr>
          <w:ilvl w:val="0"/>
          <w:numId w:val="3"/>
        </w:numPr>
        <w:pBdr>
          <w:top w:val="single" w:sz="4" w:space="1" w:color="000000"/>
          <w:left w:val="single" w:sz="4" w:space="4" w:color="000000"/>
          <w:bottom w:val="single" w:sz="4" w:space="1" w:color="000000"/>
          <w:right w:val="single" w:sz="4" w:space="4" w:color="000000"/>
        </w:pBdr>
        <w:shd w:val="clear" w:color="auto" w:fill="FFF2CC"/>
        <w:spacing w:after="0" w:line="240" w:lineRule="auto"/>
        <w:rPr>
          <w:rFonts w:ascii="Arial" w:hAnsi="Arial" w:cs="Arial"/>
          <w:b/>
          <w:color w:val="FF0000"/>
          <w:sz w:val="20"/>
          <w:szCs w:val="20"/>
        </w:rPr>
      </w:pPr>
      <w:r>
        <w:rPr>
          <w:rFonts w:ascii="Arial" w:hAnsi="Arial" w:cs="Arial"/>
          <w:b/>
          <w:caps/>
          <w:sz w:val="20"/>
          <w:szCs w:val="20"/>
        </w:rPr>
        <w:t>další podmínky a požadavky zadavatele</w:t>
      </w:r>
    </w:p>
    <w:p w14:paraId="4A01568D" w14:textId="77777777" w:rsidR="00072A47" w:rsidRDefault="00072A47">
      <w:pPr>
        <w:pStyle w:val="TextovArialCE"/>
        <w:ind w:firstLine="0"/>
        <w:rPr>
          <w:rFonts w:cs="Arial"/>
          <w:b/>
          <w:sz w:val="20"/>
        </w:rPr>
      </w:pPr>
    </w:p>
    <w:p w14:paraId="30622B34" w14:textId="77777777" w:rsidR="00072A47" w:rsidRDefault="00FB2F20">
      <w:pPr>
        <w:pStyle w:val="TextovArialCE"/>
        <w:tabs>
          <w:tab w:val="left" w:pos="426"/>
        </w:tabs>
        <w:ind w:firstLine="0"/>
        <w:rPr>
          <w:rFonts w:cs="Arial"/>
          <w:b/>
          <w:sz w:val="20"/>
        </w:rPr>
      </w:pPr>
      <w:r>
        <w:rPr>
          <w:rFonts w:cs="Arial"/>
          <w:b/>
          <w:sz w:val="20"/>
        </w:rPr>
        <w:t>17.1 Prohlášení o neexistenci střetu zájmů</w:t>
      </w:r>
    </w:p>
    <w:p w14:paraId="41202469" w14:textId="77777777" w:rsidR="00072A47" w:rsidRDefault="00072A47">
      <w:pPr>
        <w:pStyle w:val="TextovArialCE"/>
        <w:ind w:firstLine="0"/>
        <w:rPr>
          <w:rFonts w:cs="Arial"/>
          <w:iCs/>
          <w:sz w:val="20"/>
        </w:rPr>
      </w:pPr>
    </w:p>
    <w:p w14:paraId="0921A4AB" w14:textId="77777777" w:rsidR="00072A47" w:rsidRDefault="00FB2F20">
      <w:pPr>
        <w:pStyle w:val="TextovArialCE"/>
        <w:ind w:firstLine="0"/>
        <w:rPr>
          <w:rFonts w:cs="Arial"/>
          <w:iCs/>
          <w:sz w:val="20"/>
        </w:rPr>
      </w:pPr>
      <w:r>
        <w:rPr>
          <w:rFonts w:cs="Arial"/>
          <w:iCs/>
          <w:sz w:val="20"/>
        </w:rPr>
        <w:t xml:space="preserve">Účastníci musí prokázat neexistenci střetu zájmů ve smyslu § 4b zákona č. 159/2006 Sb., o střetu zájmů, v platném znění. </w:t>
      </w:r>
    </w:p>
    <w:p w14:paraId="6AB6E366" w14:textId="77777777" w:rsidR="00072A47" w:rsidRDefault="00FB2F20">
      <w:pPr>
        <w:jc w:val="both"/>
      </w:pPr>
      <w:r>
        <w:rPr>
          <w:rFonts w:ascii="Arial" w:hAnsi="Arial" w:cs="Arial"/>
          <w:iCs/>
          <w:sz w:val="20"/>
          <w:szCs w:val="20"/>
        </w:rPr>
        <w:t>Čestné prohlášení k nabídce a o neexistenci střetu zájmů je součástí Formuláře nabídky.</w:t>
      </w:r>
    </w:p>
    <w:p w14:paraId="0F402BC7" w14:textId="77777777" w:rsidR="00180931" w:rsidRDefault="00180931">
      <w:pPr>
        <w:pStyle w:val="TextovArialCE"/>
        <w:ind w:firstLine="0"/>
        <w:rPr>
          <w:rFonts w:cs="Arial"/>
          <w:sz w:val="20"/>
        </w:rPr>
      </w:pPr>
    </w:p>
    <w:p w14:paraId="512C2F20" w14:textId="77777777" w:rsidR="00072A47" w:rsidRDefault="00FB2F20">
      <w:pPr>
        <w:pStyle w:val="TextovArialCE"/>
        <w:tabs>
          <w:tab w:val="left" w:pos="567"/>
        </w:tabs>
        <w:spacing w:after="60"/>
        <w:ind w:firstLine="0"/>
        <w:rPr>
          <w:rFonts w:cs="Arial"/>
          <w:b/>
          <w:sz w:val="20"/>
        </w:rPr>
      </w:pPr>
      <w:r>
        <w:rPr>
          <w:rFonts w:cs="Arial"/>
          <w:b/>
          <w:sz w:val="20"/>
        </w:rPr>
        <w:t xml:space="preserve">17.2. Požadavky vyplývající ze zákona o provádění mezinárodních sankcí </w:t>
      </w:r>
    </w:p>
    <w:p w14:paraId="2718BE3C" w14:textId="77777777" w:rsidR="00072A47" w:rsidRDefault="00FB2F20">
      <w:pPr>
        <w:jc w:val="both"/>
        <w:rPr>
          <w:rFonts w:ascii="Arial" w:hAnsi="Arial" w:cs="Arial"/>
          <w:bCs/>
          <w:iCs/>
          <w:sz w:val="20"/>
          <w:szCs w:val="20"/>
        </w:rPr>
      </w:pPr>
      <w:r>
        <w:rPr>
          <w:rFonts w:ascii="Arial" w:hAnsi="Arial" w:cs="Arial"/>
          <w:bCs/>
          <w:iCs/>
          <w:sz w:val="20"/>
          <w:szCs w:val="20"/>
        </w:rPr>
        <w:lastRenderedPageBreak/>
        <w:t xml:space="preserve">Zadavateli je zakázáno zadat veřejnou zakázku dodavateli, pokud je to v rozporu s mezinárodními sankcemi. Více o přijatých mezinárodních sankcích se lze dozvědět na </w:t>
      </w:r>
      <w:hyperlink r:id="rId18" w:anchor="mezinarodni-sankce-obecne" w:history="1">
        <w:r>
          <w:rPr>
            <w:rFonts w:ascii="Arial" w:hAnsi="Arial" w:cs="Arial"/>
            <w:bCs/>
            <w:iCs/>
            <w:sz w:val="20"/>
            <w:szCs w:val="20"/>
          </w:rPr>
          <w:t>webových stránkách Finančního a analytického úřadu</w:t>
        </w:r>
      </w:hyperlink>
      <w:r>
        <w:rPr>
          <w:rFonts w:ascii="Arial" w:hAnsi="Arial" w:cs="Arial"/>
          <w:bCs/>
          <w:iCs/>
          <w:sz w:val="20"/>
          <w:szCs w:val="20"/>
        </w:rPr>
        <w:t xml:space="preserve"> a na </w:t>
      </w:r>
      <w:hyperlink r:id="rId19">
        <w:r>
          <w:rPr>
            <w:rFonts w:ascii="Arial" w:hAnsi="Arial" w:cs="Arial"/>
            <w:bCs/>
            <w:iCs/>
            <w:sz w:val="20"/>
            <w:szCs w:val="20"/>
          </w:rPr>
          <w:t>webových stránkách Evropské Rady a Rady EU</w:t>
        </w:r>
      </w:hyperlink>
      <w:r>
        <w:rPr>
          <w:rFonts w:ascii="Arial" w:hAnsi="Arial" w:cs="Arial"/>
          <w:bCs/>
          <w:iCs/>
          <w:sz w:val="20"/>
          <w:szCs w:val="20"/>
        </w:rPr>
        <w:t xml:space="preserve">. </w:t>
      </w:r>
    </w:p>
    <w:p w14:paraId="7B46D4F1" w14:textId="77777777" w:rsidR="00072A47" w:rsidRDefault="00072A47">
      <w:pPr>
        <w:jc w:val="both"/>
        <w:rPr>
          <w:rFonts w:ascii="Arial" w:hAnsi="Arial" w:cs="Arial"/>
          <w:bCs/>
          <w:iCs/>
          <w:sz w:val="20"/>
          <w:szCs w:val="20"/>
        </w:rPr>
      </w:pPr>
    </w:p>
    <w:p w14:paraId="676416E3" w14:textId="77777777" w:rsidR="00072A47" w:rsidRDefault="00FB2F20">
      <w:pPr>
        <w:jc w:val="both"/>
        <w:rPr>
          <w:rFonts w:ascii="Arial" w:hAnsi="Arial" w:cs="Arial"/>
          <w:bCs/>
          <w:iCs/>
          <w:sz w:val="20"/>
          <w:szCs w:val="20"/>
        </w:rPr>
      </w:pPr>
      <w:r>
        <w:rPr>
          <w:rFonts w:ascii="Arial" w:hAnsi="Arial" w:cs="Arial"/>
          <w:bCs/>
          <w:iCs/>
          <w:sz w:val="20"/>
          <w:szCs w:val="20"/>
        </w:rPr>
        <w:t xml:space="preserve">Z tohoto důvodu zadavatel požaduje po dodavateli, aby v nabídce čestně prohlásil, že není dodavatelem, na kterého se vztahují mezinárodní sankce, a že si není vědom skutečnosti, že by se mezinárodní sankce vztahovaly na některého z jeho poddodavatelů, jejichž prostřednictvím bude plnit předmětnou veřejnou zakázku nebo její část. </w:t>
      </w:r>
    </w:p>
    <w:p w14:paraId="05CEEDB1" w14:textId="77777777" w:rsidR="00072A47" w:rsidRDefault="00072A47">
      <w:pPr>
        <w:jc w:val="both"/>
        <w:rPr>
          <w:rFonts w:ascii="Arial" w:hAnsi="Arial" w:cs="Arial"/>
          <w:bCs/>
          <w:iCs/>
          <w:sz w:val="20"/>
          <w:szCs w:val="20"/>
        </w:rPr>
      </w:pPr>
    </w:p>
    <w:p w14:paraId="6E815000" w14:textId="77777777" w:rsidR="00072A47" w:rsidRDefault="00FB2F20">
      <w:pPr>
        <w:jc w:val="both"/>
        <w:rPr>
          <w:rFonts w:ascii="Arial" w:hAnsi="Arial" w:cs="Arial"/>
          <w:bCs/>
          <w:iCs/>
          <w:sz w:val="20"/>
          <w:szCs w:val="20"/>
        </w:rPr>
      </w:pPr>
      <w:r>
        <w:rPr>
          <w:rFonts w:ascii="Arial" w:hAnsi="Arial" w:cs="Arial"/>
          <w:bCs/>
          <w:iCs/>
          <w:sz w:val="20"/>
          <w:szCs w:val="20"/>
        </w:rPr>
        <w:t>Vzor čestného prohlášení je součástí Formuláře nabídky, tj. pro zpracování čestného prohlášení do nabídky dodavatel pouze pravdivě vyplní Formulář nabídky, který je Přílohou č. 1 této ZD (Formulář nabídky).</w:t>
      </w:r>
    </w:p>
    <w:p w14:paraId="71E712BF" w14:textId="77777777" w:rsidR="00072A47" w:rsidRDefault="00072A47">
      <w:pPr>
        <w:rPr>
          <w:rFonts w:ascii="Arial" w:hAnsi="Arial" w:cs="Arial"/>
          <w:sz w:val="20"/>
          <w:szCs w:val="20"/>
        </w:rPr>
      </w:pPr>
      <w:bookmarkStart w:id="7" w:name="_Hlk124508368"/>
      <w:bookmarkEnd w:id="7"/>
    </w:p>
    <w:p w14:paraId="48C7283D" w14:textId="77777777" w:rsidR="00072A47" w:rsidRDefault="00FB2F20">
      <w:pPr>
        <w:jc w:val="both"/>
        <w:rPr>
          <w:rFonts w:ascii="Arial" w:hAnsi="Arial" w:cs="Arial"/>
          <w:bCs/>
          <w:iCs/>
          <w:sz w:val="20"/>
          <w:szCs w:val="20"/>
        </w:rPr>
      </w:pPr>
      <w:r>
        <w:rPr>
          <w:rFonts w:ascii="Arial" w:hAnsi="Arial" w:cs="Arial"/>
          <w:bCs/>
          <w:iCs/>
          <w:sz w:val="20"/>
          <w:szCs w:val="20"/>
        </w:rPr>
        <w:t>Zadavatel v souladu s § 48a odst. 2 písm. b) zákona vyloučí ze zadávacího řízení vybraného dodavatele, na kterého se mezinárodní sankce vztahují, popř. dle § 48a odst. 3 písm. b) zákona bude po vybraném dodavateli požadovat, aby nahradil svého poddodavatele, na kterého se mezinárodní sankce vztahují.</w:t>
      </w:r>
    </w:p>
    <w:p w14:paraId="1B5F99EF" w14:textId="77777777" w:rsidR="00072A47" w:rsidRDefault="00072A47">
      <w:pPr>
        <w:pStyle w:val="Odstavecseseznamem"/>
        <w:rPr>
          <w:rFonts w:ascii="Arial" w:hAnsi="Arial" w:cs="Arial"/>
          <w:sz w:val="20"/>
          <w:szCs w:val="20"/>
        </w:rPr>
      </w:pPr>
    </w:p>
    <w:p w14:paraId="3DA11D46" w14:textId="77777777" w:rsidR="00072A47" w:rsidRDefault="00FB2F20">
      <w:pPr>
        <w:pStyle w:val="TextovArialCE"/>
        <w:tabs>
          <w:tab w:val="left" w:pos="567"/>
        </w:tabs>
        <w:spacing w:after="60"/>
        <w:ind w:firstLine="0"/>
        <w:rPr>
          <w:rFonts w:cs="Arial"/>
          <w:b/>
          <w:sz w:val="20"/>
        </w:rPr>
      </w:pPr>
      <w:r>
        <w:rPr>
          <w:rFonts w:cs="Arial"/>
          <w:b/>
          <w:sz w:val="20"/>
        </w:rPr>
        <w:t>17.3 Požadavek na uvedení skutečných majitelů a využití poddodavatelů</w:t>
      </w:r>
    </w:p>
    <w:p w14:paraId="68ECC9CA" w14:textId="77777777" w:rsidR="00072A47" w:rsidRDefault="00FB2F20">
      <w:pPr>
        <w:pStyle w:val="NormalJustified"/>
        <w:spacing w:before="120" w:after="120"/>
        <w:rPr>
          <w:rFonts w:ascii="Arial" w:eastAsia="SimSun" w:hAnsi="Arial" w:cs="Arial"/>
          <w:bCs/>
          <w:iCs/>
          <w:sz w:val="20"/>
        </w:rPr>
      </w:pPr>
      <w:r>
        <w:rPr>
          <w:rFonts w:ascii="Arial" w:hAnsi="Arial" w:cs="Arial"/>
          <w:bCs/>
          <w:iCs/>
          <w:sz w:val="20"/>
        </w:rPr>
        <w:t xml:space="preserve">Zadavatel požaduje, aby účastníci v nabídce specifikovali části veřejné zakázky, které mají v úmyslu zadat jednomu či více poddodavatelům, a aby uvedli identifikační údaje každého poddodavatele. </w:t>
      </w:r>
      <w:r>
        <w:rPr>
          <w:rFonts w:ascii="Arial" w:eastAsia="SimSun" w:hAnsi="Arial" w:cs="Arial"/>
          <w:bCs/>
          <w:iCs/>
          <w:sz w:val="20"/>
        </w:rPr>
        <w:t xml:space="preserve">Poddodavatel není oprávněn svěřit realizaci jemu určené části plnění veřejné zakázky dalšímu subjektu, k čemuž je účastník povinen poddodavatele v rámci jejich smluvního vztahu zavázat. </w:t>
      </w:r>
    </w:p>
    <w:p w14:paraId="5F062F89" w14:textId="77777777" w:rsidR="00072A47" w:rsidRDefault="00FB2F20">
      <w:pPr>
        <w:pStyle w:val="TextovArialCE"/>
        <w:ind w:firstLine="0"/>
        <w:rPr>
          <w:rFonts w:cs="Arial"/>
          <w:sz w:val="20"/>
        </w:rPr>
      </w:pPr>
      <w:r>
        <w:rPr>
          <w:rFonts w:eastAsia="SimSun" w:cs="Arial"/>
          <w:bCs/>
          <w:iCs/>
          <w:kern w:val="2"/>
          <w:sz w:val="20"/>
        </w:rPr>
        <w:t>Požadované údaje o poddodavatelském systému (</w:t>
      </w:r>
      <w:r>
        <w:rPr>
          <w:rFonts w:cs="Arial"/>
          <w:sz w:val="20"/>
        </w:rPr>
        <w:t xml:space="preserve">identifikační údaje poddodavatelů, kteří jsou ke dni podání nabídky účastníkovi známi, a jejich skutečných majitelů ve smyslu § 2 písm. c) zákona č. 37/2021 Sb., o evidenci skutečných majitelů, ve znění pozdějších předpisů, </w:t>
      </w:r>
      <w:r>
        <w:rPr>
          <w:rFonts w:eastAsia="SimSun" w:cs="Arial"/>
          <w:bCs/>
          <w:iCs/>
          <w:kern w:val="2"/>
          <w:sz w:val="20"/>
        </w:rPr>
        <w:t>uvede účastník do Formuláře nabídky</w:t>
      </w:r>
      <w:r>
        <w:rPr>
          <w:rFonts w:cs="Arial"/>
          <w:sz w:val="20"/>
        </w:rPr>
        <w:t xml:space="preserve">. </w:t>
      </w:r>
    </w:p>
    <w:p w14:paraId="0B5A7CDB" w14:textId="77777777" w:rsidR="00072A47" w:rsidRDefault="00072A47">
      <w:pPr>
        <w:pStyle w:val="TextovArialCE"/>
        <w:ind w:firstLine="0"/>
        <w:rPr>
          <w:rFonts w:eastAsia="SimSun" w:cs="Arial"/>
          <w:bCs/>
          <w:iCs/>
          <w:kern w:val="2"/>
          <w:sz w:val="20"/>
        </w:rPr>
      </w:pPr>
    </w:p>
    <w:p w14:paraId="2974881F" w14:textId="79F1B8E4" w:rsidR="00072A47" w:rsidRDefault="00FB2F20" w:rsidP="002C3529">
      <w:pPr>
        <w:pStyle w:val="TextovArialCE"/>
        <w:ind w:firstLine="0"/>
        <w:rPr>
          <w:rFonts w:eastAsia="SimSun" w:cs="Arial"/>
          <w:bCs/>
          <w:iCs/>
          <w:kern w:val="2"/>
          <w:sz w:val="20"/>
        </w:rPr>
      </w:pPr>
      <w:r>
        <w:rPr>
          <w:rFonts w:eastAsia="SimSun" w:cs="Arial"/>
          <w:bCs/>
          <w:iCs/>
          <w:kern w:val="2"/>
          <w:sz w:val="20"/>
        </w:rPr>
        <w:t>Účastník (pokud je zahraničním dodavatelem) zároveň uvede do Formuláře nabídky své skutečné majitele ve smyslu § 2</w:t>
      </w:r>
      <w:r w:rsidR="002C3529">
        <w:rPr>
          <w:rFonts w:eastAsia="SimSun" w:cs="Arial"/>
          <w:bCs/>
          <w:iCs/>
          <w:kern w:val="2"/>
          <w:sz w:val="20"/>
        </w:rPr>
        <w:t>p</w:t>
      </w:r>
      <w:r>
        <w:rPr>
          <w:rFonts w:eastAsia="SimSun" w:cs="Arial"/>
          <w:bCs/>
          <w:iCs/>
          <w:kern w:val="2"/>
          <w:sz w:val="20"/>
        </w:rPr>
        <w:t>ísm. e) zákona č. 37/2021 Sb., o evidenci skutečných majitelů, příp. odkaz na výpis z evidence skutečných majitelů.</w:t>
      </w:r>
    </w:p>
    <w:p w14:paraId="7696C754" w14:textId="77777777" w:rsidR="00072A47" w:rsidRDefault="00FB2F20">
      <w:pPr>
        <w:pStyle w:val="TextovArialCE"/>
        <w:ind w:firstLine="0"/>
        <w:rPr>
          <w:rFonts w:eastAsia="SimSun" w:cs="Arial"/>
          <w:bCs/>
          <w:iCs/>
          <w:kern w:val="2"/>
          <w:sz w:val="20"/>
        </w:rPr>
      </w:pPr>
      <w:r>
        <w:rPr>
          <w:rFonts w:eastAsia="SimSun" w:cs="Arial"/>
          <w:bCs/>
          <w:iCs/>
          <w:kern w:val="2"/>
          <w:sz w:val="20"/>
        </w:rPr>
        <w:t xml:space="preserve"> </w:t>
      </w:r>
    </w:p>
    <w:p w14:paraId="1169D8F4" w14:textId="77777777" w:rsidR="00072A47" w:rsidRDefault="00FB2F20">
      <w:pPr>
        <w:pStyle w:val="TextovArialCE"/>
        <w:tabs>
          <w:tab w:val="left" w:pos="567"/>
        </w:tabs>
        <w:spacing w:after="60"/>
        <w:ind w:firstLine="0"/>
        <w:rPr>
          <w:rFonts w:cs="Arial"/>
          <w:b/>
          <w:sz w:val="20"/>
        </w:rPr>
      </w:pPr>
      <w:r>
        <w:rPr>
          <w:rFonts w:cs="Arial"/>
          <w:b/>
          <w:sz w:val="20"/>
        </w:rPr>
        <w:t>17.4 Souhlas s nakládáním a se zpracováním osobních údajů</w:t>
      </w:r>
    </w:p>
    <w:p w14:paraId="24B4D0CC" w14:textId="77777777" w:rsidR="00072A47" w:rsidRDefault="00FB2F20">
      <w:pPr>
        <w:pStyle w:val="TextovArialCE"/>
        <w:tabs>
          <w:tab w:val="left" w:pos="567"/>
        </w:tabs>
        <w:ind w:firstLine="0"/>
        <w:rPr>
          <w:rFonts w:cs="Arial"/>
          <w:color w:val="000000"/>
          <w:sz w:val="20"/>
        </w:rPr>
      </w:pPr>
      <w:r>
        <w:rPr>
          <w:rFonts w:cs="Arial"/>
          <w:bCs/>
          <w:sz w:val="20"/>
        </w:rPr>
        <w:t xml:space="preserve">Účastníci dávají </w:t>
      </w:r>
      <w:r w:rsidRPr="00EE7B51">
        <w:rPr>
          <w:rFonts w:cs="Arial"/>
          <w:bCs/>
          <w:sz w:val="20"/>
        </w:rPr>
        <w:t>souhlas s nakládáním a se zpracováním osobních údajů obsažených v nabídce a dalších dokumentech podaných zadavateli v souvislosti s tímto zadávacím řízením podle zákona č. 110/2019 Sb., o zpracování osobních údajů, ve znění pozdějších předpisů, pro případnou kontrolu údajů uvedených účastníkem v čestných prohlášeních, a to po dobu min. 10 let od udělení tohoto souhlasu, nebo min. po dobu, po kterou je zadavatel povinen archivovat dokumenty dle uzavřené smlouvy. Souhlas je uveden ve Formuláři nabídky.</w:t>
      </w:r>
    </w:p>
    <w:p w14:paraId="47BAF8E0" w14:textId="77777777" w:rsidR="00072A47" w:rsidRDefault="00072A47">
      <w:pPr>
        <w:pStyle w:val="TextovArialCE"/>
        <w:tabs>
          <w:tab w:val="left" w:pos="567"/>
        </w:tabs>
        <w:spacing w:after="60"/>
        <w:ind w:firstLine="0"/>
        <w:rPr>
          <w:rFonts w:ascii="Calibri" w:hAnsi="Calibri" w:cs="Courier New"/>
          <w:b/>
          <w:bCs/>
          <w:color w:val="0070C0"/>
          <w:sz w:val="20"/>
        </w:rPr>
      </w:pPr>
    </w:p>
    <w:p w14:paraId="6AEA9040" w14:textId="77777777" w:rsidR="00072A47" w:rsidRDefault="00FB2F20">
      <w:pPr>
        <w:pStyle w:val="TextovArialCE"/>
        <w:tabs>
          <w:tab w:val="left" w:pos="567"/>
        </w:tabs>
        <w:spacing w:after="60"/>
        <w:ind w:firstLine="0"/>
        <w:rPr>
          <w:rFonts w:cs="Arial"/>
          <w:b/>
          <w:sz w:val="20"/>
        </w:rPr>
      </w:pPr>
      <w:r>
        <w:rPr>
          <w:rFonts w:cs="Arial"/>
          <w:b/>
          <w:sz w:val="20"/>
        </w:rPr>
        <w:t>17.5 Další podmínky a vyhrazená práva zadavatele</w:t>
      </w:r>
    </w:p>
    <w:p w14:paraId="43ACD026" w14:textId="77777777" w:rsidR="00072A47" w:rsidRDefault="00FB2F20">
      <w:pPr>
        <w:numPr>
          <w:ilvl w:val="0"/>
          <w:numId w:val="5"/>
        </w:numPr>
        <w:ind w:left="284" w:hanging="284"/>
        <w:jc w:val="both"/>
        <w:rPr>
          <w:rFonts w:ascii="Arial" w:hAnsi="Arial" w:cs="Arial"/>
          <w:color w:val="000000"/>
          <w:sz w:val="20"/>
          <w:szCs w:val="20"/>
        </w:rPr>
      </w:pPr>
      <w:r>
        <w:rPr>
          <w:rFonts w:ascii="Arial" w:hAnsi="Arial" w:cs="Arial"/>
          <w:sz w:val="20"/>
          <w:szCs w:val="20"/>
        </w:rPr>
        <w:t>Účastníci</w:t>
      </w:r>
      <w:r>
        <w:rPr>
          <w:rFonts w:ascii="Arial" w:hAnsi="Arial" w:cs="Arial"/>
          <w:color w:val="000000"/>
          <w:sz w:val="20"/>
          <w:szCs w:val="20"/>
        </w:rPr>
        <w:t xml:space="preserve"> sami ponesou veškeré své náklady spojené s účastí v zadávacím řízení. </w:t>
      </w:r>
    </w:p>
    <w:p w14:paraId="57BA2708" w14:textId="77777777" w:rsidR="00072A47" w:rsidRDefault="00FB2F20">
      <w:pPr>
        <w:numPr>
          <w:ilvl w:val="0"/>
          <w:numId w:val="5"/>
        </w:numPr>
        <w:ind w:left="284" w:hanging="284"/>
        <w:jc w:val="both"/>
        <w:rPr>
          <w:rFonts w:ascii="Arial" w:hAnsi="Arial" w:cs="Arial"/>
          <w:color w:val="000000"/>
          <w:sz w:val="20"/>
          <w:szCs w:val="20"/>
        </w:rPr>
      </w:pPr>
      <w:r>
        <w:rPr>
          <w:rFonts w:ascii="Arial" w:hAnsi="Arial" w:cs="Arial"/>
          <w:color w:val="000000"/>
          <w:sz w:val="20"/>
          <w:szCs w:val="20"/>
        </w:rPr>
        <w:t>Účastníci jsou povinni zdržet se jakýchkoli jednání, která by mohla narušit transparentní a nediskriminační průběh zadávacího řízení, zejména pak jednání, v jejichž důsledku by mohlo dojít k narušení soutěže mezi účastníky v rámci zadání veřejné zakázky.</w:t>
      </w:r>
    </w:p>
    <w:p w14:paraId="1B7846F5" w14:textId="77777777" w:rsidR="00072A47" w:rsidRDefault="00FB2F20">
      <w:pPr>
        <w:numPr>
          <w:ilvl w:val="0"/>
          <w:numId w:val="5"/>
        </w:numPr>
        <w:ind w:left="284" w:hanging="284"/>
        <w:jc w:val="both"/>
        <w:rPr>
          <w:rFonts w:ascii="Arial" w:hAnsi="Arial" w:cs="Arial"/>
          <w:color w:val="000000"/>
          <w:sz w:val="20"/>
          <w:szCs w:val="20"/>
        </w:rPr>
      </w:pPr>
      <w:r>
        <w:rPr>
          <w:rFonts w:ascii="Arial" w:hAnsi="Arial" w:cs="Arial"/>
          <w:color w:val="000000"/>
          <w:sz w:val="20"/>
          <w:szCs w:val="20"/>
        </w:rPr>
        <w:t>Zadavatel si vyhrazuje právo provádět změny v zadávacích podmínkách.</w:t>
      </w:r>
    </w:p>
    <w:p w14:paraId="7046F1CE" w14:textId="77777777" w:rsidR="00072A47" w:rsidRDefault="00FB2F20">
      <w:pPr>
        <w:numPr>
          <w:ilvl w:val="0"/>
          <w:numId w:val="5"/>
        </w:numPr>
        <w:ind w:left="284" w:hanging="284"/>
        <w:jc w:val="both"/>
        <w:rPr>
          <w:rFonts w:ascii="Arial" w:hAnsi="Arial" w:cs="Arial"/>
          <w:color w:val="000000"/>
          <w:sz w:val="20"/>
          <w:szCs w:val="20"/>
        </w:rPr>
      </w:pPr>
      <w:r>
        <w:rPr>
          <w:rFonts w:ascii="Arial" w:hAnsi="Arial" w:cs="Arial"/>
          <w:color w:val="000000"/>
          <w:sz w:val="20"/>
          <w:szCs w:val="20"/>
        </w:rPr>
        <w:t>Před rozhodnutím o výběru dodavatele si zadavatel vyhrazuje právo ověřit informace a údaje obsažené v nabídce účastníka u třetích osob a účastník je povinen mu v tomto ohledu poskytnout veškerou potřebnou součinnost.</w:t>
      </w:r>
    </w:p>
    <w:p w14:paraId="6CB74CA4" w14:textId="77777777" w:rsidR="00072A47" w:rsidRDefault="00FB2F20">
      <w:pPr>
        <w:numPr>
          <w:ilvl w:val="0"/>
          <w:numId w:val="5"/>
        </w:numPr>
        <w:ind w:left="284" w:hanging="284"/>
        <w:jc w:val="both"/>
        <w:rPr>
          <w:rFonts w:ascii="Arial" w:hAnsi="Arial" w:cs="Arial"/>
          <w:color w:val="000000"/>
          <w:sz w:val="20"/>
          <w:szCs w:val="20"/>
        </w:rPr>
      </w:pPr>
      <w:r>
        <w:rPr>
          <w:rFonts w:ascii="Arial" w:hAnsi="Arial" w:cs="Arial"/>
          <w:color w:val="000000"/>
          <w:sz w:val="20"/>
          <w:szCs w:val="20"/>
        </w:rPr>
        <w:t>Zadavatel si vyhrazuje právo zrušit zadávací řízení v souladu se zákonem.</w:t>
      </w:r>
    </w:p>
    <w:p w14:paraId="4F04237E" w14:textId="77777777" w:rsidR="00072A47" w:rsidRDefault="00FB2F20">
      <w:pPr>
        <w:numPr>
          <w:ilvl w:val="0"/>
          <w:numId w:val="5"/>
        </w:numPr>
        <w:ind w:left="284" w:hanging="284"/>
        <w:jc w:val="both"/>
        <w:rPr>
          <w:rFonts w:ascii="Arial" w:hAnsi="Arial" w:cs="Arial"/>
          <w:b/>
          <w:color w:val="FF0000"/>
          <w:sz w:val="20"/>
          <w:szCs w:val="20"/>
        </w:rPr>
      </w:pPr>
      <w:r>
        <w:rPr>
          <w:rFonts w:ascii="Arial" w:hAnsi="Arial" w:cs="Arial"/>
          <w:color w:val="000000"/>
          <w:sz w:val="20"/>
          <w:szCs w:val="20"/>
        </w:rPr>
        <w:t xml:space="preserve">V případě změny závazku ze smlouvy a ukončení závazku ze smlouvy si zadavatel vyhrazuje právo postupovat dle § 222 a § 223 zákona. </w:t>
      </w:r>
    </w:p>
    <w:p w14:paraId="6CD2729C" w14:textId="77777777" w:rsidR="00072A47" w:rsidRDefault="00FB2F20">
      <w:pPr>
        <w:numPr>
          <w:ilvl w:val="0"/>
          <w:numId w:val="5"/>
        </w:numPr>
        <w:ind w:left="284" w:hanging="284"/>
        <w:jc w:val="both"/>
        <w:rPr>
          <w:rFonts w:ascii="Arial" w:hAnsi="Arial" w:cs="Arial"/>
          <w:sz w:val="20"/>
          <w:szCs w:val="20"/>
        </w:rPr>
      </w:pPr>
      <w:r>
        <w:rPr>
          <w:rFonts w:ascii="Arial" w:hAnsi="Arial" w:cs="Arial"/>
          <w:sz w:val="20"/>
          <w:szCs w:val="20"/>
        </w:rPr>
        <w:t>Zadavatel upozorňuje dodavatele, že je povinným subjektem ve smyslu zákona č. 106/1999 Sb., o svobodném přístupu k informacím, ve znění pozdějších předpisů, a je povinen poskytovat informace v souladu s tímto zákonem. Povinnost zadavatele poskytovat informace se v plném rozsahu vztahuje i na tuto veřejnou zakázku.</w:t>
      </w:r>
    </w:p>
    <w:p w14:paraId="6083C2B5" w14:textId="77777777" w:rsidR="00072A47" w:rsidRDefault="00FB2F20">
      <w:pPr>
        <w:numPr>
          <w:ilvl w:val="0"/>
          <w:numId w:val="5"/>
        </w:numPr>
        <w:ind w:left="284" w:hanging="284"/>
        <w:jc w:val="both"/>
        <w:rPr>
          <w:rFonts w:ascii="Arial" w:hAnsi="Arial" w:cs="Arial"/>
          <w:sz w:val="20"/>
          <w:szCs w:val="20"/>
        </w:rPr>
      </w:pPr>
      <w:r>
        <w:rPr>
          <w:rFonts w:ascii="Arial" w:hAnsi="Arial" w:cs="Arial"/>
          <w:sz w:val="20"/>
          <w:szCs w:val="20"/>
        </w:rPr>
        <w:t>Zadavatel upozorňuje dodavatele, že dle § 219 zákona uveřejní smlouvu a její příp. dodatky v Registru smluv podle Zákona o registru smluv, příp. rovněž na profilu zadavatele.</w:t>
      </w:r>
    </w:p>
    <w:p w14:paraId="39D1734B" w14:textId="77777777" w:rsidR="00072A47" w:rsidRDefault="00FB2F20">
      <w:pPr>
        <w:numPr>
          <w:ilvl w:val="0"/>
          <w:numId w:val="5"/>
        </w:numPr>
        <w:ind w:left="284" w:hanging="284"/>
        <w:jc w:val="both"/>
        <w:rPr>
          <w:rFonts w:ascii="Arial" w:hAnsi="Arial" w:cs="Arial"/>
          <w:sz w:val="20"/>
          <w:szCs w:val="20"/>
        </w:rPr>
      </w:pPr>
      <w:r>
        <w:rPr>
          <w:rFonts w:ascii="Arial" w:hAnsi="Arial" w:cs="Arial"/>
          <w:sz w:val="20"/>
          <w:szCs w:val="20"/>
        </w:rPr>
        <w:t xml:space="preserve">Zadavatel upozorňuje dodavatele, že podle § 2 písm. e) a § 13 zákona č. 320/2001 Sb., o finanční kontrole ve veřejné správě, ve znění pozdějších předpisů, bude vybraný dodavatel (a jeho případní poddodavatelé) osobou povinnou spolupůsobit při výkonu finanční kontroly. Tato povinnost se týká </w:t>
      </w:r>
      <w:r>
        <w:rPr>
          <w:rFonts w:ascii="Arial" w:hAnsi="Arial" w:cs="Arial"/>
          <w:sz w:val="20"/>
          <w:szCs w:val="20"/>
        </w:rPr>
        <w:lastRenderedPageBreak/>
        <w:t xml:space="preserve">rovněž těch částí nabídek, smlouvy a souvisejících dokumentů, které podléhají ochraně podle zvláštních právních předpisů (např. jako obchodní tajemství, utajované informace) za předpokladu, že budou splněny požadavky kladené právními předpisy dle zákona č. 255/2012 Sb., o kontrole (kontrolní řád), ve znění pozdějších předpisů. Vybraný dodavatel bude povinen smluvně zavázat k této povinnosti také své případné poddodavatele. Vybraný dodavatel bude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zakázky. </w:t>
      </w:r>
    </w:p>
    <w:p w14:paraId="3340E069" w14:textId="77777777" w:rsidR="00072A47" w:rsidRDefault="00072A47">
      <w:pPr>
        <w:spacing w:line="280" w:lineRule="atLeast"/>
        <w:jc w:val="both"/>
        <w:rPr>
          <w:rFonts w:ascii="Arial" w:hAnsi="Arial" w:cs="Arial"/>
          <w:bCs/>
          <w:iCs/>
          <w:sz w:val="20"/>
          <w:szCs w:val="20"/>
        </w:rPr>
      </w:pPr>
    </w:p>
    <w:p w14:paraId="75C8F5E6" w14:textId="77777777" w:rsidR="00043123" w:rsidRDefault="00043123">
      <w:pPr>
        <w:spacing w:line="280" w:lineRule="atLeast"/>
        <w:jc w:val="both"/>
        <w:rPr>
          <w:rFonts w:ascii="Arial" w:hAnsi="Arial" w:cs="Arial"/>
          <w:bCs/>
          <w:iCs/>
          <w:sz w:val="20"/>
          <w:szCs w:val="20"/>
        </w:rPr>
      </w:pPr>
    </w:p>
    <w:p w14:paraId="5AEDDFA7" w14:textId="77777777" w:rsidR="00072A47" w:rsidRDefault="00FB2F20">
      <w:pPr>
        <w:pStyle w:val="ColorfulList-Accent11"/>
        <w:numPr>
          <w:ilvl w:val="0"/>
          <w:numId w:val="3"/>
        </w:numPr>
        <w:pBdr>
          <w:top w:val="single" w:sz="4" w:space="1" w:color="000000"/>
          <w:left w:val="single" w:sz="4" w:space="4" w:color="000000"/>
          <w:bottom w:val="single" w:sz="4" w:space="1" w:color="000000"/>
          <w:right w:val="single" w:sz="4" w:space="4" w:color="000000"/>
        </w:pBdr>
        <w:shd w:val="clear" w:color="auto" w:fill="FFF2CC"/>
        <w:spacing w:after="0" w:line="240" w:lineRule="auto"/>
        <w:rPr>
          <w:rFonts w:ascii="Arial" w:hAnsi="Arial" w:cs="Arial"/>
          <w:b/>
          <w:caps/>
          <w:sz w:val="20"/>
          <w:szCs w:val="20"/>
        </w:rPr>
      </w:pPr>
      <w:r>
        <w:rPr>
          <w:rFonts w:ascii="Arial" w:hAnsi="Arial" w:cs="Arial"/>
          <w:b/>
          <w:caps/>
          <w:sz w:val="20"/>
          <w:szCs w:val="20"/>
        </w:rPr>
        <w:t>OCHRANA INFORMACÍ</w:t>
      </w:r>
    </w:p>
    <w:p w14:paraId="72A9FCC1" w14:textId="77777777" w:rsidR="00072A47" w:rsidRDefault="00072A47">
      <w:pPr>
        <w:spacing w:line="280" w:lineRule="atLeast"/>
        <w:ind w:left="426"/>
        <w:jc w:val="both"/>
        <w:rPr>
          <w:rFonts w:ascii="Calibri" w:hAnsi="Calibri" w:cs="Arial"/>
          <w:sz w:val="20"/>
          <w:szCs w:val="20"/>
        </w:rPr>
      </w:pPr>
    </w:p>
    <w:p w14:paraId="7E527850" w14:textId="77777777" w:rsidR="00072A47" w:rsidRDefault="00FB2F20">
      <w:pPr>
        <w:pStyle w:val="Zkladntext"/>
        <w:widowControl w:val="0"/>
        <w:spacing w:after="0" w:line="280" w:lineRule="atLeast"/>
        <w:jc w:val="both"/>
        <w:rPr>
          <w:rFonts w:ascii="Arial" w:hAnsi="Arial" w:cs="Arial"/>
          <w:sz w:val="20"/>
          <w:szCs w:val="20"/>
        </w:rPr>
      </w:pPr>
      <w:r>
        <w:rPr>
          <w:rFonts w:ascii="Arial" w:hAnsi="Arial" w:cs="Arial"/>
          <w:sz w:val="20"/>
          <w:szCs w:val="20"/>
        </w:rPr>
        <w:t>Za důvěrné se podle § 218 zákona považují údaje nebo sdělení, které dodavatel poskytl zadavateli v zadávacím řízení a označil je jako důvěrné. Zadavatel neposkytne podle zákona o svobodném přístupu k informacím (č. 106/1999 Sb., ve znění pozdějších předpisů)</w:t>
      </w:r>
    </w:p>
    <w:p w14:paraId="3CDE8D2C" w14:textId="77777777" w:rsidR="00072A47" w:rsidRDefault="00FB2F20">
      <w:pPr>
        <w:pStyle w:val="Zkladntext"/>
        <w:widowControl w:val="0"/>
        <w:numPr>
          <w:ilvl w:val="1"/>
          <w:numId w:val="10"/>
        </w:numPr>
        <w:tabs>
          <w:tab w:val="left" w:pos="284"/>
        </w:tabs>
        <w:suppressAutoHyphens w:val="0"/>
        <w:spacing w:after="0" w:line="280" w:lineRule="atLeast"/>
        <w:ind w:left="284" w:hanging="284"/>
        <w:jc w:val="both"/>
        <w:rPr>
          <w:rFonts w:ascii="Arial" w:hAnsi="Arial" w:cs="Arial"/>
          <w:sz w:val="20"/>
          <w:szCs w:val="20"/>
        </w:rPr>
      </w:pPr>
      <w:r>
        <w:rPr>
          <w:rFonts w:ascii="Arial" w:hAnsi="Arial" w:cs="Arial"/>
          <w:sz w:val="20"/>
          <w:szCs w:val="20"/>
        </w:rPr>
        <w:t>do ukončení zadávacího řízení informace, které se týkají obsahu nabídek a osob, které se podílejí na průběhu zadávacího řízení,</w:t>
      </w:r>
    </w:p>
    <w:p w14:paraId="40DAB16B" w14:textId="77777777" w:rsidR="00072A47" w:rsidRDefault="00FB2F20">
      <w:pPr>
        <w:pStyle w:val="Zkladntext"/>
        <w:widowControl w:val="0"/>
        <w:numPr>
          <w:ilvl w:val="1"/>
          <w:numId w:val="10"/>
        </w:numPr>
        <w:tabs>
          <w:tab w:val="left" w:pos="284"/>
        </w:tabs>
        <w:suppressAutoHyphens w:val="0"/>
        <w:spacing w:after="0" w:line="280" w:lineRule="atLeast"/>
        <w:ind w:left="284" w:hanging="284"/>
        <w:jc w:val="both"/>
        <w:rPr>
          <w:rFonts w:ascii="Arial" w:hAnsi="Arial" w:cs="Arial"/>
          <w:sz w:val="20"/>
          <w:szCs w:val="20"/>
        </w:rPr>
      </w:pPr>
      <w:r>
        <w:rPr>
          <w:rFonts w:ascii="Arial" w:hAnsi="Arial" w:cs="Arial"/>
          <w:sz w:val="20"/>
          <w:szCs w:val="20"/>
        </w:rPr>
        <w:t>důvěrnou informaci; to neplatí pro informace, které má zadavatel povinnost podle zákona uvést ve zprávě o hodnocení, oznámení o výběru dodavatele, výsledku posouzení splnění podmínek účasti vybraného dodavatele nebo v písemné zprávě zadavatele.</w:t>
      </w:r>
    </w:p>
    <w:p w14:paraId="20D526F2" w14:textId="77777777" w:rsidR="00072A47" w:rsidRDefault="00FB2F20">
      <w:pPr>
        <w:pStyle w:val="Zkladntext"/>
        <w:widowControl w:val="0"/>
        <w:spacing w:after="0" w:line="280" w:lineRule="atLeast"/>
        <w:jc w:val="both"/>
        <w:rPr>
          <w:rFonts w:ascii="Arial" w:hAnsi="Arial" w:cs="Arial"/>
          <w:sz w:val="20"/>
          <w:szCs w:val="20"/>
        </w:rPr>
      </w:pPr>
      <w:r>
        <w:rPr>
          <w:rFonts w:ascii="Arial" w:hAnsi="Arial" w:cs="Arial"/>
          <w:sz w:val="20"/>
          <w:szCs w:val="20"/>
        </w:rPr>
        <w:t>Zadavatel nemusí uveřejnit informaci podle zákona, pokud by její uveřejnění znamenalo porušení jiného právního předpisu nebo by bylo v rozporu s veřejným zájmem, nebo by mohlo porušit právo dodavatele na ochranu obchodního tajemství nebo by mohlo ovlivnit hospodářskou soutěž.</w:t>
      </w:r>
    </w:p>
    <w:p w14:paraId="2C43D9EC" w14:textId="77777777" w:rsidR="00072A47" w:rsidRDefault="00FB2F20">
      <w:pPr>
        <w:pStyle w:val="Zkladntext"/>
        <w:widowControl w:val="0"/>
        <w:spacing w:after="0" w:line="280" w:lineRule="atLeast"/>
        <w:jc w:val="both"/>
        <w:rPr>
          <w:rFonts w:ascii="Arial" w:hAnsi="Arial" w:cs="Arial"/>
          <w:sz w:val="20"/>
          <w:szCs w:val="20"/>
        </w:rPr>
      </w:pPr>
      <w:r>
        <w:rPr>
          <w:rFonts w:ascii="Arial" w:hAnsi="Arial" w:cs="Arial"/>
          <w:sz w:val="20"/>
          <w:szCs w:val="20"/>
        </w:rPr>
        <w:t>Zadavatel v této souvislosti doporučuje označit za důvěrné informace a obchodní tajemství již při podání nabídky, jinak se účastník zadávacího řízení vystavuje riziku, že zadavatel nebude s jeho právy včas seznámen.</w:t>
      </w:r>
    </w:p>
    <w:p w14:paraId="60BEB26E" w14:textId="77777777" w:rsidR="00072A47" w:rsidRDefault="00072A47">
      <w:pPr>
        <w:jc w:val="both"/>
        <w:rPr>
          <w:rFonts w:ascii="Arial" w:hAnsi="Arial" w:cs="Arial"/>
          <w:bCs/>
          <w:iCs/>
          <w:sz w:val="20"/>
          <w:szCs w:val="20"/>
        </w:rPr>
      </w:pPr>
    </w:p>
    <w:p w14:paraId="0ED00E1D" w14:textId="77777777" w:rsidR="00072A47" w:rsidRDefault="00FB2F20">
      <w:pPr>
        <w:pStyle w:val="ColorfulList-Accent11"/>
        <w:numPr>
          <w:ilvl w:val="0"/>
          <w:numId w:val="3"/>
        </w:numPr>
        <w:pBdr>
          <w:top w:val="single" w:sz="4" w:space="1" w:color="000000"/>
          <w:left w:val="single" w:sz="4" w:space="4" w:color="000000"/>
          <w:bottom w:val="single" w:sz="4" w:space="1" w:color="000000"/>
          <w:right w:val="single" w:sz="4" w:space="4" w:color="000000"/>
        </w:pBdr>
        <w:shd w:val="clear" w:color="auto" w:fill="FFF2CC"/>
        <w:spacing w:after="0" w:line="240" w:lineRule="auto"/>
        <w:rPr>
          <w:rFonts w:ascii="Arial" w:hAnsi="Arial" w:cs="Arial"/>
          <w:b/>
          <w:color w:val="FF0000"/>
          <w:sz w:val="20"/>
          <w:szCs w:val="20"/>
        </w:rPr>
      </w:pPr>
      <w:r>
        <w:rPr>
          <w:rFonts w:ascii="Arial" w:hAnsi="Arial" w:cs="Arial"/>
          <w:b/>
          <w:caps/>
          <w:sz w:val="20"/>
          <w:szCs w:val="20"/>
        </w:rPr>
        <w:t>přílohy</w:t>
      </w:r>
    </w:p>
    <w:p w14:paraId="5EBA3471" w14:textId="77777777" w:rsidR="00072A47" w:rsidRDefault="00072A47">
      <w:pPr>
        <w:jc w:val="both"/>
        <w:rPr>
          <w:rFonts w:ascii="Arial" w:hAnsi="Arial" w:cs="Arial"/>
          <w:bCs/>
          <w:iCs/>
          <w:sz w:val="20"/>
          <w:szCs w:val="20"/>
        </w:rPr>
      </w:pPr>
    </w:p>
    <w:p w14:paraId="287ABEF3" w14:textId="77777777" w:rsidR="00072A47" w:rsidRDefault="00FB2F20">
      <w:pPr>
        <w:jc w:val="both"/>
        <w:rPr>
          <w:rFonts w:ascii="Arial" w:hAnsi="Arial" w:cs="Arial"/>
          <w:color w:val="FF0000"/>
          <w:sz w:val="20"/>
          <w:szCs w:val="20"/>
        </w:rPr>
      </w:pPr>
      <w:r>
        <w:rPr>
          <w:rFonts w:ascii="Arial" w:hAnsi="Arial" w:cs="Arial"/>
          <w:sz w:val="20"/>
          <w:szCs w:val="20"/>
        </w:rPr>
        <w:t xml:space="preserve">Příloha č. 1 – Formulář nabídky – </w:t>
      </w:r>
      <w:r>
        <w:rPr>
          <w:rFonts w:ascii="Arial" w:hAnsi="Arial" w:cs="Arial"/>
          <w:color w:val="FF0000"/>
          <w:sz w:val="20"/>
          <w:szCs w:val="20"/>
        </w:rPr>
        <w:t xml:space="preserve">zadavatel požaduje doplněný Formulář nabídky předložit jako součást    </w:t>
      </w:r>
    </w:p>
    <w:p w14:paraId="07FC3956" w14:textId="77777777" w:rsidR="00072A47" w:rsidRDefault="00FB2F20">
      <w:pPr>
        <w:jc w:val="both"/>
        <w:rPr>
          <w:rFonts w:ascii="Arial" w:hAnsi="Arial" w:cs="Arial"/>
          <w:color w:val="FF0000"/>
          <w:sz w:val="20"/>
          <w:szCs w:val="20"/>
        </w:rPr>
      </w:pPr>
      <w:r>
        <w:rPr>
          <w:rFonts w:ascii="Arial" w:hAnsi="Arial" w:cs="Arial"/>
          <w:color w:val="FF0000"/>
          <w:sz w:val="20"/>
          <w:szCs w:val="20"/>
        </w:rPr>
        <w:t xml:space="preserve">                                                      nabídky</w:t>
      </w:r>
    </w:p>
    <w:p w14:paraId="72304F89" w14:textId="77777777" w:rsidR="00072A47" w:rsidRDefault="00FB2F20">
      <w:pPr>
        <w:jc w:val="both"/>
        <w:rPr>
          <w:rFonts w:ascii="Arial" w:hAnsi="Arial" w:cs="Arial"/>
          <w:color w:val="FF0000"/>
          <w:sz w:val="20"/>
          <w:szCs w:val="20"/>
        </w:rPr>
      </w:pPr>
      <w:r>
        <w:rPr>
          <w:rFonts w:ascii="Arial" w:hAnsi="Arial" w:cs="Arial"/>
          <w:sz w:val="20"/>
          <w:szCs w:val="20"/>
        </w:rPr>
        <w:t xml:space="preserve">Příloha č. 2 – Předloha kupní smlouvy – </w:t>
      </w:r>
      <w:r>
        <w:rPr>
          <w:rFonts w:ascii="Arial" w:hAnsi="Arial" w:cs="Arial"/>
          <w:color w:val="FF0000"/>
          <w:sz w:val="20"/>
          <w:szCs w:val="20"/>
        </w:rPr>
        <w:t>zadavatel nepožaduje návrh kupní smlouvy povinně předložit jako součást nabídky, požaduje v nabídce povinně předložit pouze doplněnou Přílohu č. 1 Předlohy smlouvy (Technickou specifikaci předmětu plnění)</w:t>
      </w:r>
    </w:p>
    <w:p w14:paraId="42683CEC" w14:textId="77777777" w:rsidR="00072A47" w:rsidRDefault="00072A47">
      <w:pPr>
        <w:jc w:val="both"/>
        <w:rPr>
          <w:rFonts w:ascii="Arial" w:hAnsi="Arial" w:cs="Arial"/>
          <w:bCs/>
          <w:iCs/>
          <w:sz w:val="20"/>
          <w:szCs w:val="20"/>
        </w:rPr>
      </w:pPr>
    </w:p>
    <w:p w14:paraId="3444633E" w14:textId="77777777" w:rsidR="00746249" w:rsidRDefault="00746249">
      <w:pPr>
        <w:jc w:val="both"/>
        <w:rPr>
          <w:rFonts w:ascii="Arial" w:hAnsi="Arial" w:cs="Arial"/>
          <w:bCs/>
          <w:sz w:val="20"/>
          <w:szCs w:val="20"/>
        </w:rPr>
      </w:pPr>
    </w:p>
    <w:p w14:paraId="1B8A79A1" w14:textId="398E67C0" w:rsidR="00072A47" w:rsidRDefault="00FB2F20">
      <w:pPr>
        <w:jc w:val="both"/>
        <w:rPr>
          <w:rFonts w:ascii="Arial" w:hAnsi="Arial" w:cs="Arial"/>
          <w:bCs/>
          <w:sz w:val="20"/>
          <w:szCs w:val="20"/>
        </w:rPr>
      </w:pPr>
      <w:r>
        <w:rPr>
          <w:rFonts w:ascii="Arial" w:hAnsi="Arial" w:cs="Arial"/>
          <w:bCs/>
          <w:sz w:val="20"/>
          <w:szCs w:val="20"/>
        </w:rPr>
        <w:t xml:space="preserve">V Praze dne </w:t>
      </w:r>
      <w:r w:rsidRPr="007E6336">
        <w:rPr>
          <w:rFonts w:ascii="Arial" w:hAnsi="Arial" w:cs="Arial"/>
          <w:bCs/>
          <w:sz w:val="20"/>
          <w:szCs w:val="20"/>
        </w:rPr>
        <w:t>………………</w:t>
      </w:r>
      <w:r>
        <w:rPr>
          <w:rFonts w:ascii="Arial" w:hAnsi="Arial" w:cs="Arial"/>
          <w:bCs/>
          <w:sz w:val="20"/>
          <w:szCs w:val="20"/>
        </w:rPr>
        <w:tab/>
        <w:t xml:space="preserve">                                                            </w:t>
      </w:r>
    </w:p>
    <w:p w14:paraId="62CF814B" w14:textId="77777777" w:rsidR="00BE6CD6" w:rsidRDefault="00FB2F20">
      <w:pPr>
        <w:jc w:val="both"/>
        <w:rPr>
          <w:rFonts w:ascii="Arial" w:hAnsi="Arial" w:cs="Arial"/>
          <w:bCs/>
          <w:sz w:val="20"/>
          <w:szCs w:val="20"/>
        </w:rPr>
      </w:pPr>
      <w:r>
        <w:rPr>
          <w:rFonts w:ascii="Arial" w:hAnsi="Arial" w:cs="Arial"/>
          <w:bCs/>
          <w:sz w:val="20"/>
          <w:szCs w:val="20"/>
        </w:rPr>
        <w:t xml:space="preserve">                                                                                     </w:t>
      </w:r>
    </w:p>
    <w:p w14:paraId="1123AAF6" w14:textId="0177628D" w:rsidR="00BE6CD6" w:rsidRDefault="00BE6CD6">
      <w:pPr>
        <w:jc w:val="both"/>
        <w:rPr>
          <w:rFonts w:ascii="Arial" w:hAnsi="Arial" w:cs="Arial"/>
          <w:bCs/>
          <w:sz w:val="20"/>
          <w:szCs w:val="20"/>
        </w:rPr>
      </w:pPr>
      <w:r>
        <w:rPr>
          <w:rFonts w:ascii="Arial" w:hAnsi="Arial" w:cs="Arial"/>
          <w:bCs/>
          <w:sz w:val="20"/>
          <w:szCs w:val="20"/>
        </w:rPr>
        <w:t xml:space="preserve">                                                                                    ……………………………………………</w:t>
      </w:r>
    </w:p>
    <w:p w14:paraId="126DEC56" w14:textId="25CEE79F" w:rsidR="00072A47" w:rsidRDefault="00BE6CD6">
      <w:pPr>
        <w:jc w:val="both"/>
        <w:rPr>
          <w:rFonts w:ascii="Arial" w:hAnsi="Arial" w:cs="Arial"/>
          <w:bCs/>
          <w:sz w:val="20"/>
          <w:szCs w:val="20"/>
        </w:rPr>
      </w:pPr>
      <w:r>
        <w:rPr>
          <w:rFonts w:ascii="Arial" w:hAnsi="Arial" w:cs="Arial"/>
          <w:bCs/>
          <w:sz w:val="20"/>
          <w:szCs w:val="20"/>
        </w:rPr>
        <w:t xml:space="preserve">                                                                                      </w:t>
      </w:r>
      <w:r w:rsidR="00FB2F20">
        <w:rPr>
          <w:rFonts w:ascii="Arial" w:hAnsi="Arial" w:cs="Arial"/>
          <w:bCs/>
          <w:sz w:val="20"/>
          <w:szCs w:val="20"/>
        </w:rPr>
        <w:t>prof. MUDr. Martin Vokurka, CSc.</w:t>
      </w:r>
      <w:r w:rsidR="008F48B2">
        <w:rPr>
          <w:rFonts w:ascii="Arial" w:hAnsi="Arial" w:cs="Arial"/>
          <w:bCs/>
          <w:sz w:val="20"/>
          <w:szCs w:val="20"/>
        </w:rPr>
        <w:t>, v.r.</w:t>
      </w:r>
    </w:p>
    <w:p w14:paraId="1E104B61" w14:textId="6603ABCB" w:rsidR="00072A47" w:rsidRDefault="00FB2F20">
      <w:pPr>
        <w:jc w:val="both"/>
        <w:rPr>
          <w:rFonts w:ascii="Arial" w:hAnsi="Arial" w:cs="Arial"/>
          <w:b/>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děkan 1. lékařské fakulty Univerzity Karlovy </w:t>
      </w:r>
    </w:p>
    <w:sectPr w:rsidR="00072A47">
      <w:headerReference w:type="even" r:id="rId20"/>
      <w:headerReference w:type="default" r:id="rId21"/>
      <w:footerReference w:type="even" r:id="rId22"/>
      <w:footerReference w:type="default" r:id="rId23"/>
      <w:headerReference w:type="first" r:id="rId24"/>
      <w:footerReference w:type="first" r:id="rId25"/>
      <w:pgSz w:w="11906" w:h="16838"/>
      <w:pgMar w:top="1135" w:right="1417" w:bottom="1417" w:left="1276" w:header="0" w:footer="340" w:gutter="0"/>
      <w:cols w:space="708"/>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D00E" w14:textId="77777777" w:rsidR="004527D7" w:rsidRDefault="004527D7">
      <w:r>
        <w:separator/>
      </w:r>
    </w:p>
  </w:endnote>
  <w:endnote w:type="continuationSeparator" w:id="0">
    <w:p w14:paraId="657FF852" w14:textId="77777777" w:rsidR="004527D7" w:rsidRDefault="004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C1C7" w14:textId="038D79EB" w:rsidR="00072A47" w:rsidRDefault="00046FFE">
    <w:pPr>
      <w:pStyle w:val="Zpat"/>
      <w:ind w:right="360"/>
    </w:pPr>
    <w:r>
      <w:rPr>
        <w:noProof/>
      </w:rPr>
      <mc:AlternateContent>
        <mc:Choice Requires="wps">
          <w:drawing>
            <wp:anchor distT="0" distB="0" distL="0" distR="4445" simplePos="0" relativeHeight="2" behindDoc="1" locked="0" layoutInCell="0" allowOverlap="1" wp14:anchorId="6B1C3AF8" wp14:editId="53191027">
              <wp:simplePos x="0" y="0"/>
              <wp:positionH relativeFrom="margin">
                <wp:align>right</wp:align>
              </wp:positionH>
              <wp:positionV relativeFrom="paragraph">
                <wp:posOffset>635</wp:posOffset>
              </wp:positionV>
              <wp:extent cx="14605" cy="14605"/>
              <wp:effectExtent l="0" t="0" r="4445" b="0"/>
              <wp:wrapSquare wrapText="bothSides"/>
              <wp:docPr id="359360062"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52F88047" w14:textId="77777777" w:rsidR="00072A47" w:rsidRDefault="00FB2F20">
                          <w:pPr>
                            <w:pStyle w:val="Zpat"/>
                            <w:rPr>
                              <w:rStyle w:val="slostrnky"/>
                              <w:rFonts w:cs="Courier New"/>
                            </w:rPr>
                          </w:pPr>
                          <w:r>
                            <w:rPr>
                              <w:rStyle w:val="slostrnky"/>
                              <w:rFonts w:cs="Courier New"/>
                              <w:color w:val="000000"/>
                            </w:rPr>
                            <w:fldChar w:fldCharType="begin"/>
                          </w:r>
                          <w:r>
                            <w:rPr>
                              <w:rStyle w:val="slostrnky"/>
                              <w:rFonts w:cs="Courier New"/>
                              <w:color w:val="000000"/>
                            </w:rPr>
                            <w:instrText xml:space="preserve"> PAGE </w:instrText>
                          </w:r>
                          <w:r>
                            <w:rPr>
                              <w:rStyle w:val="slostrnky"/>
                              <w:rFonts w:cs="Courier New"/>
                              <w:color w:val="000000"/>
                            </w:rPr>
                            <w:fldChar w:fldCharType="separate"/>
                          </w:r>
                          <w:r>
                            <w:rPr>
                              <w:rStyle w:val="slostrnky"/>
                              <w:rFonts w:cs="Courier New"/>
                              <w:color w:val="000000"/>
                            </w:rPr>
                            <w:t>0</w:t>
                          </w:r>
                          <w:r>
                            <w:rPr>
                              <w:rStyle w:val="slostrnky"/>
                              <w:rFonts w:cs="Courier New"/>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B1C3AF8" id="Obdélník 1" o:spid="_x0000_s1026" style="position:absolute;margin-left:-50.05pt;margin-top:.05pt;width:1.15pt;height:1.15pt;z-index:-503316478;visibility:visible;mso-wrap-style:square;mso-width-percent:0;mso-height-percent:0;mso-wrap-distance-left:0;mso-wrap-distance-top:0;mso-wrap-distance-right:.3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52F88047" w14:textId="77777777" w:rsidR="00072A47" w:rsidRDefault="00FB2F20">
                    <w:pPr>
                      <w:pStyle w:val="Zpat"/>
                      <w:rPr>
                        <w:rStyle w:val="slostrnky"/>
                        <w:rFonts w:cs="Courier New"/>
                      </w:rPr>
                    </w:pPr>
                    <w:r>
                      <w:rPr>
                        <w:rStyle w:val="slostrnky"/>
                        <w:rFonts w:cs="Courier New"/>
                        <w:color w:val="000000"/>
                      </w:rPr>
                      <w:fldChar w:fldCharType="begin"/>
                    </w:r>
                    <w:r>
                      <w:rPr>
                        <w:rStyle w:val="slostrnky"/>
                        <w:rFonts w:cs="Courier New"/>
                        <w:color w:val="000000"/>
                      </w:rPr>
                      <w:instrText xml:space="preserve"> PAGE </w:instrText>
                    </w:r>
                    <w:r>
                      <w:rPr>
                        <w:rStyle w:val="slostrnky"/>
                        <w:rFonts w:cs="Courier New"/>
                        <w:color w:val="000000"/>
                      </w:rPr>
                      <w:fldChar w:fldCharType="separate"/>
                    </w:r>
                    <w:r>
                      <w:rPr>
                        <w:rStyle w:val="slostrnky"/>
                        <w:rFonts w:cs="Courier New"/>
                        <w:color w:val="000000"/>
                      </w:rPr>
                      <w:t>0</w:t>
                    </w:r>
                    <w:r>
                      <w:rPr>
                        <w:rStyle w:val="slostrnky"/>
                        <w:rFonts w:cs="Courier New"/>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A1E" w14:textId="77777777" w:rsidR="00072A47" w:rsidRDefault="00FB2F20">
    <w:pPr>
      <w:pStyle w:val="Zpat"/>
      <w:jc w:val="center"/>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9</w:t>
    </w:r>
    <w:r>
      <w:rPr>
        <w:rFonts w:ascii="Calibri" w:hAnsi="Calibri"/>
        <w:sz w:val="20"/>
        <w:szCs w:val="20"/>
      </w:rPr>
      <w:fldChar w:fldCharType="end"/>
    </w:r>
  </w:p>
  <w:p w14:paraId="13882948" w14:textId="77777777" w:rsidR="00072A47" w:rsidRDefault="00072A47">
    <w:pPr>
      <w:pStyle w:val="Zpat"/>
      <w:ind w:right="360"/>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3BE" w14:textId="77777777" w:rsidR="00072A47" w:rsidRDefault="00FB2F20">
    <w:pPr>
      <w:pStyle w:val="Zpat"/>
      <w:jc w:val="center"/>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9</w:t>
    </w:r>
    <w:r>
      <w:rPr>
        <w:rFonts w:ascii="Calibri" w:hAnsi="Calibri"/>
        <w:sz w:val="20"/>
        <w:szCs w:val="20"/>
      </w:rPr>
      <w:fldChar w:fldCharType="end"/>
    </w:r>
  </w:p>
  <w:p w14:paraId="6B0C0A0B" w14:textId="77777777" w:rsidR="00072A47" w:rsidRDefault="00072A47">
    <w:pPr>
      <w:pStyle w:val="Zpat"/>
      <w:ind w:right="36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DC06" w14:textId="77777777" w:rsidR="004527D7" w:rsidRDefault="004527D7">
      <w:r>
        <w:separator/>
      </w:r>
    </w:p>
  </w:footnote>
  <w:footnote w:type="continuationSeparator" w:id="0">
    <w:p w14:paraId="792EED5B" w14:textId="77777777" w:rsidR="004527D7" w:rsidRDefault="0045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F27" w14:textId="77777777" w:rsidR="00072A47" w:rsidRDefault="00072A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2922" w14:textId="77777777" w:rsidR="00072A47" w:rsidRDefault="00072A47">
    <w:pPr>
      <w:pStyle w:val="Nzev"/>
      <w:rPr>
        <w:rFonts w:ascii="Arial" w:hAnsi="Arial" w:cs="Arial"/>
        <w:b/>
        <w:sz w:val="18"/>
        <w:szCs w:val="18"/>
      </w:rPr>
    </w:pPr>
  </w:p>
  <w:p w14:paraId="59ECE533" w14:textId="77777777" w:rsidR="00072A47" w:rsidRDefault="00072A47">
    <w:pPr>
      <w:pStyle w:val="Nzev"/>
      <w:rPr>
        <w:rFonts w:ascii="Arial" w:hAnsi="Arial" w:cs="Arial"/>
        <w:b/>
        <w:sz w:val="18"/>
        <w:szCs w:val="18"/>
      </w:rPr>
    </w:pPr>
  </w:p>
  <w:p w14:paraId="7021CC49" w14:textId="77777777" w:rsidR="00072A47" w:rsidRDefault="00072A47">
    <w:pPr>
      <w:pStyle w:val="Nzev"/>
      <w:jc w:val="right"/>
      <w:rPr>
        <w:rFonts w:ascii="Arial" w:hAnsi="Arial" w:cs="Arial"/>
        <w:b/>
        <w:sz w:val="18"/>
        <w:szCs w:val="18"/>
      </w:rPr>
    </w:pPr>
  </w:p>
  <w:p w14:paraId="5BA708E6" w14:textId="77777777" w:rsidR="00072A47" w:rsidRDefault="00072A47">
    <w:pPr>
      <w:pStyle w:val="Nzev"/>
      <w:jc w:val="right"/>
      <w:rPr>
        <w:rFonts w:ascii="Arial" w:hAnsi="Arial" w:cs="Arial"/>
        <w:b/>
        <w:sz w:val="18"/>
        <w:szCs w:val="18"/>
      </w:rPr>
    </w:pPr>
  </w:p>
  <w:p w14:paraId="320D4D7A" w14:textId="77777777" w:rsidR="00072A47" w:rsidRDefault="00072A47">
    <w:pPr>
      <w:pStyle w:val="Nzev"/>
      <w:rPr>
        <w:rFonts w:ascii="Arial" w:hAnsi="Arial" w:cs="Arial"/>
        <w:b/>
        <w:sz w:val="18"/>
        <w:szCs w:val="18"/>
      </w:rPr>
    </w:pPr>
  </w:p>
  <w:p w14:paraId="436206B4" w14:textId="77777777" w:rsidR="00072A47" w:rsidRDefault="00072A47">
    <w:pP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38EB" w14:textId="77777777" w:rsidR="00072A47" w:rsidRDefault="00072A47">
    <w:pPr>
      <w:pStyle w:val="Nzev"/>
      <w:rPr>
        <w:rFonts w:ascii="Arial" w:hAnsi="Arial" w:cs="Arial"/>
        <w:b/>
        <w:sz w:val="18"/>
        <w:szCs w:val="18"/>
      </w:rPr>
    </w:pPr>
  </w:p>
  <w:p w14:paraId="16B9440C" w14:textId="77777777" w:rsidR="00072A47" w:rsidRDefault="00072A47">
    <w:pPr>
      <w:pStyle w:val="Nzev"/>
      <w:rPr>
        <w:rFonts w:ascii="Arial" w:hAnsi="Arial" w:cs="Arial"/>
        <w:b/>
        <w:sz w:val="18"/>
        <w:szCs w:val="18"/>
      </w:rPr>
    </w:pPr>
  </w:p>
  <w:p w14:paraId="5C744E6F" w14:textId="77777777" w:rsidR="00072A47" w:rsidRDefault="00072A47">
    <w:pPr>
      <w:pStyle w:val="Nzev"/>
      <w:jc w:val="right"/>
      <w:rPr>
        <w:rFonts w:ascii="Arial" w:hAnsi="Arial" w:cs="Arial"/>
        <w:b/>
        <w:sz w:val="18"/>
        <w:szCs w:val="18"/>
      </w:rPr>
    </w:pPr>
  </w:p>
  <w:p w14:paraId="74F1DC80" w14:textId="77777777" w:rsidR="00072A47" w:rsidRDefault="00072A47">
    <w:pPr>
      <w:pStyle w:val="Nzev"/>
      <w:jc w:val="right"/>
      <w:rPr>
        <w:rFonts w:ascii="Arial" w:hAnsi="Arial" w:cs="Arial"/>
        <w:b/>
        <w:sz w:val="18"/>
        <w:szCs w:val="18"/>
      </w:rPr>
    </w:pPr>
  </w:p>
  <w:p w14:paraId="7DA51514" w14:textId="77777777" w:rsidR="00072A47" w:rsidRDefault="00072A47">
    <w:pPr>
      <w:pStyle w:val="Nzev"/>
      <w:rPr>
        <w:rFonts w:ascii="Arial" w:hAnsi="Arial" w:cs="Arial"/>
        <w:b/>
        <w:sz w:val="18"/>
        <w:szCs w:val="18"/>
      </w:rPr>
    </w:pPr>
  </w:p>
  <w:p w14:paraId="4126A6C3" w14:textId="77777777" w:rsidR="00072A47" w:rsidRDefault="00072A47">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691"/>
    <w:multiLevelType w:val="hybridMultilevel"/>
    <w:tmpl w:val="49BE7484"/>
    <w:lvl w:ilvl="0" w:tplc="6F5C89CA">
      <w:start w:val="1"/>
      <w:numFmt w:val="lowerLetter"/>
      <w:lvlText w:val="%1)"/>
      <w:lvlJc w:val="left"/>
      <w:pPr>
        <w:ind w:left="928" w:hanging="360"/>
      </w:pPr>
      <w:rPr>
        <w:rFonts w:cs="Times New Roman"/>
        <w:b/>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2B662BE8"/>
    <w:multiLevelType w:val="multilevel"/>
    <w:tmpl w:val="4FEECAB0"/>
    <w:lvl w:ilvl="0">
      <w:start w:val="1"/>
      <w:numFmt w:val="lowerLetter"/>
      <w:lvlText w:val="%1)"/>
      <w:lvlJc w:val="left"/>
      <w:pPr>
        <w:tabs>
          <w:tab w:val="num" w:pos="1353"/>
        </w:tabs>
        <w:ind w:left="1353" w:hanging="360"/>
      </w:pPr>
    </w:lvl>
    <w:lvl w:ilvl="1">
      <w:start w:val="1"/>
      <w:numFmt w:val="lowerLetter"/>
      <w:lvlText w:val="%2)"/>
      <w:lvlJc w:val="left"/>
      <w:pPr>
        <w:tabs>
          <w:tab w:val="num" w:pos="1713"/>
        </w:tabs>
        <w:ind w:left="1713" w:hanging="360"/>
      </w:pPr>
    </w:lvl>
    <w:lvl w:ilvl="2">
      <w:start w:val="1"/>
      <w:numFmt w:val="lowerLetter"/>
      <w:lvlText w:val="%3)"/>
      <w:lvlJc w:val="left"/>
      <w:pPr>
        <w:tabs>
          <w:tab w:val="num" w:pos="2073"/>
        </w:tabs>
        <w:ind w:left="2073" w:hanging="360"/>
      </w:pPr>
    </w:lvl>
    <w:lvl w:ilvl="3">
      <w:start w:val="1"/>
      <w:numFmt w:val="lowerLetter"/>
      <w:lvlText w:val="%4)"/>
      <w:lvlJc w:val="left"/>
      <w:pPr>
        <w:tabs>
          <w:tab w:val="num" w:pos="2433"/>
        </w:tabs>
        <w:ind w:left="2433" w:hanging="360"/>
      </w:pPr>
    </w:lvl>
    <w:lvl w:ilvl="4">
      <w:start w:val="1"/>
      <w:numFmt w:val="lowerLetter"/>
      <w:lvlText w:val="%5)"/>
      <w:lvlJc w:val="left"/>
      <w:pPr>
        <w:tabs>
          <w:tab w:val="num" w:pos="2793"/>
        </w:tabs>
        <w:ind w:left="2793" w:hanging="360"/>
      </w:pPr>
    </w:lvl>
    <w:lvl w:ilvl="5">
      <w:start w:val="1"/>
      <w:numFmt w:val="lowerLetter"/>
      <w:lvlText w:val="%6)"/>
      <w:lvlJc w:val="left"/>
      <w:pPr>
        <w:tabs>
          <w:tab w:val="num" w:pos="3153"/>
        </w:tabs>
        <w:ind w:left="3153" w:hanging="360"/>
      </w:pPr>
    </w:lvl>
    <w:lvl w:ilvl="6">
      <w:start w:val="1"/>
      <w:numFmt w:val="lowerLetter"/>
      <w:lvlText w:val="%7)"/>
      <w:lvlJc w:val="left"/>
      <w:pPr>
        <w:tabs>
          <w:tab w:val="num" w:pos="3513"/>
        </w:tabs>
        <w:ind w:left="3513" w:hanging="360"/>
      </w:pPr>
    </w:lvl>
    <w:lvl w:ilvl="7">
      <w:start w:val="1"/>
      <w:numFmt w:val="lowerLetter"/>
      <w:lvlText w:val="%8)"/>
      <w:lvlJc w:val="left"/>
      <w:pPr>
        <w:tabs>
          <w:tab w:val="num" w:pos="3873"/>
        </w:tabs>
        <w:ind w:left="3873" w:hanging="360"/>
      </w:pPr>
    </w:lvl>
    <w:lvl w:ilvl="8">
      <w:start w:val="1"/>
      <w:numFmt w:val="lowerLetter"/>
      <w:lvlText w:val="%9)"/>
      <w:lvlJc w:val="left"/>
      <w:pPr>
        <w:tabs>
          <w:tab w:val="num" w:pos="4233"/>
        </w:tabs>
        <w:ind w:left="4233" w:hanging="360"/>
      </w:pPr>
    </w:lvl>
  </w:abstractNum>
  <w:abstractNum w:abstractNumId="2" w15:restartNumberingAfterBreak="0">
    <w:nsid w:val="2D88758C"/>
    <w:multiLevelType w:val="multilevel"/>
    <w:tmpl w:val="997224C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2DE44A55"/>
    <w:multiLevelType w:val="multilevel"/>
    <w:tmpl w:val="B51EE326"/>
    <w:lvl w:ilvl="0">
      <w:start w:val="1"/>
      <w:numFmt w:val="lowerLetter"/>
      <w:lvlText w:val="%1)"/>
      <w:lvlJc w:val="left"/>
      <w:pPr>
        <w:tabs>
          <w:tab w:val="num" w:pos="0"/>
        </w:tabs>
        <w:ind w:left="928" w:hanging="360"/>
      </w:pPr>
      <w:rPr>
        <w:rFonts w:cs="Times New Roman"/>
        <w:b/>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35956235"/>
    <w:multiLevelType w:val="multilevel"/>
    <w:tmpl w:val="5BC63A0C"/>
    <w:lvl w:ilvl="0">
      <w:start w:val="1"/>
      <w:numFmt w:val="lowerLetter"/>
      <w:lvlText w:val="%1)"/>
      <w:lvlJc w:val="left"/>
      <w:pPr>
        <w:tabs>
          <w:tab w:val="num" w:pos="0"/>
        </w:tabs>
        <w:ind w:left="928" w:hanging="360"/>
      </w:pPr>
      <w:rPr>
        <w:rFonts w:cs="Times New Roman"/>
        <w:b/>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bullet"/>
      <w:lvlText w:val=""/>
      <w:lvlJc w:val="left"/>
      <w:pPr>
        <w:ind w:left="2520" w:hanging="360"/>
      </w:pPr>
      <w:rPr>
        <w:rFonts w:ascii="Symbol" w:hAnsi="Symbol" w:hint="default"/>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44C912FF"/>
    <w:multiLevelType w:val="multilevel"/>
    <w:tmpl w:val="D150A23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489369A7"/>
    <w:multiLevelType w:val="multilevel"/>
    <w:tmpl w:val="E1807D70"/>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7" w15:restartNumberingAfterBreak="0">
    <w:nsid w:val="4C3311D9"/>
    <w:multiLevelType w:val="multilevel"/>
    <w:tmpl w:val="BB60E63E"/>
    <w:lvl w:ilvl="0">
      <w:start w:val="1"/>
      <w:numFmt w:val="decimal"/>
      <w:pStyle w:val="E-rov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530522E5"/>
    <w:multiLevelType w:val="multilevel"/>
    <w:tmpl w:val="B2109A74"/>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55DD4075"/>
    <w:multiLevelType w:val="multilevel"/>
    <w:tmpl w:val="1E5E782E"/>
    <w:lvl w:ilvl="0">
      <w:start w:val="1"/>
      <w:numFmt w:val="bullet"/>
      <w:lvlText w:val="o"/>
      <w:lvlJc w:val="left"/>
      <w:pPr>
        <w:tabs>
          <w:tab w:val="num" w:pos="0"/>
        </w:tabs>
        <w:ind w:left="862" w:hanging="360"/>
      </w:pPr>
      <w:rPr>
        <w:rFonts w:ascii="Courier New" w:hAnsi="Courier New" w:cs="Courier New" w:hint="default"/>
        <w:color w:val="auto"/>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0" w15:restartNumberingAfterBreak="0">
    <w:nsid w:val="59C401B1"/>
    <w:multiLevelType w:val="multilevel"/>
    <w:tmpl w:val="408A607A"/>
    <w:lvl w:ilvl="0">
      <w:start w:val="1"/>
      <w:numFmt w:val="lowerLetter"/>
      <w:lvlText w:val="%1)"/>
      <w:lvlJc w:val="left"/>
      <w:pPr>
        <w:tabs>
          <w:tab w:val="num" w:pos="0"/>
        </w:tabs>
        <w:ind w:left="5180" w:hanging="360"/>
      </w:pPr>
      <w:rPr>
        <w:rFonts w:cs="Times New Roman"/>
        <w:b w:val="0"/>
        <w:color w:val="auto"/>
      </w:rPr>
    </w:lvl>
    <w:lvl w:ilvl="1">
      <w:start w:val="1"/>
      <w:numFmt w:val="bullet"/>
      <w:lvlText w:val="o"/>
      <w:lvlJc w:val="left"/>
      <w:pPr>
        <w:tabs>
          <w:tab w:val="num" w:pos="0"/>
        </w:tabs>
        <w:ind w:left="6118" w:hanging="360"/>
      </w:pPr>
      <w:rPr>
        <w:rFonts w:ascii="Courier New" w:hAnsi="Courier New" w:cs="Courier New" w:hint="default"/>
      </w:rPr>
    </w:lvl>
    <w:lvl w:ilvl="2">
      <w:start w:val="1"/>
      <w:numFmt w:val="bullet"/>
      <w:lvlText w:val=""/>
      <w:lvlJc w:val="left"/>
      <w:pPr>
        <w:tabs>
          <w:tab w:val="num" w:pos="0"/>
        </w:tabs>
        <w:ind w:left="6838" w:hanging="360"/>
      </w:pPr>
      <w:rPr>
        <w:rFonts w:ascii="Wingdings" w:hAnsi="Wingdings" w:cs="Wingdings" w:hint="default"/>
      </w:rPr>
    </w:lvl>
    <w:lvl w:ilvl="3">
      <w:start w:val="1"/>
      <w:numFmt w:val="bullet"/>
      <w:lvlText w:val=""/>
      <w:lvlJc w:val="left"/>
      <w:pPr>
        <w:tabs>
          <w:tab w:val="num" w:pos="0"/>
        </w:tabs>
        <w:ind w:left="7558" w:hanging="360"/>
      </w:pPr>
      <w:rPr>
        <w:rFonts w:ascii="Symbol" w:hAnsi="Symbol" w:cs="Symbol" w:hint="default"/>
      </w:rPr>
    </w:lvl>
    <w:lvl w:ilvl="4">
      <w:start w:val="1"/>
      <w:numFmt w:val="bullet"/>
      <w:lvlText w:val="o"/>
      <w:lvlJc w:val="left"/>
      <w:pPr>
        <w:tabs>
          <w:tab w:val="num" w:pos="0"/>
        </w:tabs>
        <w:ind w:left="8278" w:hanging="360"/>
      </w:pPr>
      <w:rPr>
        <w:rFonts w:ascii="Courier New" w:hAnsi="Courier New" w:cs="Courier New" w:hint="default"/>
      </w:rPr>
    </w:lvl>
    <w:lvl w:ilvl="5">
      <w:start w:val="1"/>
      <w:numFmt w:val="bullet"/>
      <w:lvlText w:val=""/>
      <w:lvlJc w:val="left"/>
      <w:pPr>
        <w:tabs>
          <w:tab w:val="num" w:pos="0"/>
        </w:tabs>
        <w:ind w:left="8998" w:hanging="360"/>
      </w:pPr>
      <w:rPr>
        <w:rFonts w:ascii="Wingdings" w:hAnsi="Wingdings" w:cs="Wingdings" w:hint="default"/>
      </w:rPr>
    </w:lvl>
    <w:lvl w:ilvl="6">
      <w:start w:val="1"/>
      <w:numFmt w:val="bullet"/>
      <w:lvlText w:val=""/>
      <w:lvlJc w:val="left"/>
      <w:pPr>
        <w:tabs>
          <w:tab w:val="num" w:pos="0"/>
        </w:tabs>
        <w:ind w:left="9718" w:hanging="360"/>
      </w:pPr>
      <w:rPr>
        <w:rFonts w:ascii="Symbol" w:hAnsi="Symbol" w:cs="Symbol" w:hint="default"/>
      </w:rPr>
    </w:lvl>
    <w:lvl w:ilvl="7">
      <w:start w:val="1"/>
      <w:numFmt w:val="bullet"/>
      <w:lvlText w:val="o"/>
      <w:lvlJc w:val="left"/>
      <w:pPr>
        <w:tabs>
          <w:tab w:val="num" w:pos="0"/>
        </w:tabs>
        <w:ind w:left="10438" w:hanging="360"/>
      </w:pPr>
      <w:rPr>
        <w:rFonts w:ascii="Courier New" w:hAnsi="Courier New" w:cs="Courier New" w:hint="default"/>
      </w:rPr>
    </w:lvl>
    <w:lvl w:ilvl="8">
      <w:start w:val="1"/>
      <w:numFmt w:val="bullet"/>
      <w:lvlText w:val=""/>
      <w:lvlJc w:val="left"/>
      <w:pPr>
        <w:tabs>
          <w:tab w:val="num" w:pos="0"/>
        </w:tabs>
        <w:ind w:left="11158" w:hanging="360"/>
      </w:pPr>
      <w:rPr>
        <w:rFonts w:ascii="Wingdings" w:hAnsi="Wingdings" w:cs="Wingdings" w:hint="default"/>
      </w:rPr>
    </w:lvl>
  </w:abstractNum>
  <w:abstractNum w:abstractNumId="11" w15:restartNumberingAfterBreak="0">
    <w:nsid w:val="5FFB7D63"/>
    <w:multiLevelType w:val="hybridMultilevel"/>
    <w:tmpl w:val="40B0337A"/>
    <w:lvl w:ilvl="0" w:tplc="04050003">
      <w:start w:val="1"/>
      <w:numFmt w:val="bullet"/>
      <w:lvlText w:val="o"/>
      <w:lvlJc w:val="left"/>
      <w:pPr>
        <w:tabs>
          <w:tab w:val="num" w:pos="360"/>
        </w:tabs>
        <w:ind w:left="360" w:hanging="360"/>
      </w:pPr>
      <w:rPr>
        <w:rFonts w:ascii="Courier New" w:hAnsi="Courier New" w:cs="Times New Roman"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3C3030"/>
    <w:multiLevelType w:val="multilevel"/>
    <w:tmpl w:val="D99026C6"/>
    <w:lvl w:ilvl="0">
      <w:start w:val="1"/>
      <w:numFmt w:val="bullet"/>
      <w:lvlText w:val=""/>
      <w:lvlJc w:val="left"/>
      <w:pPr>
        <w:tabs>
          <w:tab w:val="num" w:pos="0"/>
        </w:tabs>
        <w:ind w:left="928" w:hanging="360"/>
      </w:pPr>
      <w:rPr>
        <w:rFonts w:ascii="Symbol" w:hAnsi="Symbol" w:cs="Symbol" w:hint="default"/>
        <w:b/>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3" w15:restartNumberingAfterBreak="0">
    <w:nsid w:val="62145388"/>
    <w:multiLevelType w:val="multilevel"/>
    <w:tmpl w:val="9D1CC608"/>
    <w:lvl w:ilvl="0">
      <w:start w:val="1"/>
      <w:numFmt w:val="lowerLetter"/>
      <w:lvlText w:val="%1)"/>
      <w:lvlJc w:val="left"/>
      <w:pPr>
        <w:tabs>
          <w:tab w:val="num" w:pos="0"/>
        </w:tabs>
        <w:ind w:left="928" w:hanging="360"/>
      </w:pPr>
      <w:rPr>
        <w:rFonts w:cs="Times New Roman"/>
        <w:b/>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15:restartNumberingAfterBreak="0">
    <w:nsid w:val="63DA6D0B"/>
    <w:multiLevelType w:val="hybridMultilevel"/>
    <w:tmpl w:val="0122CC28"/>
    <w:lvl w:ilvl="0" w:tplc="D8969664">
      <w:start w:val="1"/>
      <w:numFmt w:val="upperLetter"/>
      <w:lvlText w:val="%1."/>
      <w:lvlJc w:val="left"/>
      <w:pPr>
        <w:ind w:left="360" w:hanging="360"/>
      </w:pPr>
      <w:rPr>
        <w:rFonts w:ascii="Arial" w:hAnsi="Arial" w:cs="Arial" w:hint="default"/>
        <w:b/>
        <w:sz w:val="20"/>
        <w:szCs w:val="20"/>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15" w15:restartNumberingAfterBreak="0">
    <w:nsid w:val="695E76AD"/>
    <w:multiLevelType w:val="multilevel"/>
    <w:tmpl w:val="45A6799E"/>
    <w:lvl w:ilvl="0">
      <w:start w:val="1"/>
      <w:numFmt w:val="lowerLetter"/>
      <w:pStyle w:val="Normln-slovanseznam"/>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69B5ADB"/>
    <w:multiLevelType w:val="multilevel"/>
    <w:tmpl w:val="9E640C90"/>
    <w:lvl w:ilvl="0">
      <w:start w:val="1"/>
      <w:numFmt w:val="decimal"/>
      <w:pStyle w:val="Textodstavce"/>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884559712">
    <w:abstractNumId w:val="6"/>
  </w:num>
  <w:num w:numId="2" w16cid:durableId="1712920128">
    <w:abstractNumId w:val="16"/>
  </w:num>
  <w:num w:numId="3" w16cid:durableId="1777407901">
    <w:abstractNumId w:val="8"/>
  </w:num>
  <w:num w:numId="4" w16cid:durableId="1846675572">
    <w:abstractNumId w:val="7"/>
  </w:num>
  <w:num w:numId="5" w16cid:durableId="578490365">
    <w:abstractNumId w:val="10"/>
  </w:num>
  <w:num w:numId="6" w16cid:durableId="1720279978">
    <w:abstractNumId w:val="15"/>
  </w:num>
  <w:num w:numId="7" w16cid:durableId="564145820">
    <w:abstractNumId w:val="9"/>
  </w:num>
  <w:num w:numId="8" w16cid:durableId="30543374">
    <w:abstractNumId w:val="5"/>
  </w:num>
  <w:num w:numId="9" w16cid:durableId="1639215759">
    <w:abstractNumId w:val="2"/>
  </w:num>
  <w:num w:numId="10" w16cid:durableId="489978684">
    <w:abstractNumId w:val="1"/>
  </w:num>
  <w:num w:numId="11" w16cid:durableId="6451150">
    <w:abstractNumId w:val="3"/>
  </w:num>
  <w:num w:numId="12" w16cid:durableId="1243834771">
    <w:abstractNumId w:val="12"/>
  </w:num>
  <w:num w:numId="13" w16cid:durableId="149060809">
    <w:abstractNumId w:val="4"/>
  </w:num>
  <w:num w:numId="14" w16cid:durableId="1405880191">
    <w:abstractNumId w:val="4"/>
    <w:lvlOverride w:ilvl="0">
      <w:startOverride w:val="1"/>
    </w:lvlOverride>
  </w:num>
  <w:num w:numId="15" w16cid:durableId="317653499">
    <w:abstractNumId w:val="4"/>
  </w:num>
  <w:num w:numId="16" w16cid:durableId="21424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2482342">
    <w:abstractNumId w:val="0"/>
  </w:num>
  <w:num w:numId="18" w16cid:durableId="1640763569">
    <w:abstractNumId w:val="13"/>
  </w:num>
  <w:num w:numId="19" w16cid:durableId="629674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150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47"/>
    <w:rsid w:val="00043123"/>
    <w:rsid w:val="0004628D"/>
    <w:rsid w:val="00046FFE"/>
    <w:rsid w:val="00072A47"/>
    <w:rsid w:val="00082B8C"/>
    <w:rsid w:val="000C50C1"/>
    <w:rsid w:val="000C6168"/>
    <w:rsid w:val="000E3F05"/>
    <w:rsid w:val="000F2C98"/>
    <w:rsid w:val="000F34B7"/>
    <w:rsid w:val="00113E95"/>
    <w:rsid w:val="00125B0F"/>
    <w:rsid w:val="0013377B"/>
    <w:rsid w:val="001402C9"/>
    <w:rsid w:val="00145286"/>
    <w:rsid w:val="00147F2B"/>
    <w:rsid w:val="001627CD"/>
    <w:rsid w:val="00180931"/>
    <w:rsid w:val="00183A7F"/>
    <w:rsid w:val="00185B69"/>
    <w:rsid w:val="0019081C"/>
    <w:rsid w:val="00194C2F"/>
    <w:rsid w:val="001975BB"/>
    <w:rsid w:val="001F3FD2"/>
    <w:rsid w:val="00234A46"/>
    <w:rsid w:val="00243560"/>
    <w:rsid w:val="00261D48"/>
    <w:rsid w:val="00270D55"/>
    <w:rsid w:val="002716D6"/>
    <w:rsid w:val="002A6E8A"/>
    <w:rsid w:val="002B34BA"/>
    <w:rsid w:val="002C3529"/>
    <w:rsid w:val="002E0A20"/>
    <w:rsid w:val="00312449"/>
    <w:rsid w:val="00320BEC"/>
    <w:rsid w:val="003264D2"/>
    <w:rsid w:val="00336412"/>
    <w:rsid w:val="0034661C"/>
    <w:rsid w:val="00361A14"/>
    <w:rsid w:val="00362F8E"/>
    <w:rsid w:val="00374B2A"/>
    <w:rsid w:val="00375A88"/>
    <w:rsid w:val="0037624C"/>
    <w:rsid w:val="003765A6"/>
    <w:rsid w:val="00387A15"/>
    <w:rsid w:val="003A3270"/>
    <w:rsid w:val="003B33D1"/>
    <w:rsid w:val="003D205D"/>
    <w:rsid w:val="003D43E8"/>
    <w:rsid w:val="003D5AD0"/>
    <w:rsid w:val="004270ED"/>
    <w:rsid w:val="0043399E"/>
    <w:rsid w:val="0043632D"/>
    <w:rsid w:val="0044374E"/>
    <w:rsid w:val="004527D7"/>
    <w:rsid w:val="00454DE7"/>
    <w:rsid w:val="00461637"/>
    <w:rsid w:val="00472B26"/>
    <w:rsid w:val="00494B09"/>
    <w:rsid w:val="004A0A1C"/>
    <w:rsid w:val="004A71E1"/>
    <w:rsid w:val="004C799C"/>
    <w:rsid w:val="004D7664"/>
    <w:rsid w:val="004D77BC"/>
    <w:rsid w:val="004F518F"/>
    <w:rsid w:val="00507F13"/>
    <w:rsid w:val="005154D9"/>
    <w:rsid w:val="005535C1"/>
    <w:rsid w:val="00562BCC"/>
    <w:rsid w:val="00581FA3"/>
    <w:rsid w:val="00584AEB"/>
    <w:rsid w:val="005919E9"/>
    <w:rsid w:val="00591ECB"/>
    <w:rsid w:val="005B1A44"/>
    <w:rsid w:val="005E2BF5"/>
    <w:rsid w:val="005E5CF4"/>
    <w:rsid w:val="00610628"/>
    <w:rsid w:val="0062636D"/>
    <w:rsid w:val="006337A0"/>
    <w:rsid w:val="0064074D"/>
    <w:rsid w:val="00642F9D"/>
    <w:rsid w:val="006458C9"/>
    <w:rsid w:val="00650951"/>
    <w:rsid w:val="0069540C"/>
    <w:rsid w:val="006A0AEE"/>
    <w:rsid w:val="006A1EAD"/>
    <w:rsid w:val="006C20CF"/>
    <w:rsid w:val="006C2F17"/>
    <w:rsid w:val="006D3F8F"/>
    <w:rsid w:val="006D7E24"/>
    <w:rsid w:val="006F066F"/>
    <w:rsid w:val="006F211D"/>
    <w:rsid w:val="007034F3"/>
    <w:rsid w:val="00705AD2"/>
    <w:rsid w:val="00714F3F"/>
    <w:rsid w:val="007234D4"/>
    <w:rsid w:val="00741F91"/>
    <w:rsid w:val="00746249"/>
    <w:rsid w:val="0077363C"/>
    <w:rsid w:val="0079167E"/>
    <w:rsid w:val="007A3B54"/>
    <w:rsid w:val="007B2535"/>
    <w:rsid w:val="007C2DEA"/>
    <w:rsid w:val="007C489B"/>
    <w:rsid w:val="007D18FA"/>
    <w:rsid w:val="007D2008"/>
    <w:rsid w:val="007E0253"/>
    <w:rsid w:val="007E1706"/>
    <w:rsid w:val="007E6336"/>
    <w:rsid w:val="007E64C3"/>
    <w:rsid w:val="008241F1"/>
    <w:rsid w:val="00826BF9"/>
    <w:rsid w:val="0083021C"/>
    <w:rsid w:val="00844CB5"/>
    <w:rsid w:val="008570B0"/>
    <w:rsid w:val="00866E6A"/>
    <w:rsid w:val="00880A7F"/>
    <w:rsid w:val="008A3E99"/>
    <w:rsid w:val="008A6F43"/>
    <w:rsid w:val="008B09F6"/>
    <w:rsid w:val="008D45B4"/>
    <w:rsid w:val="008F48B2"/>
    <w:rsid w:val="008F4BD8"/>
    <w:rsid w:val="008F676D"/>
    <w:rsid w:val="00900038"/>
    <w:rsid w:val="0091006A"/>
    <w:rsid w:val="009409F3"/>
    <w:rsid w:val="00960D98"/>
    <w:rsid w:val="0097268B"/>
    <w:rsid w:val="009A5979"/>
    <w:rsid w:val="009C0DC6"/>
    <w:rsid w:val="009D04B9"/>
    <w:rsid w:val="009D27AF"/>
    <w:rsid w:val="009E3F00"/>
    <w:rsid w:val="00A313ED"/>
    <w:rsid w:val="00A34E44"/>
    <w:rsid w:val="00A35359"/>
    <w:rsid w:val="00A63A4F"/>
    <w:rsid w:val="00A7229F"/>
    <w:rsid w:val="00A83622"/>
    <w:rsid w:val="00A9067E"/>
    <w:rsid w:val="00AB310E"/>
    <w:rsid w:val="00AE1C84"/>
    <w:rsid w:val="00AE2A07"/>
    <w:rsid w:val="00AE53B4"/>
    <w:rsid w:val="00AE5451"/>
    <w:rsid w:val="00B17952"/>
    <w:rsid w:val="00B42410"/>
    <w:rsid w:val="00B654A9"/>
    <w:rsid w:val="00B805DD"/>
    <w:rsid w:val="00B91376"/>
    <w:rsid w:val="00BC1172"/>
    <w:rsid w:val="00BC4D1C"/>
    <w:rsid w:val="00BE4BEC"/>
    <w:rsid w:val="00BE6CD6"/>
    <w:rsid w:val="00BE7B22"/>
    <w:rsid w:val="00C00D7B"/>
    <w:rsid w:val="00C056CB"/>
    <w:rsid w:val="00C16365"/>
    <w:rsid w:val="00C50D3C"/>
    <w:rsid w:val="00C60583"/>
    <w:rsid w:val="00C76227"/>
    <w:rsid w:val="00C92204"/>
    <w:rsid w:val="00CA3018"/>
    <w:rsid w:val="00CA717A"/>
    <w:rsid w:val="00CD21BB"/>
    <w:rsid w:val="00CE525A"/>
    <w:rsid w:val="00CF4B70"/>
    <w:rsid w:val="00CF727E"/>
    <w:rsid w:val="00D05437"/>
    <w:rsid w:val="00D32933"/>
    <w:rsid w:val="00D35ED1"/>
    <w:rsid w:val="00D46DB3"/>
    <w:rsid w:val="00D65F30"/>
    <w:rsid w:val="00D70E93"/>
    <w:rsid w:val="00D90A68"/>
    <w:rsid w:val="00D94C06"/>
    <w:rsid w:val="00DB4A1B"/>
    <w:rsid w:val="00DB7E72"/>
    <w:rsid w:val="00DC50FB"/>
    <w:rsid w:val="00DE2F69"/>
    <w:rsid w:val="00DF51FD"/>
    <w:rsid w:val="00E50AEE"/>
    <w:rsid w:val="00E50CDE"/>
    <w:rsid w:val="00E51ED5"/>
    <w:rsid w:val="00E5536F"/>
    <w:rsid w:val="00E559F3"/>
    <w:rsid w:val="00E94D7E"/>
    <w:rsid w:val="00E9537D"/>
    <w:rsid w:val="00EA7E7F"/>
    <w:rsid w:val="00ED3CF4"/>
    <w:rsid w:val="00EE7B51"/>
    <w:rsid w:val="00EF7187"/>
    <w:rsid w:val="00F0595D"/>
    <w:rsid w:val="00F0698A"/>
    <w:rsid w:val="00F26662"/>
    <w:rsid w:val="00F507E0"/>
    <w:rsid w:val="00F53642"/>
    <w:rsid w:val="00F7251A"/>
    <w:rsid w:val="00F846FE"/>
    <w:rsid w:val="00F96FCD"/>
    <w:rsid w:val="00FB2F20"/>
    <w:rsid w:val="00FB5EDE"/>
    <w:rsid w:val="00FB6D1E"/>
    <w:rsid w:val="00FC6CFD"/>
    <w:rsid w:val="00FD1B34"/>
    <w:rsid w:val="00FE5A0D"/>
    <w:rsid w:val="0258700B"/>
    <w:rsid w:val="2D35410F"/>
    <w:rsid w:val="2E10DDB3"/>
    <w:rsid w:val="4B5EDDE4"/>
    <w:rsid w:val="59431C68"/>
    <w:rsid w:val="5CD543E4"/>
    <w:rsid w:val="6639D8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1143"/>
  <w15:docId w15:val="{33B72506-3FD0-4FB3-8AF3-FF4493DA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985"/>
    <w:rPr>
      <w:rFonts w:ascii="Courier New" w:hAnsi="Courier New" w:cs="Courier New"/>
      <w:sz w:val="16"/>
      <w:szCs w:val="16"/>
      <w:lang w:val="cs-CZ" w:eastAsia="cs-CZ"/>
    </w:rPr>
  </w:style>
  <w:style w:type="paragraph" w:styleId="Nadpis1">
    <w:name w:val="heading 1"/>
    <w:basedOn w:val="Normln"/>
    <w:next w:val="Normln"/>
    <w:link w:val="Nadpis1Char"/>
    <w:uiPriority w:val="99"/>
    <w:qFormat/>
    <w:rsid w:val="002A1AD7"/>
    <w:pPr>
      <w:keepNext/>
      <w:numPr>
        <w:numId w:val="1"/>
      </w:numPr>
      <w:spacing w:before="240" w:after="60"/>
      <w:outlineLvl w:val="0"/>
    </w:pPr>
    <w:rPr>
      <w:rFonts w:ascii="Arial" w:hAnsi="Arial" w:cs="Arial"/>
      <w:b/>
      <w:bCs/>
      <w:kern w:val="2"/>
      <w:sz w:val="32"/>
      <w:szCs w:val="32"/>
    </w:rPr>
  </w:style>
  <w:style w:type="paragraph" w:styleId="Nadpis2">
    <w:name w:val="heading 2"/>
    <w:basedOn w:val="Normln"/>
    <w:next w:val="Normln"/>
    <w:link w:val="Nadpis2Char"/>
    <w:uiPriority w:val="99"/>
    <w:qFormat/>
    <w:rsid w:val="002A1AD7"/>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2A1AD7"/>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2A1AD7"/>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2A1AD7"/>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9"/>
    <w:qFormat/>
    <w:rsid w:val="002A1AD7"/>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2A1AD7"/>
    <w:pPr>
      <w:numPr>
        <w:ilvl w:val="6"/>
        <w:numId w:val="1"/>
      </w:numPr>
      <w:spacing w:before="240" w:after="60"/>
      <w:outlineLvl w:val="6"/>
    </w:pPr>
  </w:style>
  <w:style w:type="paragraph" w:styleId="Nadpis8">
    <w:name w:val="heading 8"/>
    <w:basedOn w:val="Normln"/>
    <w:next w:val="Normln"/>
    <w:link w:val="Nadpis8Char"/>
    <w:uiPriority w:val="99"/>
    <w:qFormat/>
    <w:rsid w:val="002A1AD7"/>
    <w:pPr>
      <w:numPr>
        <w:ilvl w:val="7"/>
        <w:numId w:val="1"/>
      </w:numPr>
      <w:spacing w:before="240" w:after="60"/>
      <w:outlineLvl w:val="7"/>
    </w:pPr>
    <w:rPr>
      <w:i/>
      <w:iCs/>
    </w:rPr>
  </w:style>
  <w:style w:type="paragraph" w:styleId="Nadpis9">
    <w:name w:val="heading 9"/>
    <w:basedOn w:val="Normln"/>
    <w:next w:val="Normln"/>
    <w:link w:val="Nadpis9Char"/>
    <w:uiPriority w:val="99"/>
    <w:qFormat/>
    <w:rsid w:val="002A1AD7"/>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qFormat/>
    <w:locked/>
    <w:rPr>
      <w:rFonts w:ascii="Arial" w:hAnsi="Arial" w:cs="Arial"/>
      <w:b/>
      <w:bCs/>
      <w:i/>
      <w:iCs/>
      <w:sz w:val="28"/>
      <w:szCs w:val="28"/>
      <w:lang w:val="cs-CZ" w:eastAsia="cs-CZ"/>
    </w:rPr>
  </w:style>
  <w:style w:type="character" w:customStyle="1" w:styleId="Nadpis3Char">
    <w:name w:val="Nadpis 3 Char"/>
    <w:link w:val="Nadpis3"/>
    <w:uiPriority w:val="99"/>
    <w:qFormat/>
    <w:locked/>
    <w:rPr>
      <w:rFonts w:ascii="Arial" w:hAnsi="Arial" w:cs="Arial"/>
      <w:b/>
      <w:bCs/>
      <w:sz w:val="26"/>
      <w:szCs w:val="26"/>
      <w:lang w:val="cs-CZ" w:eastAsia="cs-CZ"/>
    </w:rPr>
  </w:style>
  <w:style w:type="character" w:customStyle="1" w:styleId="Nadpis4Char">
    <w:name w:val="Nadpis 4 Char"/>
    <w:link w:val="Nadpis4"/>
    <w:uiPriority w:val="99"/>
    <w:qFormat/>
    <w:locked/>
    <w:rPr>
      <w:rFonts w:ascii="Courier New" w:hAnsi="Courier New" w:cs="Courier New"/>
      <w:b/>
      <w:bCs/>
      <w:sz w:val="28"/>
      <w:szCs w:val="28"/>
      <w:lang w:val="cs-CZ" w:eastAsia="cs-CZ"/>
    </w:rPr>
  </w:style>
  <w:style w:type="character" w:customStyle="1" w:styleId="Nadpis5Char">
    <w:name w:val="Nadpis 5 Char"/>
    <w:link w:val="Nadpis5"/>
    <w:uiPriority w:val="99"/>
    <w:qFormat/>
    <w:locked/>
    <w:rPr>
      <w:rFonts w:ascii="Courier New" w:hAnsi="Courier New" w:cs="Courier New"/>
      <w:b/>
      <w:bCs/>
      <w:i/>
      <w:iCs/>
      <w:sz w:val="26"/>
      <w:szCs w:val="26"/>
      <w:lang w:val="cs-CZ" w:eastAsia="cs-CZ"/>
    </w:rPr>
  </w:style>
  <w:style w:type="character" w:customStyle="1" w:styleId="Nadpis6Char">
    <w:name w:val="Nadpis 6 Char"/>
    <w:link w:val="Nadpis6"/>
    <w:uiPriority w:val="99"/>
    <w:qFormat/>
    <w:locked/>
    <w:rPr>
      <w:rFonts w:ascii="Courier New" w:hAnsi="Courier New" w:cs="Courier New"/>
      <w:b/>
      <w:bCs/>
      <w:sz w:val="22"/>
      <w:szCs w:val="22"/>
      <w:lang w:val="cs-CZ" w:eastAsia="cs-CZ"/>
    </w:rPr>
  </w:style>
  <w:style w:type="character" w:customStyle="1" w:styleId="Nadpis7Char">
    <w:name w:val="Nadpis 7 Char"/>
    <w:link w:val="Nadpis7"/>
    <w:uiPriority w:val="99"/>
    <w:qFormat/>
    <w:locked/>
    <w:rPr>
      <w:rFonts w:ascii="Courier New" w:hAnsi="Courier New" w:cs="Courier New"/>
      <w:sz w:val="16"/>
      <w:szCs w:val="16"/>
      <w:lang w:val="cs-CZ" w:eastAsia="cs-CZ"/>
    </w:rPr>
  </w:style>
  <w:style w:type="character" w:customStyle="1" w:styleId="Nadpis8Char">
    <w:name w:val="Nadpis 8 Char"/>
    <w:link w:val="Nadpis8"/>
    <w:uiPriority w:val="99"/>
    <w:qFormat/>
    <w:locked/>
    <w:rPr>
      <w:rFonts w:ascii="Courier New" w:hAnsi="Courier New" w:cs="Courier New"/>
      <w:i/>
      <w:iCs/>
      <w:sz w:val="16"/>
      <w:szCs w:val="16"/>
      <w:lang w:val="cs-CZ" w:eastAsia="cs-CZ"/>
    </w:rPr>
  </w:style>
  <w:style w:type="character" w:customStyle="1" w:styleId="Nadpis9Char">
    <w:name w:val="Nadpis 9 Char"/>
    <w:link w:val="Nadpis9"/>
    <w:uiPriority w:val="99"/>
    <w:qFormat/>
    <w:locked/>
    <w:rPr>
      <w:rFonts w:ascii="Arial" w:hAnsi="Arial" w:cs="Arial"/>
      <w:sz w:val="22"/>
      <w:szCs w:val="22"/>
      <w:lang w:val="cs-CZ" w:eastAsia="cs-CZ"/>
    </w:rPr>
  </w:style>
  <w:style w:type="character" w:customStyle="1" w:styleId="Nadpis1Char">
    <w:name w:val="Nadpis 1 Char"/>
    <w:link w:val="Nadpis1"/>
    <w:uiPriority w:val="99"/>
    <w:qFormat/>
    <w:locked/>
    <w:rPr>
      <w:rFonts w:ascii="Arial" w:hAnsi="Arial" w:cs="Arial"/>
      <w:b/>
      <w:bCs/>
      <w:kern w:val="2"/>
      <w:sz w:val="32"/>
      <w:szCs w:val="32"/>
      <w:lang w:val="cs-CZ" w:eastAsia="cs-CZ"/>
    </w:rPr>
  </w:style>
  <w:style w:type="character" w:customStyle="1" w:styleId="Zkladntextodsazen2Char">
    <w:name w:val="Základní text odsazený 2 Char"/>
    <w:link w:val="Zkladntextodsazen2"/>
    <w:uiPriority w:val="99"/>
    <w:semiHidden/>
    <w:qFormat/>
    <w:locked/>
    <w:rPr>
      <w:rFonts w:ascii="Courier New" w:hAnsi="Courier New" w:cs="Courier New"/>
      <w:sz w:val="16"/>
      <w:szCs w:val="16"/>
    </w:rPr>
  </w:style>
  <w:style w:type="character" w:customStyle="1" w:styleId="ProsttextChar">
    <w:name w:val="Prostý text Char"/>
    <w:link w:val="Prosttext"/>
    <w:uiPriority w:val="99"/>
    <w:qFormat/>
    <w:locked/>
    <w:rsid w:val="009B4EF3"/>
    <w:rPr>
      <w:rFonts w:ascii="Courier New" w:hAnsi="Courier New" w:cs="Courier New"/>
      <w:lang w:val="cs-CZ" w:eastAsia="cs-CZ" w:bidi="ar-SA"/>
    </w:rPr>
  </w:style>
  <w:style w:type="character" w:styleId="Hypertextovodkaz">
    <w:name w:val="Hyperlink"/>
    <w:rsid w:val="009B4EF3"/>
    <w:rPr>
      <w:rFonts w:cs="Times New Roman"/>
      <w:color w:val="0000FF"/>
      <w:u w:val="single"/>
    </w:rPr>
  </w:style>
  <w:style w:type="character" w:customStyle="1" w:styleId="ZkladntextChar">
    <w:name w:val="Základní text Char"/>
    <w:link w:val="Zkladntext"/>
    <w:uiPriority w:val="99"/>
    <w:semiHidden/>
    <w:qFormat/>
    <w:locked/>
    <w:rsid w:val="00854BF1"/>
    <w:rPr>
      <w:rFonts w:ascii="Courier New" w:hAnsi="Courier New" w:cs="Courier New"/>
      <w:sz w:val="16"/>
      <w:szCs w:val="16"/>
    </w:rPr>
  </w:style>
  <w:style w:type="character" w:customStyle="1" w:styleId="FootnoteCharacters">
    <w:name w:val="Footnote Characters"/>
    <w:uiPriority w:val="99"/>
    <w:semiHidden/>
    <w:qFormat/>
    <w:rsid w:val="009B4EF3"/>
    <w:rPr>
      <w:rFonts w:cs="Times New Roman"/>
      <w:vertAlign w:val="superscript"/>
    </w:rPr>
  </w:style>
  <w:style w:type="character" w:customStyle="1" w:styleId="FootnoteCharacters1">
    <w:name w:val="Footnote Characters1"/>
    <w:qFormat/>
    <w:rPr>
      <w:rFonts w:cs="Times New Roman"/>
      <w:vertAlign w:val="superscript"/>
    </w:rPr>
  </w:style>
  <w:style w:type="character" w:customStyle="1" w:styleId="FootnoteCharacters2">
    <w:name w:val="Footnote Characters2"/>
    <w:qFormat/>
    <w:rPr>
      <w:rFonts w:cs="Times New Roman"/>
      <w:vertAlign w:val="superscript"/>
    </w:rPr>
  </w:style>
  <w:style w:type="character" w:customStyle="1" w:styleId="FootnoteCharacters3">
    <w:name w:val="Footnote Characters3"/>
    <w:qFormat/>
    <w:rPr>
      <w:rFonts w:cs="Times New Roman"/>
      <w:vertAlign w:val="superscript"/>
    </w:rPr>
  </w:style>
  <w:style w:type="character" w:customStyle="1" w:styleId="FootnoteCharacters4">
    <w:name w:val="Footnote Characters4"/>
    <w:qFormat/>
    <w:rPr>
      <w:rFonts w:cs="Times New Roman"/>
      <w:vertAlign w:val="superscript"/>
    </w:rPr>
  </w:style>
  <w:style w:type="character" w:styleId="Znakapoznpodarou">
    <w:name w:val="footnote reference"/>
    <w:rPr>
      <w:rFonts w:cs="Times New Roman"/>
      <w:vertAlign w:val="superscript"/>
    </w:rPr>
  </w:style>
  <w:style w:type="character" w:customStyle="1" w:styleId="TextbublinyChar">
    <w:name w:val="Text bubliny Char"/>
    <w:link w:val="Textbubliny"/>
    <w:uiPriority w:val="99"/>
    <w:semiHidden/>
    <w:qFormat/>
    <w:locked/>
    <w:rPr>
      <w:rFonts w:ascii="Tahoma" w:hAnsi="Tahoma" w:cs="Tahoma"/>
      <w:sz w:val="16"/>
      <w:szCs w:val="16"/>
    </w:rPr>
  </w:style>
  <w:style w:type="character" w:styleId="Odkaznakoment">
    <w:name w:val="annotation reference"/>
    <w:uiPriority w:val="99"/>
    <w:qFormat/>
    <w:rsid w:val="009B4EF3"/>
    <w:rPr>
      <w:rFonts w:cs="Times New Roman"/>
      <w:sz w:val="16"/>
      <w:szCs w:val="16"/>
    </w:rPr>
  </w:style>
  <w:style w:type="character" w:customStyle="1" w:styleId="TextkomenteChar">
    <w:name w:val="Text komentáře Char"/>
    <w:link w:val="Textkomente"/>
    <w:uiPriority w:val="99"/>
    <w:qFormat/>
    <w:locked/>
    <w:rsid w:val="009B4EF3"/>
    <w:rPr>
      <w:rFonts w:ascii="Arial" w:hAnsi="Arial" w:cs="Times New Roman"/>
      <w:lang w:val="cs-CZ" w:eastAsia="cs-CZ" w:bidi="ar-SA"/>
    </w:rPr>
  </w:style>
  <w:style w:type="character" w:styleId="slostrnky">
    <w:name w:val="page number"/>
    <w:uiPriority w:val="99"/>
    <w:qFormat/>
    <w:rsid w:val="00D03DB5"/>
    <w:rPr>
      <w:rFonts w:cs="Times New Roman"/>
    </w:rPr>
  </w:style>
  <w:style w:type="character" w:customStyle="1" w:styleId="ZpatChar">
    <w:name w:val="Zápatí Char"/>
    <w:link w:val="Zpat"/>
    <w:uiPriority w:val="99"/>
    <w:qFormat/>
    <w:locked/>
    <w:rPr>
      <w:rFonts w:ascii="Courier New" w:hAnsi="Courier New" w:cs="Courier New"/>
      <w:sz w:val="16"/>
      <w:szCs w:val="16"/>
    </w:rPr>
  </w:style>
  <w:style w:type="character" w:customStyle="1" w:styleId="ZhlavChar">
    <w:name w:val="Záhlaví Char"/>
    <w:link w:val="Zhlav"/>
    <w:uiPriority w:val="99"/>
    <w:semiHidden/>
    <w:qFormat/>
    <w:locked/>
    <w:rPr>
      <w:rFonts w:ascii="Courier New" w:hAnsi="Courier New" w:cs="Courier New"/>
      <w:sz w:val="16"/>
      <w:szCs w:val="16"/>
    </w:rPr>
  </w:style>
  <w:style w:type="character" w:customStyle="1" w:styleId="NzevChar">
    <w:name w:val="Název Char"/>
    <w:link w:val="Nzev"/>
    <w:qFormat/>
    <w:rsid w:val="00D55131"/>
    <w:rPr>
      <w:sz w:val="44"/>
      <w:szCs w:val="20"/>
    </w:rPr>
  </w:style>
  <w:style w:type="character" w:styleId="Sledovanodkaz">
    <w:name w:val="FollowedHyperlink"/>
    <w:uiPriority w:val="99"/>
    <w:semiHidden/>
    <w:unhideWhenUsed/>
    <w:rsid w:val="00686AE9"/>
    <w:rPr>
      <w:color w:val="800080"/>
      <w:u w:val="single"/>
    </w:rPr>
  </w:style>
  <w:style w:type="character" w:customStyle="1" w:styleId="Zkladntextodsazen3Char">
    <w:name w:val="Základní text odsazený 3 Char"/>
    <w:link w:val="Zkladntextodsazen3"/>
    <w:uiPriority w:val="99"/>
    <w:qFormat/>
    <w:rsid w:val="00197208"/>
    <w:rPr>
      <w:rFonts w:eastAsia="MS Mincho"/>
      <w:sz w:val="16"/>
      <w:szCs w:val="16"/>
    </w:rPr>
  </w:style>
  <w:style w:type="character" w:customStyle="1" w:styleId="BodySingleChar1">
    <w:name w:val="Body Single Char1"/>
    <w:link w:val="BodySingle"/>
    <w:uiPriority w:val="99"/>
    <w:qFormat/>
    <w:locked/>
    <w:rsid w:val="00197208"/>
    <w:rPr>
      <w:rFonts w:ascii="Verdana" w:hAnsi="Verdana"/>
      <w:sz w:val="16"/>
    </w:rPr>
  </w:style>
  <w:style w:type="character" w:customStyle="1" w:styleId="ColorfulList-Accent1Char">
    <w:name w:val="Colorful List - Accent 1 Char"/>
    <w:link w:val="ColorfulList-Accent11"/>
    <w:uiPriority w:val="99"/>
    <w:qFormat/>
    <w:locked/>
    <w:rsid w:val="00197208"/>
    <w:rPr>
      <w:rFonts w:ascii="Calibri" w:hAnsi="Calibri"/>
      <w:sz w:val="22"/>
      <w:szCs w:val="22"/>
      <w:lang w:eastAsia="en-US"/>
    </w:rPr>
  </w:style>
  <w:style w:type="character" w:styleId="Zdraznn">
    <w:name w:val="Emphasis"/>
    <w:uiPriority w:val="20"/>
    <w:qFormat/>
    <w:locked/>
    <w:rsid w:val="00197208"/>
    <w:rPr>
      <w:b/>
      <w:bCs/>
      <w:i w:val="0"/>
      <w:iCs w:val="0"/>
    </w:rPr>
  </w:style>
  <w:style w:type="character" w:customStyle="1" w:styleId="st">
    <w:name w:val="st"/>
    <w:qFormat/>
    <w:rsid w:val="00197208"/>
  </w:style>
  <w:style w:type="character" w:customStyle="1" w:styleId="ZhlavChar1">
    <w:name w:val="Záhlaví Char1"/>
    <w:uiPriority w:val="99"/>
    <w:qFormat/>
    <w:locked/>
    <w:rsid w:val="00061AB1"/>
    <w:rPr>
      <w:rFonts w:cs="Times New Roman"/>
      <w:sz w:val="24"/>
      <w:szCs w:val="24"/>
    </w:rPr>
  </w:style>
  <w:style w:type="character" w:customStyle="1" w:styleId="OdstavecseseznamemChar">
    <w:name w:val="Odstavec se seznamem Char"/>
    <w:aliases w:val="Odstavec_muj Char,Nad Char,Smlouva-Odst. Char,List Paragraph Char,Odstavec cíl se seznamem Char,Odstavec se seznamem5 Char"/>
    <w:link w:val="Odstavecseseznamem"/>
    <w:uiPriority w:val="34"/>
    <w:qFormat/>
    <w:locked/>
    <w:rsid w:val="00AC39E8"/>
    <w:rPr>
      <w:rFonts w:ascii="Courier New" w:hAnsi="Courier New" w:cs="Courier New"/>
      <w:sz w:val="16"/>
      <w:szCs w:val="16"/>
    </w:rPr>
  </w:style>
  <w:style w:type="character" w:customStyle="1" w:styleId="Zkladntext3Char">
    <w:name w:val="Základní text 3 Char"/>
    <w:qFormat/>
    <w:rsid w:val="00602D37"/>
    <w:rPr>
      <w:rFonts w:ascii="Courier New" w:hAnsi="Courier New" w:cs="Courier New"/>
      <w:sz w:val="16"/>
      <w:szCs w:val="16"/>
    </w:rPr>
  </w:style>
  <w:style w:type="character" w:customStyle="1" w:styleId="Zkladntext3Char1">
    <w:name w:val="Základní text 3 Char1"/>
    <w:link w:val="Zkladntext3"/>
    <w:uiPriority w:val="99"/>
    <w:qFormat/>
    <w:locked/>
    <w:rsid w:val="00602D37"/>
    <w:rPr>
      <w:sz w:val="16"/>
      <w:szCs w:val="16"/>
    </w:rPr>
  </w:style>
  <w:style w:type="character" w:customStyle="1" w:styleId="ZkladntextodsazenChar">
    <w:name w:val="Základní text odsazený Char"/>
    <w:link w:val="Zkladntextodsazen"/>
    <w:uiPriority w:val="99"/>
    <w:qFormat/>
    <w:rsid w:val="00DC5ED8"/>
    <w:rPr>
      <w:rFonts w:ascii="Courier New" w:hAnsi="Courier New" w:cs="Courier New"/>
      <w:sz w:val="16"/>
      <w:szCs w:val="16"/>
    </w:rPr>
  </w:style>
  <w:style w:type="character" w:customStyle="1" w:styleId="cpvselected1">
    <w:name w:val="cpvselected1"/>
    <w:qFormat/>
    <w:rsid w:val="005C114A"/>
    <w:rPr>
      <w:color w:val="FF0000"/>
    </w:rPr>
  </w:style>
  <w:style w:type="character" w:customStyle="1" w:styleId="preformatted">
    <w:name w:val="preformatted"/>
    <w:basedOn w:val="Standardnpsmoodstavce"/>
    <w:qFormat/>
    <w:rsid w:val="0078075B"/>
  </w:style>
  <w:style w:type="character" w:customStyle="1" w:styleId="nowrap">
    <w:name w:val="nowrap"/>
    <w:basedOn w:val="Standardnpsmoodstavce"/>
    <w:qFormat/>
    <w:rsid w:val="00CE55F7"/>
  </w:style>
  <w:style w:type="character" w:styleId="Siln">
    <w:name w:val="Strong"/>
    <w:basedOn w:val="Standardnpsmoodstavce"/>
    <w:uiPriority w:val="22"/>
    <w:qFormat/>
    <w:locked/>
    <w:rsid w:val="000C5B65"/>
    <w:rPr>
      <w:b/>
      <w:bCs/>
    </w:rPr>
  </w:style>
  <w:style w:type="character" w:customStyle="1" w:styleId="datalabel">
    <w:name w:val="datalabel"/>
    <w:basedOn w:val="Standardnpsmoodstavce"/>
    <w:qFormat/>
    <w:rsid w:val="00676736"/>
  </w:style>
  <w:style w:type="character" w:customStyle="1" w:styleId="tsubjname">
    <w:name w:val="tsubjname"/>
    <w:qFormat/>
    <w:rsid w:val="00621AEF"/>
  </w:style>
  <w:style w:type="character" w:styleId="Nevyeenzmnka">
    <w:name w:val="Unresolved Mention"/>
    <w:basedOn w:val="Standardnpsmoodstavce"/>
    <w:uiPriority w:val="99"/>
    <w:semiHidden/>
    <w:unhideWhenUsed/>
    <w:qFormat/>
    <w:rsid w:val="0046479A"/>
    <w:rPr>
      <w:color w:val="605E5C"/>
      <w:shd w:val="clear" w:color="auto" w:fill="E1DFDD"/>
    </w:rPr>
  </w:style>
  <w:style w:type="character" w:customStyle="1" w:styleId="BezmezerChar">
    <w:name w:val="Bez mezer Char"/>
    <w:basedOn w:val="Standardnpsmoodstavce"/>
    <w:link w:val="Bezmezer"/>
    <w:uiPriority w:val="1"/>
    <w:qFormat/>
    <w:locked/>
    <w:rsid w:val="00376F28"/>
    <w:rPr>
      <w:rFonts w:ascii="Calibri" w:eastAsia="Calibri" w:hAnsi="Calibri"/>
      <w:sz w:val="22"/>
      <w:szCs w:val="22"/>
      <w:lang w:val="cs-CZ"/>
    </w:rPr>
  </w:style>
  <w:style w:type="character" w:customStyle="1" w:styleId="Normln-slovanseznamChar">
    <w:name w:val="Normální - číslovaný seznam Char"/>
    <w:basedOn w:val="Standardnpsmoodstavce"/>
    <w:link w:val="Normln-slovanseznam"/>
    <w:qFormat/>
    <w:locked/>
    <w:rsid w:val="00B316DB"/>
    <w:rPr>
      <w:rFonts w:asciiTheme="majorHAnsi" w:hAnsiTheme="majorHAnsi" w:cs="Calibri Light"/>
      <w:sz w:val="22"/>
      <w:szCs w:val="22"/>
    </w:rPr>
  </w:style>
  <w:style w:type="character" w:styleId="PromnnHTML">
    <w:name w:val="HTML Variable"/>
    <w:basedOn w:val="Standardnpsmoodstavce"/>
    <w:uiPriority w:val="99"/>
    <w:semiHidden/>
    <w:unhideWhenUsed/>
    <w:qFormat/>
    <w:rsid w:val="00F81220"/>
    <w:rPr>
      <w:i/>
      <w:iCs/>
    </w:rPr>
  </w:style>
  <w:style w:type="character" w:customStyle="1" w:styleId="Normal1Char">
    <w:name w:val="Normal 1 Char"/>
    <w:link w:val="Normal1"/>
    <w:qFormat/>
    <w:locked/>
    <w:rsid w:val="005069BF"/>
    <w:rPr>
      <w:sz w:val="22"/>
    </w:rPr>
  </w:style>
  <w:style w:type="character" w:customStyle="1" w:styleId="TextpoznpodarouChar">
    <w:name w:val="Text pozn. pod čarou Char"/>
    <w:basedOn w:val="Standardnpsmoodstavce"/>
    <w:link w:val="Textpoznpodarou"/>
    <w:uiPriority w:val="99"/>
    <w:semiHidden/>
    <w:qFormat/>
    <w:rsid w:val="008E1B09"/>
    <w:rPr>
      <w:rFonts w:ascii="Courier New" w:hAnsi="Courier New" w:cs="Courier New"/>
      <w:lang w:val="cs-CZ" w:eastAsia="cs-CZ"/>
    </w:rPr>
  </w:style>
  <w:style w:type="character" w:customStyle="1" w:styleId="eop">
    <w:name w:val="eop"/>
    <w:basedOn w:val="Standardnpsmoodstavce"/>
    <w:qFormat/>
    <w:rsid w:val="007E1E12"/>
  </w:style>
  <w:style w:type="character" w:customStyle="1" w:styleId="normaltextrun">
    <w:name w:val="normaltextrun"/>
    <w:basedOn w:val="Standardnpsmoodstavce"/>
    <w:qFormat/>
    <w:rsid w:val="007E1E12"/>
  </w:style>
  <w:style w:type="character" w:customStyle="1" w:styleId="cf01">
    <w:name w:val="cf01"/>
    <w:basedOn w:val="Standardnpsmoodstavce"/>
    <w:qFormat/>
    <w:rsid w:val="00EC0764"/>
    <w:rPr>
      <w:rFonts w:ascii="Segoe UI" w:hAnsi="Segoe UI" w:cs="Segoe UI"/>
      <w:sz w:val="18"/>
      <w:szCs w:val="18"/>
      <w:shd w:val="clear" w:color="auto" w:fill="FFFF00"/>
    </w:rPr>
  </w:style>
  <w:style w:type="character" w:customStyle="1" w:styleId="LineNumbering">
    <w:name w:val="Line Numbering"/>
    <w:qFormat/>
  </w:style>
  <w:style w:type="character" w:styleId="slodku">
    <w:name w:val="line number"/>
    <w:qFormat/>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semiHidden/>
    <w:rsid w:val="00854BF1"/>
    <w:pPr>
      <w:spacing w:after="120"/>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Noto Sans Devanagari"/>
    </w:rPr>
  </w:style>
  <w:style w:type="paragraph" w:styleId="Zkladntextodsazen2">
    <w:name w:val="Body Text Indent 2"/>
    <w:basedOn w:val="Normln"/>
    <w:link w:val="Zkladntextodsazen2Char"/>
    <w:uiPriority w:val="99"/>
    <w:qFormat/>
    <w:rsid w:val="002A1AD7"/>
    <w:pPr>
      <w:ind w:left="240"/>
      <w:jc w:val="both"/>
    </w:pPr>
    <w:rPr>
      <w:rFonts w:ascii="Arial" w:hAnsi="Arial" w:cs="Arial"/>
    </w:rPr>
  </w:style>
  <w:style w:type="paragraph" w:styleId="Prosttext">
    <w:name w:val="Plain Text"/>
    <w:basedOn w:val="Normln"/>
    <w:link w:val="ProsttextChar"/>
    <w:uiPriority w:val="99"/>
    <w:qFormat/>
    <w:rsid w:val="009B4EF3"/>
    <w:rPr>
      <w:sz w:val="20"/>
      <w:szCs w:val="20"/>
    </w:rPr>
  </w:style>
  <w:style w:type="paragraph" w:customStyle="1" w:styleId="Textpsmene">
    <w:name w:val="Text písmene"/>
    <w:basedOn w:val="Normln"/>
    <w:uiPriority w:val="99"/>
    <w:qFormat/>
    <w:rsid w:val="009B4EF3"/>
    <w:pPr>
      <w:numPr>
        <w:ilvl w:val="1"/>
        <w:numId w:val="2"/>
      </w:numPr>
      <w:jc w:val="both"/>
      <w:outlineLvl w:val="7"/>
    </w:pPr>
    <w:rPr>
      <w:rFonts w:ascii="Times New Roman" w:hAnsi="Times New Roman" w:cs="Times New Roman"/>
      <w:sz w:val="24"/>
      <w:szCs w:val="24"/>
    </w:rPr>
  </w:style>
  <w:style w:type="paragraph" w:customStyle="1" w:styleId="Textodstavce">
    <w:name w:val="Text odstavce"/>
    <w:basedOn w:val="Normln"/>
    <w:uiPriority w:val="99"/>
    <w:qFormat/>
    <w:rsid w:val="009B4EF3"/>
    <w:pPr>
      <w:numPr>
        <w:numId w:val="2"/>
      </w:numPr>
      <w:tabs>
        <w:tab w:val="left" w:pos="851"/>
      </w:tabs>
      <w:spacing w:before="120" w:after="120"/>
      <w:jc w:val="both"/>
      <w:outlineLvl w:val="6"/>
    </w:pPr>
    <w:rPr>
      <w:rFonts w:ascii="Times New Roman" w:hAnsi="Times New Roman" w:cs="Times New Roman"/>
      <w:sz w:val="24"/>
      <w:szCs w:val="24"/>
    </w:rPr>
  </w:style>
  <w:style w:type="paragraph" w:styleId="Textkomente">
    <w:name w:val="annotation text"/>
    <w:basedOn w:val="Normln"/>
    <w:link w:val="TextkomenteChar"/>
    <w:uiPriority w:val="99"/>
    <w:qFormat/>
    <w:rsid w:val="009B4EF3"/>
    <w:rPr>
      <w:rFonts w:ascii="Arial" w:hAnsi="Arial" w:cs="Times New Roman"/>
      <w:sz w:val="20"/>
      <w:szCs w:val="20"/>
    </w:rPr>
  </w:style>
  <w:style w:type="paragraph" w:styleId="Textbubliny">
    <w:name w:val="Balloon Text"/>
    <w:basedOn w:val="Normln"/>
    <w:link w:val="TextbublinyChar"/>
    <w:uiPriority w:val="99"/>
    <w:semiHidden/>
    <w:qFormat/>
    <w:rsid w:val="009B4EF3"/>
    <w:rPr>
      <w:rFonts w:ascii="Tahoma" w:hAnsi="Tahoma" w:cs="Tahoma"/>
    </w:rPr>
  </w:style>
  <w:style w:type="paragraph" w:customStyle="1" w:styleId="ColorfulList-Accent11">
    <w:name w:val="Colorful List - Accent 11"/>
    <w:basedOn w:val="Normln"/>
    <w:link w:val="ColorfulList-Accent1Char"/>
    <w:uiPriority w:val="99"/>
    <w:qFormat/>
    <w:rsid w:val="009B4EF3"/>
    <w:pPr>
      <w:spacing w:after="200" w:line="276" w:lineRule="auto"/>
      <w:ind w:left="720"/>
      <w:contextualSpacing/>
    </w:pPr>
    <w:rPr>
      <w:rFonts w:ascii="Calibri" w:hAnsi="Calibri" w:cs="Times New Roman"/>
      <w:sz w:val="22"/>
      <w:szCs w:val="22"/>
      <w:lang w:eastAsia="en-US"/>
    </w:rPr>
  </w:style>
  <w:style w:type="paragraph" w:customStyle="1" w:styleId="HeaderandFooter">
    <w:name w:val="Header and Footer"/>
    <w:basedOn w:val="Normln"/>
    <w:qFormat/>
  </w:style>
  <w:style w:type="paragraph" w:styleId="Zpat">
    <w:name w:val="footer"/>
    <w:basedOn w:val="Normln"/>
    <w:link w:val="ZpatChar"/>
    <w:uiPriority w:val="99"/>
    <w:rsid w:val="00D03DB5"/>
    <w:pPr>
      <w:tabs>
        <w:tab w:val="center" w:pos="4536"/>
        <w:tab w:val="right" w:pos="9072"/>
      </w:tabs>
    </w:pPr>
  </w:style>
  <w:style w:type="paragraph" w:styleId="Zhlav">
    <w:name w:val="header"/>
    <w:basedOn w:val="Normln"/>
    <w:link w:val="ZhlavChar"/>
    <w:uiPriority w:val="99"/>
    <w:rsid w:val="00D03DB5"/>
    <w:pPr>
      <w:tabs>
        <w:tab w:val="center" w:pos="4536"/>
        <w:tab w:val="right" w:pos="9072"/>
      </w:tabs>
    </w:pPr>
  </w:style>
  <w:style w:type="paragraph" w:customStyle="1" w:styleId="Textbodu">
    <w:name w:val="Text bodu"/>
    <w:basedOn w:val="Normln"/>
    <w:qFormat/>
    <w:rsid w:val="00F6691E"/>
    <w:pPr>
      <w:tabs>
        <w:tab w:val="left" w:pos="850"/>
      </w:tabs>
      <w:ind w:left="850" w:hanging="425"/>
      <w:jc w:val="both"/>
      <w:outlineLvl w:val="8"/>
    </w:pPr>
    <w:rPr>
      <w:rFonts w:ascii="Times New Roman" w:hAnsi="Times New Roman" w:cs="Times New Roman"/>
      <w:sz w:val="24"/>
      <w:szCs w:val="20"/>
    </w:rPr>
  </w:style>
  <w:style w:type="paragraph" w:styleId="Nzev">
    <w:name w:val="Title"/>
    <w:basedOn w:val="Normln"/>
    <w:link w:val="NzevChar"/>
    <w:qFormat/>
    <w:locked/>
    <w:rsid w:val="00D55131"/>
    <w:pPr>
      <w:jc w:val="center"/>
    </w:pPr>
    <w:rPr>
      <w:rFonts w:ascii="Times New Roman" w:hAnsi="Times New Roman" w:cs="Times New Roman"/>
      <w:sz w:val="44"/>
      <w:szCs w:val="20"/>
    </w:rPr>
  </w:style>
  <w:style w:type="paragraph" w:styleId="Pedmtkomente">
    <w:name w:val="annotation subject"/>
    <w:basedOn w:val="Textkomente"/>
    <w:next w:val="Textkomente"/>
    <w:semiHidden/>
    <w:qFormat/>
    <w:rsid w:val="00000473"/>
    <w:rPr>
      <w:rFonts w:ascii="Courier New" w:hAnsi="Courier New" w:cs="Courier New"/>
      <w:b/>
      <w:bCs/>
    </w:rPr>
  </w:style>
  <w:style w:type="paragraph" w:customStyle="1" w:styleId="E-rove1">
    <w:name w:val="E - úroveň 1"/>
    <w:basedOn w:val="Normln"/>
    <w:autoRedefine/>
    <w:uiPriority w:val="99"/>
    <w:qFormat/>
    <w:rsid w:val="00197208"/>
    <w:pPr>
      <w:numPr>
        <w:numId w:val="4"/>
      </w:numPr>
      <w:shd w:val="clear" w:color="auto" w:fill="CCFFFF"/>
      <w:ind w:left="540" w:hanging="540"/>
      <w:jc w:val="both"/>
    </w:pPr>
    <w:rPr>
      <w:rFonts w:ascii="Arial" w:eastAsia="MS Mincho" w:hAnsi="Arial" w:cs="Arial"/>
      <w:b/>
      <w:sz w:val="24"/>
      <w:szCs w:val="28"/>
    </w:rPr>
  </w:style>
  <w:style w:type="paragraph" w:styleId="Zkladntextodsazen3">
    <w:name w:val="Body Text Indent 3"/>
    <w:basedOn w:val="Normln"/>
    <w:link w:val="Zkladntextodsazen3Char"/>
    <w:uiPriority w:val="99"/>
    <w:qFormat/>
    <w:rsid w:val="00197208"/>
    <w:pPr>
      <w:spacing w:after="120"/>
      <w:ind w:left="283"/>
    </w:pPr>
    <w:rPr>
      <w:rFonts w:ascii="Times New Roman" w:eastAsia="MS Mincho" w:hAnsi="Times New Roman" w:cs="Times New Roman"/>
    </w:rPr>
  </w:style>
  <w:style w:type="paragraph" w:customStyle="1" w:styleId="NormalJustified">
    <w:name w:val="Normal (Justified)"/>
    <w:basedOn w:val="Normln"/>
    <w:uiPriority w:val="99"/>
    <w:qFormat/>
    <w:rsid w:val="00197208"/>
    <w:pPr>
      <w:widowControl w:val="0"/>
      <w:jc w:val="both"/>
    </w:pPr>
    <w:rPr>
      <w:rFonts w:ascii="Times New Roman" w:hAnsi="Times New Roman" w:cs="Times New Roman"/>
      <w:kern w:val="2"/>
      <w:sz w:val="24"/>
      <w:szCs w:val="20"/>
    </w:rPr>
  </w:style>
  <w:style w:type="paragraph" w:customStyle="1" w:styleId="BodySingle">
    <w:name w:val="Body Single"/>
    <w:basedOn w:val="Zkladntext"/>
    <w:link w:val="BodySingleChar1"/>
    <w:uiPriority w:val="99"/>
    <w:qFormat/>
    <w:rsid w:val="00197208"/>
    <w:pPr>
      <w:spacing w:before="80" w:line="240" w:lineRule="exact"/>
      <w:jc w:val="both"/>
    </w:pPr>
    <w:rPr>
      <w:rFonts w:ascii="Verdana" w:hAnsi="Verdana" w:cs="Times New Roman"/>
      <w:szCs w:val="20"/>
    </w:rPr>
  </w:style>
  <w:style w:type="paragraph" w:customStyle="1" w:styleId="Zkladntext21">
    <w:name w:val="Základní text 21"/>
    <w:basedOn w:val="Normln"/>
    <w:qFormat/>
    <w:rsid w:val="003647C1"/>
    <w:pPr>
      <w:spacing w:line="220" w:lineRule="atLeast"/>
      <w:jc w:val="both"/>
    </w:pPr>
    <w:rPr>
      <w:rFonts w:ascii="Times New Roman" w:hAnsi="Times New Roman" w:cs="Times New Roman"/>
      <w:sz w:val="22"/>
      <w:szCs w:val="20"/>
    </w:rPr>
  </w:style>
  <w:style w:type="paragraph" w:styleId="Textvbloku">
    <w:name w:val="Block Text"/>
    <w:basedOn w:val="Normln"/>
    <w:uiPriority w:val="99"/>
    <w:qFormat/>
    <w:rsid w:val="00477AA5"/>
    <w:pPr>
      <w:tabs>
        <w:tab w:val="left" w:pos="567"/>
      </w:tabs>
      <w:ind w:left="240" w:right="70"/>
      <w:jc w:val="both"/>
    </w:pPr>
    <w:rPr>
      <w:rFonts w:ascii="Arial" w:hAnsi="Arial" w:cs="Arial"/>
      <w:sz w:val="14"/>
      <w:szCs w:val="14"/>
    </w:rPr>
  </w:style>
  <w:style w:type="paragraph" w:styleId="Odstavecseseznamem">
    <w:name w:val="List Paragraph"/>
    <w:aliases w:val="Odstavec_muj,Nad,Smlouva-Odst.,List Paragraph,Odstavec cíl se seznamem,Odstavec se seznamem5"/>
    <w:basedOn w:val="Normln"/>
    <w:link w:val="OdstavecseseznamemChar"/>
    <w:uiPriority w:val="34"/>
    <w:qFormat/>
    <w:rsid w:val="000A5DE8"/>
    <w:pPr>
      <w:ind w:left="708"/>
    </w:pPr>
  </w:style>
  <w:style w:type="paragraph" w:customStyle="1" w:styleId="honey">
    <w:name w:val="honey"/>
    <w:basedOn w:val="Normln"/>
    <w:uiPriority w:val="99"/>
    <w:qFormat/>
    <w:rsid w:val="00AD67A1"/>
    <w:pPr>
      <w:spacing w:line="360" w:lineRule="auto"/>
      <w:jc w:val="both"/>
    </w:pPr>
    <w:rPr>
      <w:rFonts w:ascii="Times New Roman" w:hAnsi="Times New Roman" w:cs="Times New Roman"/>
      <w:sz w:val="24"/>
      <w:szCs w:val="20"/>
    </w:rPr>
  </w:style>
  <w:style w:type="paragraph" w:customStyle="1" w:styleId="Default">
    <w:name w:val="Default"/>
    <w:qFormat/>
    <w:rsid w:val="00E9615C"/>
    <w:rPr>
      <w:rFonts w:ascii="Verdana" w:hAnsi="Verdana" w:cs="Verdana"/>
      <w:color w:val="000000"/>
      <w:sz w:val="24"/>
      <w:szCs w:val="24"/>
      <w:lang w:val="cs-CZ" w:eastAsia="cs-CZ"/>
    </w:rPr>
  </w:style>
  <w:style w:type="paragraph" w:customStyle="1" w:styleId="Standard">
    <w:name w:val="Standard"/>
    <w:uiPriority w:val="99"/>
    <w:qFormat/>
    <w:rsid w:val="00513726"/>
    <w:pPr>
      <w:textAlignment w:val="baseline"/>
    </w:pPr>
    <w:rPr>
      <w:kern w:val="2"/>
      <w:sz w:val="24"/>
      <w:szCs w:val="24"/>
      <w:lang w:val="cs-CZ" w:eastAsia="cs-CZ"/>
    </w:rPr>
  </w:style>
  <w:style w:type="paragraph" w:styleId="Normlnweb">
    <w:name w:val="Normal (Web)"/>
    <w:basedOn w:val="Normln"/>
    <w:uiPriority w:val="99"/>
    <w:qFormat/>
    <w:rsid w:val="00AC39E8"/>
    <w:pPr>
      <w:spacing w:beforeAutospacing="1" w:after="119"/>
    </w:pPr>
    <w:rPr>
      <w:rFonts w:ascii="Times New Roman" w:eastAsia="SimSun" w:hAnsi="Times New Roman" w:cs="Times New Roman"/>
      <w:sz w:val="24"/>
      <w:szCs w:val="24"/>
      <w:lang w:eastAsia="zh-CN"/>
    </w:rPr>
  </w:style>
  <w:style w:type="paragraph" w:styleId="Zkladntext3">
    <w:name w:val="Body Text 3"/>
    <w:basedOn w:val="Normln"/>
    <w:link w:val="Zkladntext3Char1"/>
    <w:uiPriority w:val="99"/>
    <w:qFormat/>
    <w:rsid w:val="00602D37"/>
    <w:pPr>
      <w:spacing w:after="120"/>
    </w:pPr>
    <w:rPr>
      <w:rFonts w:ascii="Times New Roman" w:hAnsi="Times New Roman" w:cs="Times New Roman"/>
    </w:rPr>
  </w:style>
  <w:style w:type="paragraph" w:customStyle="1" w:styleId="NADPIS20">
    <w:name w:val="NADPIS2"/>
    <w:basedOn w:val="Nadpis2"/>
    <w:uiPriority w:val="99"/>
    <w:qFormat/>
    <w:rsid w:val="00602D37"/>
    <w:pPr>
      <w:numPr>
        <w:ilvl w:val="0"/>
        <w:numId w:val="0"/>
      </w:numPr>
      <w:tabs>
        <w:tab w:val="left" w:pos="1440"/>
      </w:tabs>
      <w:ind w:left="1440" w:hanging="360"/>
    </w:pPr>
    <w:rPr>
      <w:rFonts w:ascii="Times New Roman" w:hAnsi="Times New Roman" w:cs="Times New Roman"/>
      <w:b w:val="0"/>
      <w:bCs w:val="0"/>
      <w:i w:val="0"/>
      <w:iCs w:val="0"/>
      <w:sz w:val="24"/>
      <w:szCs w:val="24"/>
      <w:lang w:val="fr-FR" w:eastAsia="en-US"/>
    </w:rPr>
  </w:style>
  <w:style w:type="paragraph" w:customStyle="1" w:styleId="TextovArialCE">
    <w:name w:val="Textový Arial CE"/>
    <w:basedOn w:val="Normln"/>
    <w:qFormat/>
    <w:rsid w:val="009B55F5"/>
    <w:pPr>
      <w:ind w:firstLine="720"/>
      <w:jc w:val="both"/>
    </w:pPr>
    <w:rPr>
      <w:rFonts w:ascii="Arial" w:hAnsi="Arial" w:cs="Times New Roman"/>
      <w:sz w:val="22"/>
      <w:szCs w:val="20"/>
    </w:rPr>
  </w:style>
  <w:style w:type="paragraph" w:styleId="Zkladntextodsazen">
    <w:name w:val="Body Text Indent"/>
    <w:basedOn w:val="Normln"/>
    <w:link w:val="ZkladntextodsazenChar"/>
    <w:uiPriority w:val="99"/>
    <w:unhideWhenUsed/>
    <w:rsid w:val="00DC5ED8"/>
    <w:pPr>
      <w:spacing w:after="120"/>
      <w:ind w:left="283"/>
    </w:pPr>
  </w:style>
  <w:style w:type="paragraph" w:styleId="Revize">
    <w:name w:val="Revision"/>
    <w:uiPriority w:val="71"/>
    <w:semiHidden/>
    <w:qFormat/>
    <w:rsid w:val="00166578"/>
    <w:rPr>
      <w:rFonts w:ascii="Courier New" w:hAnsi="Courier New" w:cs="Courier New"/>
      <w:sz w:val="16"/>
      <w:szCs w:val="16"/>
      <w:lang w:val="cs-CZ" w:eastAsia="cs-CZ"/>
    </w:rPr>
  </w:style>
  <w:style w:type="paragraph" w:styleId="Bezmezer">
    <w:name w:val="No Spacing"/>
    <w:link w:val="BezmezerChar"/>
    <w:uiPriority w:val="1"/>
    <w:qFormat/>
    <w:rsid w:val="0015516D"/>
    <w:rPr>
      <w:rFonts w:ascii="Calibri" w:eastAsia="Calibri" w:hAnsi="Calibri"/>
      <w:sz w:val="22"/>
      <w:szCs w:val="22"/>
      <w:lang w:val="cs-CZ"/>
    </w:rPr>
  </w:style>
  <w:style w:type="paragraph" w:customStyle="1" w:styleId="Normln-slovanseznam">
    <w:name w:val="Normální - číslovaný seznam"/>
    <w:basedOn w:val="Odstavecseseznamem"/>
    <w:link w:val="Normln-slovanseznamChar"/>
    <w:qFormat/>
    <w:rsid w:val="00B316DB"/>
    <w:pPr>
      <w:numPr>
        <w:numId w:val="6"/>
      </w:numPr>
      <w:spacing w:before="120" w:after="120" w:line="276" w:lineRule="auto"/>
      <w:jc w:val="both"/>
      <w:outlineLvl w:val="1"/>
    </w:pPr>
    <w:rPr>
      <w:rFonts w:asciiTheme="majorHAnsi" w:hAnsiTheme="majorHAnsi" w:cs="Calibri Light"/>
      <w:sz w:val="22"/>
      <w:szCs w:val="22"/>
      <w:lang w:val="en-US" w:eastAsia="en-US"/>
    </w:rPr>
  </w:style>
  <w:style w:type="paragraph" w:customStyle="1" w:styleId="contentpasted0">
    <w:name w:val="contentpasted0"/>
    <w:basedOn w:val="Normln"/>
    <w:qFormat/>
    <w:rsid w:val="009B737D"/>
    <w:rPr>
      <w:rFonts w:ascii="Calibri" w:eastAsiaTheme="minorHAnsi" w:hAnsi="Calibri" w:cs="Calibri"/>
      <w:sz w:val="22"/>
      <w:szCs w:val="22"/>
    </w:rPr>
  </w:style>
  <w:style w:type="paragraph" w:customStyle="1" w:styleId="l2">
    <w:name w:val="l2"/>
    <w:basedOn w:val="Normln"/>
    <w:qFormat/>
    <w:rsid w:val="00F81220"/>
    <w:pPr>
      <w:spacing w:beforeAutospacing="1" w:afterAutospacing="1"/>
    </w:pPr>
    <w:rPr>
      <w:rFonts w:ascii="Times New Roman" w:hAnsi="Times New Roman" w:cs="Times New Roman"/>
      <w:sz w:val="24"/>
      <w:szCs w:val="24"/>
    </w:rPr>
  </w:style>
  <w:style w:type="paragraph" w:customStyle="1" w:styleId="l3">
    <w:name w:val="l3"/>
    <w:basedOn w:val="Normln"/>
    <w:qFormat/>
    <w:rsid w:val="00F81220"/>
    <w:pPr>
      <w:spacing w:beforeAutospacing="1" w:afterAutospacing="1"/>
    </w:pPr>
    <w:rPr>
      <w:rFonts w:ascii="Times New Roman" w:hAnsi="Times New Roman" w:cs="Times New Roman"/>
      <w:sz w:val="24"/>
      <w:szCs w:val="24"/>
    </w:rPr>
  </w:style>
  <w:style w:type="paragraph" w:customStyle="1" w:styleId="Normal1">
    <w:name w:val="Normal 1"/>
    <w:basedOn w:val="Normln"/>
    <w:link w:val="Normal1Char"/>
    <w:qFormat/>
    <w:rsid w:val="005069BF"/>
    <w:pPr>
      <w:spacing w:before="120" w:after="120"/>
      <w:ind w:left="880"/>
      <w:jc w:val="both"/>
    </w:pPr>
    <w:rPr>
      <w:rFonts w:ascii="Times New Roman" w:hAnsi="Times New Roman" w:cs="Times New Roman"/>
      <w:sz w:val="22"/>
      <w:szCs w:val="20"/>
      <w:lang w:val="en-US" w:eastAsia="en-US"/>
    </w:rPr>
  </w:style>
  <w:style w:type="paragraph" w:styleId="Textpoznpodarou">
    <w:name w:val="footnote text"/>
    <w:basedOn w:val="Normln"/>
    <w:link w:val="TextpoznpodarouChar"/>
    <w:uiPriority w:val="99"/>
    <w:semiHidden/>
    <w:unhideWhenUsed/>
    <w:rsid w:val="008E1B09"/>
    <w:rPr>
      <w:sz w:val="20"/>
      <w:szCs w:val="20"/>
    </w:rPr>
  </w:style>
  <w:style w:type="paragraph" w:customStyle="1" w:styleId="odstavec">
    <w:name w:val="odstavec"/>
    <w:basedOn w:val="Normln"/>
    <w:qFormat/>
    <w:rsid w:val="00226517"/>
    <w:pPr>
      <w:spacing w:before="120"/>
      <w:ind w:firstLine="482"/>
      <w:jc w:val="both"/>
    </w:pPr>
    <w:rPr>
      <w:rFonts w:ascii="Times New Roman" w:hAnsi="Times New Roman" w:cs="Times New Roman"/>
      <w:sz w:val="24"/>
      <w:szCs w:val="24"/>
    </w:rPr>
  </w:style>
  <w:style w:type="paragraph" w:customStyle="1" w:styleId="paragraph">
    <w:name w:val="paragraph"/>
    <w:basedOn w:val="Normln"/>
    <w:qFormat/>
    <w:rsid w:val="007E1E12"/>
    <w:pPr>
      <w:spacing w:beforeAutospacing="1" w:afterAutospacing="1"/>
    </w:pPr>
    <w:rPr>
      <w:rFonts w:ascii="Calibri" w:eastAsia="Calibri" w:hAnsi="Calibri" w:cs="Calibri"/>
      <w:sz w:val="22"/>
      <w:szCs w:val="22"/>
    </w:rPr>
  </w:style>
  <w:style w:type="paragraph" w:customStyle="1" w:styleId="DPslogem">
    <w:name w:val="DP s logem"/>
    <w:basedOn w:val="Normln"/>
    <w:qFormat/>
    <w:rsid w:val="00C74102"/>
    <w:pPr>
      <w:spacing w:before="200" w:after="200" w:line="260" w:lineRule="exact"/>
      <w:ind w:left="1701"/>
    </w:pPr>
    <w:rPr>
      <w:rFonts w:ascii="Arial" w:hAnsi="Arial" w:cs="Arial"/>
      <w:sz w:val="20"/>
      <w:szCs w:val="20"/>
    </w:rPr>
  </w:style>
  <w:style w:type="paragraph" w:customStyle="1" w:styleId="pf0">
    <w:name w:val="pf0"/>
    <w:basedOn w:val="Normln"/>
    <w:qFormat/>
    <w:rsid w:val="00EC0764"/>
    <w:pPr>
      <w:spacing w:beforeAutospacing="1" w:afterAutospacing="1"/>
    </w:pPr>
    <w:rPr>
      <w:rFonts w:ascii="Times New Roman" w:hAnsi="Times New Roman" w:cs="Times New Roman"/>
      <w:sz w:val="24"/>
      <w:szCs w:val="24"/>
    </w:r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99"/>
    <w:rsid w:val="00854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1560">
      <w:bodyDiv w:val="1"/>
      <w:marLeft w:val="0"/>
      <w:marRight w:val="0"/>
      <w:marTop w:val="0"/>
      <w:marBottom w:val="0"/>
      <w:divBdr>
        <w:top w:val="none" w:sz="0" w:space="0" w:color="auto"/>
        <w:left w:val="none" w:sz="0" w:space="0" w:color="auto"/>
        <w:bottom w:val="none" w:sz="0" w:space="0" w:color="auto"/>
        <w:right w:val="none" w:sz="0" w:space="0" w:color="auto"/>
      </w:divBdr>
    </w:div>
    <w:div w:id="535894306">
      <w:bodyDiv w:val="1"/>
      <w:marLeft w:val="0"/>
      <w:marRight w:val="0"/>
      <w:marTop w:val="0"/>
      <w:marBottom w:val="0"/>
      <w:divBdr>
        <w:top w:val="none" w:sz="0" w:space="0" w:color="auto"/>
        <w:left w:val="none" w:sz="0" w:space="0" w:color="auto"/>
        <w:bottom w:val="none" w:sz="0" w:space="0" w:color="auto"/>
        <w:right w:val="none" w:sz="0" w:space="0" w:color="auto"/>
      </w:divBdr>
    </w:div>
    <w:div w:id="550961613">
      <w:bodyDiv w:val="1"/>
      <w:marLeft w:val="0"/>
      <w:marRight w:val="0"/>
      <w:marTop w:val="0"/>
      <w:marBottom w:val="0"/>
      <w:divBdr>
        <w:top w:val="none" w:sz="0" w:space="0" w:color="auto"/>
        <w:left w:val="none" w:sz="0" w:space="0" w:color="auto"/>
        <w:bottom w:val="none" w:sz="0" w:space="0" w:color="auto"/>
        <w:right w:val="none" w:sz="0" w:space="0" w:color="auto"/>
      </w:divBdr>
    </w:div>
    <w:div w:id="575556629">
      <w:bodyDiv w:val="1"/>
      <w:marLeft w:val="0"/>
      <w:marRight w:val="0"/>
      <w:marTop w:val="0"/>
      <w:marBottom w:val="0"/>
      <w:divBdr>
        <w:top w:val="none" w:sz="0" w:space="0" w:color="auto"/>
        <w:left w:val="none" w:sz="0" w:space="0" w:color="auto"/>
        <w:bottom w:val="none" w:sz="0" w:space="0" w:color="auto"/>
        <w:right w:val="none" w:sz="0" w:space="0" w:color="auto"/>
      </w:divBdr>
    </w:div>
    <w:div w:id="624193458">
      <w:bodyDiv w:val="1"/>
      <w:marLeft w:val="0"/>
      <w:marRight w:val="0"/>
      <w:marTop w:val="0"/>
      <w:marBottom w:val="0"/>
      <w:divBdr>
        <w:top w:val="none" w:sz="0" w:space="0" w:color="auto"/>
        <w:left w:val="none" w:sz="0" w:space="0" w:color="auto"/>
        <w:bottom w:val="none" w:sz="0" w:space="0" w:color="auto"/>
        <w:right w:val="none" w:sz="0" w:space="0" w:color="auto"/>
      </w:divBdr>
    </w:div>
    <w:div w:id="794103456">
      <w:bodyDiv w:val="1"/>
      <w:marLeft w:val="0"/>
      <w:marRight w:val="0"/>
      <w:marTop w:val="0"/>
      <w:marBottom w:val="0"/>
      <w:divBdr>
        <w:top w:val="none" w:sz="0" w:space="0" w:color="auto"/>
        <w:left w:val="none" w:sz="0" w:space="0" w:color="auto"/>
        <w:bottom w:val="none" w:sz="0" w:space="0" w:color="auto"/>
        <w:right w:val="none" w:sz="0" w:space="0" w:color="auto"/>
      </w:divBdr>
    </w:div>
    <w:div w:id="951202460">
      <w:bodyDiv w:val="1"/>
      <w:marLeft w:val="0"/>
      <w:marRight w:val="0"/>
      <w:marTop w:val="0"/>
      <w:marBottom w:val="0"/>
      <w:divBdr>
        <w:top w:val="none" w:sz="0" w:space="0" w:color="auto"/>
        <w:left w:val="none" w:sz="0" w:space="0" w:color="auto"/>
        <w:bottom w:val="none" w:sz="0" w:space="0" w:color="auto"/>
        <w:right w:val="none" w:sz="0" w:space="0" w:color="auto"/>
      </w:divBdr>
    </w:div>
    <w:div w:id="1244602718">
      <w:bodyDiv w:val="1"/>
      <w:marLeft w:val="0"/>
      <w:marRight w:val="0"/>
      <w:marTop w:val="0"/>
      <w:marBottom w:val="0"/>
      <w:divBdr>
        <w:top w:val="none" w:sz="0" w:space="0" w:color="auto"/>
        <w:left w:val="none" w:sz="0" w:space="0" w:color="auto"/>
        <w:bottom w:val="none" w:sz="0" w:space="0" w:color="auto"/>
        <w:right w:val="none" w:sz="0" w:space="0" w:color="auto"/>
      </w:divBdr>
    </w:div>
    <w:div w:id="1722440350">
      <w:bodyDiv w:val="1"/>
      <w:marLeft w:val="0"/>
      <w:marRight w:val="0"/>
      <w:marTop w:val="0"/>
      <w:marBottom w:val="0"/>
      <w:divBdr>
        <w:top w:val="none" w:sz="0" w:space="0" w:color="auto"/>
        <w:left w:val="none" w:sz="0" w:space="0" w:color="auto"/>
        <w:bottom w:val="none" w:sz="0" w:space="0" w:color="auto"/>
        <w:right w:val="none" w:sz="0" w:space="0" w:color="auto"/>
      </w:divBdr>
    </w:div>
    <w:div w:id="1819565378">
      <w:bodyDiv w:val="1"/>
      <w:marLeft w:val="0"/>
      <w:marRight w:val="0"/>
      <w:marTop w:val="0"/>
      <w:marBottom w:val="0"/>
      <w:divBdr>
        <w:top w:val="none" w:sz="0" w:space="0" w:color="auto"/>
        <w:left w:val="none" w:sz="0" w:space="0" w:color="auto"/>
        <w:bottom w:val="none" w:sz="0" w:space="0" w:color="auto"/>
        <w:right w:val="none" w:sz="0" w:space="0" w:color="auto"/>
      </w:divBdr>
    </w:div>
    <w:div w:id="1875577703">
      <w:bodyDiv w:val="1"/>
      <w:marLeft w:val="0"/>
      <w:marRight w:val="0"/>
      <w:marTop w:val="0"/>
      <w:marBottom w:val="0"/>
      <w:divBdr>
        <w:top w:val="none" w:sz="0" w:space="0" w:color="auto"/>
        <w:left w:val="none" w:sz="0" w:space="0" w:color="auto"/>
        <w:bottom w:val="none" w:sz="0" w:space="0" w:color="auto"/>
        <w:right w:val="none" w:sz="0" w:space="0" w:color="auto"/>
      </w:divBdr>
    </w:div>
    <w:div w:id="2007316065">
      <w:bodyDiv w:val="1"/>
      <w:marLeft w:val="0"/>
      <w:marRight w:val="0"/>
      <w:marTop w:val="0"/>
      <w:marBottom w:val="0"/>
      <w:divBdr>
        <w:top w:val="none" w:sz="0" w:space="0" w:color="auto"/>
        <w:left w:val="none" w:sz="0" w:space="0" w:color="auto"/>
        <w:bottom w:val="none" w:sz="0" w:space="0" w:color="auto"/>
        <w:right w:val="none" w:sz="0" w:space="0" w:color="auto"/>
      </w:divBdr>
    </w:div>
    <w:div w:id="2043437974">
      <w:bodyDiv w:val="1"/>
      <w:marLeft w:val="0"/>
      <w:marRight w:val="0"/>
      <w:marTop w:val="0"/>
      <w:marBottom w:val="0"/>
      <w:divBdr>
        <w:top w:val="none" w:sz="0" w:space="0" w:color="auto"/>
        <w:left w:val="none" w:sz="0" w:space="0" w:color="auto"/>
        <w:bottom w:val="none" w:sz="0" w:space="0" w:color="auto"/>
        <w:right w:val="none" w:sz="0" w:space="0" w:color="auto"/>
      </w:divBdr>
    </w:div>
    <w:div w:id="20870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cuni.cz/profile_display_7.html" TargetMode="External"/><Relationship Id="rId18" Type="http://schemas.openxmlformats.org/officeDocument/2006/relationships/hyperlink" Target="https://www.financnianalytickyurad.cz/mezinarodni-sank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itka.jankolova@lf1.cuni.cz" TargetMode="External"/><Relationship Id="rId17" Type="http://schemas.openxmlformats.org/officeDocument/2006/relationships/hyperlink" Target="https://vvz.nipez.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zakazky.cuni.cz/test_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uni.cz/vz00010684"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zak.cz/funkce-a-manual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nsilium.europa.eu/cs/policies/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cuni.cz/manual.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83CAD05D32E74B807ECD4FB2A8FFDE" ma:contentTypeVersion="10" ma:contentTypeDescription="Create a new document." ma:contentTypeScope="" ma:versionID="8a653f8e022937a79a10098c21357c11">
  <xsd:schema xmlns:xsd="http://www.w3.org/2001/XMLSchema" xmlns:xs="http://www.w3.org/2001/XMLSchema" xmlns:p="http://schemas.microsoft.com/office/2006/metadata/properties" xmlns:ns3="a2086cc9-0877-4b21-9354-0e8e376fc976" targetNamespace="http://schemas.microsoft.com/office/2006/metadata/properties" ma:root="true" ma:fieldsID="67921b9d6c48fa05c218ad80e0debada" ns3:_="">
    <xsd:import namespace="a2086cc9-0877-4b21-9354-0e8e376fc9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86cc9-0877-4b21-9354-0e8e376fc9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09A48-DADF-40ED-BA69-9EE5303AF9D0}">
  <ds:schemaRefs>
    <ds:schemaRef ds:uri="http://schemas.microsoft.com/sharepoint/v3/contenttype/forms"/>
  </ds:schemaRefs>
</ds:datastoreItem>
</file>

<file path=customXml/itemProps2.xml><?xml version="1.0" encoding="utf-8"?>
<ds:datastoreItem xmlns:ds="http://schemas.openxmlformats.org/officeDocument/2006/customXml" ds:itemID="{DFCA8759-7B06-44BE-BCF4-EDDDD720D0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2DC4BB-575C-4DC7-9645-9D16045FE374}">
  <ds:schemaRefs>
    <ds:schemaRef ds:uri="http://schemas.openxmlformats.org/officeDocument/2006/bibliography"/>
  </ds:schemaRefs>
</ds:datastoreItem>
</file>

<file path=customXml/itemProps4.xml><?xml version="1.0" encoding="utf-8"?>
<ds:datastoreItem xmlns:ds="http://schemas.openxmlformats.org/officeDocument/2006/customXml" ds:itemID="{9FD1AEC9-F8F4-404B-A10D-199D4369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86cc9-0877-4b21-9354-0e8e376f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4251</Words>
  <Characters>25084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Jankolová</dc:creator>
  <cp:keywords/>
  <dc:description/>
  <cp:lastModifiedBy>Jitka Jankolová</cp:lastModifiedBy>
  <cp:revision>3</cp:revision>
  <cp:lastPrinted>2024-04-16T11:04:00Z</cp:lastPrinted>
  <dcterms:created xsi:type="dcterms:W3CDTF">2025-10-10T13:17:00Z</dcterms:created>
  <dcterms:modified xsi:type="dcterms:W3CDTF">2025-10-10T13:18:00Z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0x010100CF83CAD05D32E74B807ECD4FB2A8FFDE</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14002@vfn.cz</vt:lpwstr>
  </property>
  <property fmtid="{D5CDD505-2E9C-101B-9397-08002B2CF9AE}" pid="8" name="MSIP_Label_2063cd7f-2d21-486a-9f29-9c1683fdd175_SetDate">
    <vt:lpwstr>2020-03-23T14:02:31.1129581Z</vt:lpwstr>
  </property>
  <property fmtid="{D5CDD505-2E9C-101B-9397-08002B2CF9AE}" pid="9" name="MSIP_Label_2063cd7f-2d21-486a-9f29-9c1683fdd175_SiteId">
    <vt:lpwstr>0f277086-d4e0-4971-bc1a-bbc5df0eb246</vt:lpwstr>
  </property>
  <property fmtid="{D5CDD505-2E9C-101B-9397-08002B2CF9AE}" pid="10" name="Sensitivity">
    <vt:lpwstr>Veřejné</vt:lpwstr>
  </property>
</Properties>
</file>