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BA8A5" w14:textId="48B2AFED" w:rsidR="00EC10F0" w:rsidRPr="006540AD" w:rsidRDefault="00EC10F0" w:rsidP="00471EF6">
      <w:pPr>
        <w:widowControl w:val="0"/>
        <w:spacing w:after="120"/>
        <w:rPr>
          <w:rFonts w:ascii="Segoe UI" w:hAnsi="Segoe UI" w:cs="Segoe UI"/>
          <w:bCs/>
          <w:i/>
        </w:rPr>
      </w:pPr>
      <w:r w:rsidRPr="00471EF6">
        <w:rPr>
          <w:rFonts w:ascii="Segoe UI" w:hAnsi="Segoe UI" w:cs="Segoe UI"/>
          <w:bCs/>
          <w:i/>
        </w:rPr>
        <w:t xml:space="preserve">Příloha č. </w:t>
      </w:r>
      <w:r w:rsidR="005C65A4" w:rsidRPr="00471EF6">
        <w:rPr>
          <w:rFonts w:ascii="Segoe UI" w:hAnsi="Segoe UI" w:cs="Segoe UI"/>
          <w:bCs/>
          <w:i/>
        </w:rPr>
        <w:t>1</w:t>
      </w:r>
      <w:r w:rsidRPr="00471EF6">
        <w:rPr>
          <w:rFonts w:ascii="Segoe UI" w:hAnsi="Segoe UI" w:cs="Segoe UI"/>
          <w:bCs/>
          <w:i/>
        </w:rPr>
        <w:t xml:space="preserve"> – </w:t>
      </w:r>
      <w:r w:rsidR="005C65A4" w:rsidRPr="00471EF6">
        <w:rPr>
          <w:rFonts w:ascii="Segoe UI" w:hAnsi="Segoe UI" w:cs="Segoe UI"/>
          <w:bCs/>
          <w:i/>
        </w:rPr>
        <w:t xml:space="preserve">Specifikace </w:t>
      </w:r>
      <w:r w:rsidR="00AB2AF6" w:rsidRPr="00471EF6">
        <w:rPr>
          <w:rFonts w:ascii="Segoe UI" w:hAnsi="Segoe UI" w:cs="Segoe UI"/>
          <w:bCs/>
          <w:i/>
        </w:rPr>
        <w:t xml:space="preserve">Dodávek </w:t>
      </w:r>
      <w:r w:rsidR="005C65A4" w:rsidRPr="00471EF6">
        <w:rPr>
          <w:rFonts w:ascii="Segoe UI" w:hAnsi="Segoe UI" w:cs="Segoe UI"/>
          <w:bCs/>
          <w:i/>
        </w:rPr>
        <w:t xml:space="preserve">a </w:t>
      </w:r>
      <w:r w:rsidR="00AB2AF6" w:rsidRPr="00471EF6">
        <w:rPr>
          <w:rFonts w:ascii="Segoe UI" w:hAnsi="Segoe UI" w:cs="Segoe UI"/>
          <w:bCs/>
          <w:i/>
        </w:rPr>
        <w:t>S</w:t>
      </w:r>
      <w:r w:rsidR="005C65A4" w:rsidRPr="00471EF6">
        <w:rPr>
          <w:rFonts w:ascii="Segoe UI" w:hAnsi="Segoe UI" w:cs="Segoe UI"/>
          <w:bCs/>
          <w:i/>
        </w:rPr>
        <w:t>lužeb</w:t>
      </w:r>
      <w:r w:rsidRPr="006540AD">
        <w:rPr>
          <w:rFonts w:ascii="Segoe UI" w:hAnsi="Segoe UI" w:cs="Segoe UI"/>
          <w:bCs/>
          <w:i/>
        </w:rPr>
        <w:t xml:space="preserve"> </w:t>
      </w:r>
    </w:p>
    <w:p w14:paraId="13EA6CFD" w14:textId="77777777" w:rsidR="00D84C7A" w:rsidRPr="006540AD" w:rsidRDefault="00D84C7A" w:rsidP="00471EF6">
      <w:pPr>
        <w:widowControl w:val="0"/>
        <w:spacing w:before="120" w:after="120" w:line="288" w:lineRule="auto"/>
        <w:jc w:val="center"/>
        <w:rPr>
          <w:rFonts w:ascii="Segoe UI" w:hAnsi="Segoe UI" w:cs="Segoe UI"/>
          <w:caps/>
          <w:sz w:val="40"/>
          <w:szCs w:val="40"/>
        </w:rPr>
      </w:pPr>
    </w:p>
    <w:p w14:paraId="2363D950" w14:textId="77777777" w:rsidR="00D84C7A" w:rsidRPr="006540AD" w:rsidRDefault="00D84C7A" w:rsidP="00471EF6">
      <w:pPr>
        <w:widowControl w:val="0"/>
        <w:spacing w:before="120" w:after="120" w:line="288" w:lineRule="auto"/>
        <w:jc w:val="center"/>
        <w:rPr>
          <w:rFonts w:ascii="Segoe UI" w:hAnsi="Segoe UI" w:cs="Segoe UI"/>
          <w:caps/>
          <w:sz w:val="40"/>
          <w:szCs w:val="40"/>
        </w:rPr>
      </w:pPr>
    </w:p>
    <w:p w14:paraId="48949CC4" w14:textId="77777777" w:rsidR="00D84C7A" w:rsidRPr="006540AD" w:rsidRDefault="00D84C7A" w:rsidP="00471EF6">
      <w:pPr>
        <w:widowControl w:val="0"/>
        <w:spacing w:before="120" w:after="120" w:line="288" w:lineRule="auto"/>
        <w:jc w:val="center"/>
        <w:rPr>
          <w:rFonts w:ascii="Segoe UI" w:hAnsi="Segoe UI" w:cs="Segoe UI"/>
          <w:caps/>
          <w:sz w:val="40"/>
          <w:szCs w:val="40"/>
        </w:rPr>
      </w:pPr>
    </w:p>
    <w:p w14:paraId="084EE8B8" w14:textId="77777777" w:rsidR="00D84C7A" w:rsidRPr="006540AD" w:rsidRDefault="00D84C7A" w:rsidP="00471EF6">
      <w:pPr>
        <w:widowControl w:val="0"/>
        <w:spacing w:before="120" w:after="120" w:line="288" w:lineRule="auto"/>
        <w:jc w:val="center"/>
        <w:rPr>
          <w:rFonts w:ascii="Segoe UI" w:hAnsi="Segoe UI" w:cs="Segoe UI"/>
          <w:caps/>
          <w:sz w:val="40"/>
          <w:szCs w:val="40"/>
        </w:rPr>
      </w:pPr>
    </w:p>
    <w:p w14:paraId="56428254" w14:textId="77777777" w:rsidR="00D84C7A" w:rsidRPr="006540AD" w:rsidRDefault="00D84C7A" w:rsidP="00471EF6">
      <w:pPr>
        <w:widowControl w:val="0"/>
        <w:spacing w:before="120" w:after="120" w:line="288" w:lineRule="auto"/>
        <w:jc w:val="center"/>
        <w:rPr>
          <w:rFonts w:ascii="Segoe UI" w:hAnsi="Segoe UI" w:cs="Segoe UI"/>
          <w:caps/>
          <w:sz w:val="40"/>
          <w:szCs w:val="40"/>
        </w:rPr>
      </w:pPr>
    </w:p>
    <w:p w14:paraId="1D1E202A" w14:textId="1C35E7BF" w:rsidR="00EF3F03" w:rsidRPr="006540AD" w:rsidRDefault="0021355A" w:rsidP="00471EF6">
      <w:pPr>
        <w:widowControl w:val="0"/>
        <w:spacing w:after="200"/>
        <w:jc w:val="center"/>
        <w:rPr>
          <w:rFonts w:ascii="Segoe UI" w:hAnsi="Segoe UI" w:cs="Segoe UI"/>
          <w:b/>
          <w:bCs/>
          <w:caps/>
          <w:sz w:val="40"/>
          <w:szCs w:val="40"/>
        </w:rPr>
      </w:pPr>
      <w:r w:rsidRPr="006540AD">
        <w:rPr>
          <w:rFonts w:ascii="Segoe UI" w:hAnsi="Segoe UI" w:cs="Segoe UI"/>
          <w:b/>
          <w:bCs/>
          <w:caps/>
          <w:sz w:val="40"/>
          <w:szCs w:val="40"/>
        </w:rPr>
        <w:t>ROZŠÍŘENÍ SÍŤOVÉ INFRASTRUKTURY O</w:t>
      </w:r>
      <w:r w:rsidR="00BE5DF7">
        <w:rPr>
          <w:rFonts w:ascii="Segoe UI" w:hAnsi="Segoe UI" w:cs="Segoe UI"/>
          <w:b/>
          <w:bCs/>
          <w:caps/>
          <w:sz w:val="40"/>
          <w:szCs w:val="40"/>
        </w:rPr>
        <w:t> </w:t>
      </w:r>
      <w:r w:rsidRPr="006540AD">
        <w:rPr>
          <w:rFonts w:ascii="Segoe UI" w:hAnsi="Segoe UI" w:cs="Segoe UI"/>
          <w:b/>
          <w:bCs/>
          <w:caps/>
          <w:sz w:val="40"/>
          <w:szCs w:val="40"/>
        </w:rPr>
        <w:t xml:space="preserve">BUDOVY MEPHARED2 - DODÁVKA AKTIVNÍCH </w:t>
      </w:r>
      <w:r w:rsidRPr="000B3913">
        <w:rPr>
          <w:rFonts w:ascii="Segoe UI" w:hAnsi="Segoe UI" w:cs="Segoe UI"/>
          <w:b/>
          <w:bCs/>
          <w:caps/>
          <w:sz w:val="40"/>
          <w:szCs w:val="40"/>
        </w:rPr>
        <w:t>PRVKŮ</w:t>
      </w:r>
      <w:r w:rsidR="00041823" w:rsidRPr="000B3913">
        <w:rPr>
          <w:rFonts w:ascii="Segoe UI" w:hAnsi="Segoe UI" w:cs="Segoe UI"/>
          <w:b/>
          <w:bCs/>
          <w:caps/>
          <w:sz w:val="40"/>
          <w:szCs w:val="40"/>
        </w:rPr>
        <w:t xml:space="preserve"> – opakované řízení</w:t>
      </w:r>
    </w:p>
    <w:p w14:paraId="3EC5100E" w14:textId="77777777" w:rsidR="00EF3F03" w:rsidRPr="006540AD" w:rsidRDefault="00EF3F03" w:rsidP="00471EF6">
      <w:pPr>
        <w:widowControl w:val="0"/>
        <w:spacing w:after="200"/>
        <w:jc w:val="center"/>
        <w:rPr>
          <w:rFonts w:ascii="Segoe UI" w:hAnsi="Segoe UI" w:cs="Segoe UI"/>
          <w:b/>
          <w:bCs/>
          <w:caps/>
          <w:sz w:val="40"/>
          <w:szCs w:val="40"/>
        </w:rPr>
      </w:pPr>
    </w:p>
    <w:p w14:paraId="67501DE3" w14:textId="2905ADA6" w:rsidR="00D84C7A" w:rsidRPr="006540AD" w:rsidRDefault="00EF3F03" w:rsidP="00471EF6">
      <w:pPr>
        <w:widowControl w:val="0"/>
        <w:spacing w:after="200"/>
        <w:jc w:val="center"/>
        <w:rPr>
          <w:rFonts w:ascii="Segoe UI" w:eastAsia="Arial" w:hAnsi="Segoe UI" w:cs="Segoe UI"/>
          <w:b/>
          <w:sz w:val="32"/>
          <w:szCs w:val="32"/>
        </w:rPr>
      </w:pPr>
      <w:r w:rsidRPr="006540AD">
        <w:rPr>
          <w:rFonts w:ascii="Segoe UI" w:hAnsi="Segoe UI" w:cs="Segoe UI"/>
          <w:b/>
          <w:bCs/>
          <w:caps/>
          <w:sz w:val="32"/>
          <w:szCs w:val="32"/>
        </w:rPr>
        <w:t>VYMEZENÍ PŘEDMĚTU VEŘEJNÉ ZAKÁZKY A TECHNICKÉ PODMÍNKY</w:t>
      </w:r>
    </w:p>
    <w:sdt>
      <w:sdtPr>
        <w:rPr>
          <w:rFonts w:asciiTheme="minorHAnsi" w:eastAsiaTheme="minorHAnsi" w:hAnsiTheme="minorHAnsi" w:cstheme="minorBidi"/>
          <w:b w:val="0"/>
          <w:bCs w:val="0"/>
          <w:smallCaps/>
          <w:color w:val="auto"/>
          <w:sz w:val="20"/>
          <w:szCs w:val="20"/>
          <w:lang w:eastAsia="en-US"/>
        </w:rPr>
        <w:id w:val="541781699"/>
        <w:docPartObj>
          <w:docPartGallery w:val="Table of Contents"/>
          <w:docPartUnique/>
        </w:docPartObj>
      </w:sdtPr>
      <w:sdtEndPr/>
      <w:sdtContent>
        <w:p w14:paraId="0797758B" w14:textId="77777777" w:rsidR="00585EAE" w:rsidRPr="006540AD" w:rsidRDefault="00585EAE" w:rsidP="05306172">
          <w:pPr>
            <w:pStyle w:val="Nadpisobsahu"/>
            <w:keepNext w:val="0"/>
            <w:keepLines w:val="0"/>
            <w:widowControl w:val="0"/>
            <w:numPr>
              <w:ilvl w:val="0"/>
              <w:numId w:val="0"/>
            </w:numPr>
            <w:rPr>
              <w:rFonts w:ascii="Segoe UI" w:eastAsiaTheme="minorEastAsia" w:hAnsi="Segoe UI" w:cs="Segoe UI"/>
              <w:b w:val="0"/>
              <w:bCs w:val="0"/>
              <w:color w:val="auto"/>
              <w:sz w:val="22"/>
              <w:szCs w:val="22"/>
              <w:lang w:eastAsia="en-US"/>
            </w:rPr>
          </w:pPr>
        </w:p>
        <w:p w14:paraId="5885146F" w14:textId="77777777" w:rsidR="00585EAE" w:rsidRPr="006540AD" w:rsidRDefault="00585EAE" w:rsidP="00471EF6">
          <w:pPr>
            <w:widowControl w:val="0"/>
            <w:spacing w:after="200"/>
            <w:jc w:val="left"/>
            <w:rPr>
              <w:rFonts w:ascii="Segoe UI" w:hAnsi="Segoe UI" w:cs="Segoe UI"/>
            </w:rPr>
          </w:pPr>
          <w:r w:rsidRPr="05306172">
            <w:rPr>
              <w:rFonts w:ascii="Segoe UI" w:hAnsi="Segoe UI" w:cs="Segoe UI"/>
              <w:b/>
              <w:bCs/>
            </w:rPr>
            <w:br w:type="page"/>
          </w:r>
        </w:p>
        <w:p w14:paraId="046DD659" w14:textId="77777777" w:rsidR="00BB5385" w:rsidRPr="006540AD" w:rsidRDefault="00BB5385" w:rsidP="00471EF6">
          <w:pPr>
            <w:pStyle w:val="Nadpisobsahu"/>
            <w:keepNext w:val="0"/>
            <w:keepLines w:val="0"/>
            <w:widowControl w:val="0"/>
            <w:numPr>
              <w:ilvl w:val="0"/>
              <w:numId w:val="0"/>
            </w:numPr>
            <w:rPr>
              <w:rFonts w:ascii="Segoe UI" w:hAnsi="Segoe UI" w:cs="Segoe UI"/>
            </w:rPr>
          </w:pPr>
          <w:r w:rsidRPr="05306172">
            <w:rPr>
              <w:rFonts w:ascii="Segoe UI" w:hAnsi="Segoe UI" w:cs="Segoe UI"/>
            </w:rPr>
            <w:lastRenderedPageBreak/>
            <w:t>Obsah</w:t>
          </w:r>
        </w:p>
        <w:p w14:paraId="640F0E24" w14:textId="659635E6" w:rsidR="002A1231" w:rsidRDefault="002A1231" w:rsidP="008B4D7C">
          <w:pPr>
            <w:pStyle w:val="Obsah1"/>
            <w:tabs>
              <w:tab w:val="left" w:pos="390"/>
            </w:tabs>
            <w:rPr>
              <w:rStyle w:val="Hypertextovodkaz"/>
              <w:rFonts w:asciiTheme="majorHAnsi" w:eastAsiaTheme="majorEastAsia" w:hAnsiTheme="majorHAnsi" w:cstheme="majorBidi"/>
              <w:b w:val="0"/>
              <w:bCs w:val="0"/>
              <w:noProof/>
              <w:kern w:val="2"/>
              <w:sz w:val="28"/>
              <w:szCs w:val="28"/>
              <w:lang w:eastAsia="cs-CZ"/>
              <w14:ligatures w14:val="standardContextual"/>
            </w:rPr>
          </w:pPr>
          <w:r>
            <w:fldChar w:fldCharType="begin"/>
          </w:r>
          <w:r w:rsidR="00934093">
            <w:instrText>TOC \o "1-3" \z \u \h</w:instrText>
          </w:r>
          <w:r>
            <w:fldChar w:fldCharType="separate"/>
          </w:r>
          <w:hyperlink w:anchor="_Toc1674516851">
            <w:r w:rsidR="05306172" w:rsidRPr="05306172">
              <w:rPr>
                <w:rStyle w:val="Hypertextovodkaz"/>
                <w:noProof/>
              </w:rPr>
              <w:t>1.</w:t>
            </w:r>
            <w:r w:rsidR="00934093">
              <w:rPr>
                <w:noProof/>
              </w:rPr>
              <w:tab/>
            </w:r>
            <w:r w:rsidR="05306172" w:rsidRPr="05306172">
              <w:rPr>
                <w:rStyle w:val="Hypertextovodkaz"/>
                <w:noProof/>
              </w:rPr>
              <w:t>Účel dokumentu</w:t>
            </w:r>
            <w:r w:rsidR="00934093">
              <w:rPr>
                <w:noProof/>
              </w:rPr>
              <w:tab/>
            </w:r>
            <w:r w:rsidR="00934093">
              <w:rPr>
                <w:noProof/>
              </w:rPr>
              <w:fldChar w:fldCharType="begin"/>
            </w:r>
            <w:r w:rsidR="00934093">
              <w:rPr>
                <w:noProof/>
              </w:rPr>
              <w:instrText>PAGEREF _Toc1674516851 \h</w:instrText>
            </w:r>
            <w:r w:rsidR="00934093">
              <w:rPr>
                <w:noProof/>
              </w:rPr>
            </w:r>
            <w:r w:rsidR="00934093">
              <w:rPr>
                <w:noProof/>
              </w:rPr>
              <w:fldChar w:fldCharType="separate"/>
            </w:r>
            <w:r w:rsidR="008B4D7C">
              <w:rPr>
                <w:noProof/>
              </w:rPr>
              <w:t>3</w:t>
            </w:r>
            <w:r w:rsidR="00934093">
              <w:rPr>
                <w:noProof/>
              </w:rPr>
              <w:fldChar w:fldCharType="end"/>
            </w:r>
          </w:hyperlink>
        </w:p>
        <w:p w14:paraId="309E669A" w14:textId="69EF7AC7" w:rsidR="002A1231" w:rsidRDefault="05306172" w:rsidP="008B4D7C">
          <w:pPr>
            <w:pStyle w:val="Obsah1"/>
            <w:tabs>
              <w:tab w:val="left" w:pos="390"/>
            </w:tabs>
            <w:rPr>
              <w:rStyle w:val="Hypertextovodkaz"/>
              <w:b w:val="0"/>
              <w:bCs w:val="0"/>
              <w:caps w:val="0"/>
              <w:noProof/>
              <w:kern w:val="2"/>
              <w:lang w:eastAsia="cs-CZ"/>
              <w14:ligatures w14:val="standardContextual"/>
            </w:rPr>
          </w:pPr>
          <w:hyperlink w:anchor="_Toc1918036507">
            <w:r w:rsidRPr="05306172">
              <w:rPr>
                <w:rStyle w:val="Hypertextovodkaz"/>
                <w:noProof/>
              </w:rPr>
              <w:t>2.</w:t>
            </w:r>
            <w:r w:rsidR="002A1231">
              <w:rPr>
                <w:noProof/>
              </w:rPr>
              <w:tab/>
            </w:r>
            <w:r w:rsidRPr="05306172">
              <w:rPr>
                <w:rStyle w:val="Hypertextovodkaz"/>
                <w:noProof/>
              </w:rPr>
              <w:t>Základní informace</w:t>
            </w:r>
            <w:r w:rsidR="002A1231">
              <w:rPr>
                <w:noProof/>
              </w:rPr>
              <w:tab/>
            </w:r>
            <w:r w:rsidR="002A1231">
              <w:rPr>
                <w:noProof/>
              </w:rPr>
              <w:fldChar w:fldCharType="begin"/>
            </w:r>
            <w:r w:rsidR="002A1231">
              <w:rPr>
                <w:noProof/>
              </w:rPr>
              <w:instrText>PAGEREF _Toc1918036507 \h</w:instrText>
            </w:r>
            <w:r w:rsidR="002A1231">
              <w:rPr>
                <w:noProof/>
              </w:rPr>
            </w:r>
            <w:r w:rsidR="002A1231">
              <w:rPr>
                <w:noProof/>
              </w:rPr>
              <w:fldChar w:fldCharType="separate"/>
            </w:r>
            <w:r w:rsidR="008B4D7C">
              <w:rPr>
                <w:noProof/>
              </w:rPr>
              <w:t>3</w:t>
            </w:r>
            <w:r w:rsidR="002A1231">
              <w:rPr>
                <w:noProof/>
              </w:rPr>
              <w:fldChar w:fldCharType="end"/>
            </w:r>
          </w:hyperlink>
        </w:p>
        <w:p w14:paraId="47D2EE86" w14:textId="3980983D" w:rsidR="002A1231" w:rsidRDefault="05306172" w:rsidP="008B4D7C">
          <w:pPr>
            <w:pStyle w:val="Obsah2"/>
            <w:tabs>
              <w:tab w:val="left" w:pos="600"/>
            </w:tabs>
            <w:rPr>
              <w:rStyle w:val="Hypertextovodkaz"/>
              <w:b/>
              <w:bCs/>
              <w:caps/>
              <w:noProof/>
              <w:kern w:val="2"/>
              <w:lang w:eastAsia="cs-CZ"/>
              <w14:ligatures w14:val="standardContextual"/>
            </w:rPr>
          </w:pPr>
          <w:hyperlink w:anchor="_Toc1123986606">
            <w:r w:rsidRPr="05306172">
              <w:rPr>
                <w:rStyle w:val="Hypertextovodkaz"/>
                <w:noProof/>
              </w:rPr>
              <w:t>2.1</w:t>
            </w:r>
            <w:r w:rsidR="002A1231">
              <w:rPr>
                <w:noProof/>
              </w:rPr>
              <w:tab/>
            </w:r>
            <w:r w:rsidRPr="05306172">
              <w:rPr>
                <w:rStyle w:val="Hypertextovodkaz"/>
                <w:noProof/>
              </w:rPr>
              <w:t>Cíle zakázky</w:t>
            </w:r>
            <w:r w:rsidR="002A1231">
              <w:rPr>
                <w:noProof/>
              </w:rPr>
              <w:tab/>
            </w:r>
            <w:r w:rsidR="002A1231">
              <w:rPr>
                <w:noProof/>
              </w:rPr>
              <w:fldChar w:fldCharType="begin"/>
            </w:r>
            <w:r w:rsidR="002A1231">
              <w:rPr>
                <w:noProof/>
              </w:rPr>
              <w:instrText>PAGEREF _Toc1123986606 \h</w:instrText>
            </w:r>
            <w:r w:rsidR="002A1231">
              <w:rPr>
                <w:noProof/>
              </w:rPr>
            </w:r>
            <w:r w:rsidR="002A1231">
              <w:rPr>
                <w:noProof/>
              </w:rPr>
              <w:fldChar w:fldCharType="separate"/>
            </w:r>
            <w:r w:rsidR="008B4D7C">
              <w:rPr>
                <w:noProof/>
              </w:rPr>
              <w:t>3</w:t>
            </w:r>
            <w:r w:rsidR="002A1231">
              <w:rPr>
                <w:noProof/>
              </w:rPr>
              <w:fldChar w:fldCharType="end"/>
            </w:r>
          </w:hyperlink>
        </w:p>
        <w:p w14:paraId="02155696" w14:textId="2D10EB98" w:rsidR="002A1231" w:rsidRDefault="05306172" w:rsidP="008B4D7C">
          <w:pPr>
            <w:pStyle w:val="Obsah2"/>
            <w:tabs>
              <w:tab w:val="left" w:pos="600"/>
            </w:tabs>
            <w:rPr>
              <w:rStyle w:val="Hypertextovodkaz"/>
              <w:smallCaps w:val="0"/>
              <w:noProof/>
              <w:kern w:val="2"/>
              <w:lang w:eastAsia="cs-CZ"/>
              <w14:ligatures w14:val="standardContextual"/>
            </w:rPr>
          </w:pPr>
          <w:hyperlink w:anchor="_Toc189162274">
            <w:r w:rsidRPr="05306172">
              <w:rPr>
                <w:rStyle w:val="Hypertextovodkaz"/>
                <w:noProof/>
              </w:rPr>
              <w:t>2.2</w:t>
            </w:r>
            <w:r w:rsidR="002A1231">
              <w:rPr>
                <w:noProof/>
              </w:rPr>
              <w:tab/>
            </w:r>
            <w:r w:rsidRPr="05306172">
              <w:rPr>
                <w:rStyle w:val="Hypertextovodkaz"/>
                <w:noProof/>
              </w:rPr>
              <w:t>Popis stávající situace</w:t>
            </w:r>
            <w:r w:rsidR="002A1231">
              <w:rPr>
                <w:noProof/>
              </w:rPr>
              <w:tab/>
            </w:r>
            <w:r w:rsidR="002A1231">
              <w:rPr>
                <w:noProof/>
              </w:rPr>
              <w:fldChar w:fldCharType="begin"/>
            </w:r>
            <w:r w:rsidR="002A1231">
              <w:rPr>
                <w:noProof/>
              </w:rPr>
              <w:instrText>PAGEREF _Toc189162274 \h</w:instrText>
            </w:r>
            <w:r w:rsidR="002A1231">
              <w:rPr>
                <w:noProof/>
              </w:rPr>
            </w:r>
            <w:r w:rsidR="002A1231">
              <w:rPr>
                <w:noProof/>
              </w:rPr>
              <w:fldChar w:fldCharType="separate"/>
            </w:r>
            <w:r w:rsidR="008B4D7C">
              <w:rPr>
                <w:noProof/>
              </w:rPr>
              <w:t>3</w:t>
            </w:r>
            <w:r w:rsidR="002A1231">
              <w:rPr>
                <w:noProof/>
              </w:rPr>
              <w:fldChar w:fldCharType="end"/>
            </w:r>
          </w:hyperlink>
        </w:p>
        <w:p w14:paraId="07A76C0C" w14:textId="7935629A" w:rsidR="002A1231" w:rsidRDefault="05306172" w:rsidP="008B4D7C">
          <w:pPr>
            <w:pStyle w:val="Obsah2"/>
            <w:tabs>
              <w:tab w:val="left" w:pos="600"/>
            </w:tabs>
            <w:rPr>
              <w:rStyle w:val="Hypertextovodkaz"/>
              <w:smallCaps w:val="0"/>
              <w:noProof/>
              <w:kern w:val="2"/>
              <w:lang w:eastAsia="cs-CZ"/>
              <w14:ligatures w14:val="standardContextual"/>
            </w:rPr>
          </w:pPr>
          <w:hyperlink w:anchor="_Toc174197126">
            <w:r w:rsidRPr="05306172">
              <w:rPr>
                <w:rStyle w:val="Hypertextovodkaz"/>
                <w:noProof/>
              </w:rPr>
              <w:t>2.3</w:t>
            </w:r>
            <w:r w:rsidR="002A1231">
              <w:rPr>
                <w:noProof/>
              </w:rPr>
              <w:tab/>
            </w:r>
            <w:r w:rsidRPr="05306172">
              <w:rPr>
                <w:rStyle w:val="Hypertextovodkaz"/>
                <w:noProof/>
              </w:rPr>
              <w:t>Technologické prostředí Objednatele</w:t>
            </w:r>
            <w:r w:rsidR="002A1231">
              <w:rPr>
                <w:noProof/>
              </w:rPr>
              <w:tab/>
            </w:r>
            <w:r w:rsidR="002A1231">
              <w:rPr>
                <w:noProof/>
              </w:rPr>
              <w:fldChar w:fldCharType="begin"/>
            </w:r>
            <w:r w:rsidR="002A1231">
              <w:rPr>
                <w:noProof/>
              </w:rPr>
              <w:instrText>PAGEREF _Toc174197126 \h</w:instrText>
            </w:r>
            <w:r w:rsidR="002A1231">
              <w:rPr>
                <w:noProof/>
              </w:rPr>
            </w:r>
            <w:r w:rsidR="002A1231">
              <w:rPr>
                <w:noProof/>
              </w:rPr>
              <w:fldChar w:fldCharType="separate"/>
            </w:r>
            <w:r w:rsidR="008B4D7C">
              <w:rPr>
                <w:noProof/>
              </w:rPr>
              <w:t>4</w:t>
            </w:r>
            <w:r w:rsidR="002A1231">
              <w:rPr>
                <w:noProof/>
              </w:rPr>
              <w:fldChar w:fldCharType="end"/>
            </w:r>
          </w:hyperlink>
        </w:p>
        <w:p w14:paraId="3CE8BAA4" w14:textId="7D77CF5B" w:rsidR="002A1231" w:rsidRDefault="05306172" w:rsidP="008B4D7C">
          <w:pPr>
            <w:pStyle w:val="Obsah2"/>
            <w:tabs>
              <w:tab w:val="left" w:pos="600"/>
            </w:tabs>
            <w:rPr>
              <w:rStyle w:val="Hypertextovodkaz"/>
              <w:smallCaps w:val="0"/>
              <w:noProof/>
              <w:kern w:val="2"/>
              <w:lang w:eastAsia="cs-CZ"/>
              <w14:ligatures w14:val="standardContextual"/>
            </w:rPr>
          </w:pPr>
          <w:hyperlink w:anchor="_Toc419457848">
            <w:r w:rsidRPr="05306172">
              <w:rPr>
                <w:rStyle w:val="Hypertextovodkaz"/>
                <w:noProof/>
              </w:rPr>
              <w:t>2.4</w:t>
            </w:r>
            <w:r w:rsidR="002A1231">
              <w:rPr>
                <w:noProof/>
              </w:rPr>
              <w:tab/>
            </w:r>
            <w:r w:rsidRPr="05306172">
              <w:rPr>
                <w:rStyle w:val="Hypertextovodkaz"/>
                <w:noProof/>
              </w:rPr>
              <w:t>Stavební připravenost v novém kampusu M2</w:t>
            </w:r>
            <w:r w:rsidR="002A1231">
              <w:rPr>
                <w:noProof/>
              </w:rPr>
              <w:tab/>
            </w:r>
            <w:r w:rsidR="002A1231">
              <w:rPr>
                <w:noProof/>
              </w:rPr>
              <w:fldChar w:fldCharType="begin"/>
            </w:r>
            <w:r w:rsidR="002A1231">
              <w:rPr>
                <w:noProof/>
              </w:rPr>
              <w:instrText>PAGEREF _Toc419457848 \h</w:instrText>
            </w:r>
            <w:r w:rsidR="002A1231">
              <w:rPr>
                <w:noProof/>
              </w:rPr>
            </w:r>
            <w:r w:rsidR="002A1231">
              <w:rPr>
                <w:noProof/>
              </w:rPr>
              <w:fldChar w:fldCharType="separate"/>
            </w:r>
            <w:r w:rsidR="008B4D7C">
              <w:rPr>
                <w:noProof/>
              </w:rPr>
              <w:t>6</w:t>
            </w:r>
            <w:r w:rsidR="002A1231">
              <w:rPr>
                <w:noProof/>
              </w:rPr>
              <w:fldChar w:fldCharType="end"/>
            </w:r>
          </w:hyperlink>
        </w:p>
        <w:p w14:paraId="474CEB7A" w14:textId="49931E9C" w:rsidR="002A1231" w:rsidRDefault="05306172" w:rsidP="008B4D7C">
          <w:pPr>
            <w:pStyle w:val="Obsah1"/>
            <w:tabs>
              <w:tab w:val="left" w:pos="390"/>
            </w:tabs>
            <w:rPr>
              <w:rStyle w:val="Hypertextovodkaz"/>
              <w:smallCaps/>
              <w:noProof/>
              <w:kern w:val="2"/>
              <w:lang w:eastAsia="cs-CZ"/>
              <w14:ligatures w14:val="standardContextual"/>
            </w:rPr>
          </w:pPr>
          <w:hyperlink w:anchor="_Toc927273147">
            <w:r w:rsidRPr="05306172">
              <w:rPr>
                <w:rStyle w:val="Hypertextovodkaz"/>
                <w:noProof/>
              </w:rPr>
              <w:t>3.</w:t>
            </w:r>
            <w:r w:rsidR="002A1231">
              <w:rPr>
                <w:noProof/>
              </w:rPr>
              <w:tab/>
            </w:r>
            <w:r w:rsidRPr="05306172">
              <w:rPr>
                <w:rStyle w:val="Hypertextovodkaz"/>
                <w:noProof/>
              </w:rPr>
              <w:t>Technická specifikace nově požadovaného HW/SW</w:t>
            </w:r>
            <w:r w:rsidR="002A1231">
              <w:rPr>
                <w:noProof/>
              </w:rPr>
              <w:tab/>
            </w:r>
            <w:r w:rsidR="002A1231">
              <w:rPr>
                <w:noProof/>
              </w:rPr>
              <w:fldChar w:fldCharType="begin"/>
            </w:r>
            <w:r w:rsidR="002A1231">
              <w:rPr>
                <w:noProof/>
              </w:rPr>
              <w:instrText>PAGEREF _Toc927273147 \h</w:instrText>
            </w:r>
            <w:r w:rsidR="002A1231">
              <w:rPr>
                <w:noProof/>
              </w:rPr>
            </w:r>
            <w:r w:rsidR="002A1231">
              <w:rPr>
                <w:noProof/>
              </w:rPr>
              <w:fldChar w:fldCharType="separate"/>
            </w:r>
            <w:r w:rsidR="008B4D7C">
              <w:rPr>
                <w:noProof/>
              </w:rPr>
              <w:t>9</w:t>
            </w:r>
            <w:r w:rsidR="002A1231">
              <w:rPr>
                <w:noProof/>
              </w:rPr>
              <w:fldChar w:fldCharType="end"/>
            </w:r>
          </w:hyperlink>
        </w:p>
        <w:p w14:paraId="6CF283EE" w14:textId="471CD9CF" w:rsidR="002A1231" w:rsidRDefault="05306172" w:rsidP="008B4D7C">
          <w:pPr>
            <w:pStyle w:val="Obsah2"/>
            <w:tabs>
              <w:tab w:val="left" w:pos="600"/>
            </w:tabs>
            <w:rPr>
              <w:rStyle w:val="Hypertextovodkaz"/>
              <w:b/>
              <w:bCs/>
              <w:caps/>
              <w:noProof/>
              <w:kern w:val="2"/>
              <w:lang w:eastAsia="cs-CZ"/>
              <w14:ligatures w14:val="standardContextual"/>
            </w:rPr>
          </w:pPr>
          <w:hyperlink w:anchor="_Toc1322084960">
            <w:r w:rsidRPr="05306172">
              <w:rPr>
                <w:rStyle w:val="Hypertextovodkaz"/>
                <w:noProof/>
              </w:rPr>
              <w:t>3.1</w:t>
            </w:r>
            <w:r w:rsidR="002A1231">
              <w:rPr>
                <w:noProof/>
              </w:rPr>
              <w:tab/>
            </w:r>
            <w:r w:rsidRPr="05306172">
              <w:rPr>
                <w:rStyle w:val="Hypertextovodkaz"/>
                <w:noProof/>
              </w:rPr>
              <w:t>Seznam aktivních prvků</w:t>
            </w:r>
            <w:r w:rsidR="002A1231">
              <w:rPr>
                <w:noProof/>
              </w:rPr>
              <w:tab/>
            </w:r>
            <w:r w:rsidR="002A1231">
              <w:rPr>
                <w:noProof/>
              </w:rPr>
              <w:fldChar w:fldCharType="begin"/>
            </w:r>
            <w:r w:rsidR="002A1231">
              <w:rPr>
                <w:noProof/>
              </w:rPr>
              <w:instrText>PAGEREF _Toc1322084960 \h</w:instrText>
            </w:r>
            <w:r w:rsidR="002A1231">
              <w:rPr>
                <w:noProof/>
              </w:rPr>
            </w:r>
            <w:r w:rsidR="002A1231">
              <w:rPr>
                <w:noProof/>
              </w:rPr>
              <w:fldChar w:fldCharType="separate"/>
            </w:r>
            <w:r w:rsidR="008B4D7C">
              <w:rPr>
                <w:noProof/>
              </w:rPr>
              <w:t>9</w:t>
            </w:r>
            <w:r w:rsidR="002A1231">
              <w:rPr>
                <w:noProof/>
              </w:rPr>
              <w:fldChar w:fldCharType="end"/>
            </w:r>
          </w:hyperlink>
        </w:p>
        <w:p w14:paraId="2EBC2EC8" w14:textId="21000E2D" w:rsidR="002A1231" w:rsidRDefault="05306172" w:rsidP="008B4D7C">
          <w:pPr>
            <w:pStyle w:val="Obsah3"/>
            <w:tabs>
              <w:tab w:val="left" w:pos="990"/>
            </w:tabs>
            <w:rPr>
              <w:rStyle w:val="Hypertextovodkaz"/>
              <w:smallCaps/>
              <w:noProof/>
              <w:kern w:val="2"/>
              <w:lang w:eastAsia="cs-CZ"/>
              <w14:ligatures w14:val="standardContextual"/>
            </w:rPr>
          </w:pPr>
          <w:hyperlink w:anchor="_Toc2110613318">
            <w:r w:rsidRPr="05306172">
              <w:rPr>
                <w:rStyle w:val="Hypertextovodkaz"/>
                <w:noProof/>
              </w:rPr>
              <w:t>3.1.1</w:t>
            </w:r>
            <w:r w:rsidR="002A1231">
              <w:rPr>
                <w:noProof/>
              </w:rPr>
              <w:tab/>
            </w:r>
            <w:r w:rsidRPr="05306172">
              <w:rPr>
                <w:rStyle w:val="Hypertextovodkaz"/>
                <w:noProof/>
              </w:rPr>
              <w:t>DC přepínač (SW DC)</w:t>
            </w:r>
            <w:r w:rsidR="002A1231">
              <w:rPr>
                <w:noProof/>
              </w:rPr>
              <w:tab/>
            </w:r>
            <w:r w:rsidR="002A1231">
              <w:rPr>
                <w:noProof/>
              </w:rPr>
              <w:fldChar w:fldCharType="begin"/>
            </w:r>
            <w:r w:rsidR="002A1231">
              <w:rPr>
                <w:noProof/>
              </w:rPr>
              <w:instrText>PAGEREF _Toc2110613318 \h</w:instrText>
            </w:r>
            <w:r w:rsidR="002A1231">
              <w:rPr>
                <w:noProof/>
              </w:rPr>
            </w:r>
            <w:r w:rsidR="002A1231">
              <w:rPr>
                <w:noProof/>
              </w:rPr>
              <w:fldChar w:fldCharType="separate"/>
            </w:r>
            <w:r w:rsidR="008B4D7C">
              <w:rPr>
                <w:noProof/>
              </w:rPr>
              <w:t>9</w:t>
            </w:r>
            <w:r w:rsidR="002A1231">
              <w:rPr>
                <w:noProof/>
              </w:rPr>
              <w:fldChar w:fldCharType="end"/>
            </w:r>
          </w:hyperlink>
        </w:p>
        <w:p w14:paraId="045B8919" w14:textId="661CA0D7" w:rsidR="002A1231" w:rsidRDefault="05306172" w:rsidP="008B4D7C">
          <w:pPr>
            <w:pStyle w:val="Obsah3"/>
            <w:tabs>
              <w:tab w:val="left" w:pos="990"/>
            </w:tabs>
            <w:rPr>
              <w:rStyle w:val="Hypertextovodkaz"/>
              <w:i w:val="0"/>
              <w:iCs w:val="0"/>
              <w:noProof/>
              <w:kern w:val="2"/>
              <w:lang w:eastAsia="cs-CZ"/>
              <w14:ligatures w14:val="standardContextual"/>
            </w:rPr>
          </w:pPr>
          <w:hyperlink w:anchor="_Toc1177681121">
            <w:r w:rsidRPr="05306172">
              <w:rPr>
                <w:rStyle w:val="Hypertextovodkaz"/>
                <w:noProof/>
              </w:rPr>
              <w:t>3.1.2</w:t>
            </w:r>
            <w:r w:rsidR="002A1231">
              <w:rPr>
                <w:noProof/>
              </w:rPr>
              <w:tab/>
            </w:r>
            <w:r w:rsidRPr="05306172">
              <w:rPr>
                <w:rStyle w:val="Hypertextovodkaz"/>
                <w:noProof/>
              </w:rPr>
              <w:t>L2/L3 přístupový přepínač s mGig (SW Stack)</w:t>
            </w:r>
            <w:r w:rsidR="002A1231">
              <w:rPr>
                <w:noProof/>
              </w:rPr>
              <w:tab/>
            </w:r>
            <w:r w:rsidR="002A1231">
              <w:rPr>
                <w:noProof/>
              </w:rPr>
              <w:fldChar w:fldCharType="begin"/>
            </w:r>
            <w:r w:rsidR="002A1231">
              <w:rPr>
                <w:noProof/>
              </w:rPr>
              <w:instrText>PAGEREF _Toc1177681121 \h</w:instrText>
            </w:r>
            <w:r w:rsidR="002A1231">
              <w:rPr>
                <w:noProof/>
              </w:rPr>
            </w:r>
            <w:r w:rsidR="002A1231">
              <w:rPr>
                <w:noProof/>
              </w:rPr>
              <w:fldChar w:fldCharType="separate"/>
            </w:r>
            <w:r w:rsidR="008B4D7C">
              <w:rPr>
                <w:noProof/>
              </w:rPr>
              <w:t>9</w:t>
            </w:r>
            <w:r w:rsidR="002A1231">
              <w:rPr>
                <w:noProof/>
              </w:rPr>
              <w:fldChar w:fldCharType="end"/>
            </w:r>
          </w:hyperlink>
        </w:p>
        <w:p w14:paraId="46A740C6" w14:textId="118A2C01" w:rsidR="002A1231" w:rsidRDefault="05306172" w:rsidP="008B4D7C">
          <w:pPr>
            <w:pStyle w:val="Obsah3"/>
            <w:tabs>
              <w:tab w:val="left" w:pos="990"/>
            </w:tabs>
            <w:rPr>
              <w:rStyle w:val="Hypertextovodkaz"/>
              <w:i w:val="0"/>
              <w:iCs w:val="0"/>
              <w:noProof/>
              <w:kern w:val="2"/>
              <w:lang w:eastAsia="cs-CZ"/>
              <w14:ligatures w14:val="standardContextual"/>
            </w:rPr>
          </w:pPr>
          <w:hyperlink w:anchor="_Toc958744486">
            <w:r w:rsidRPr="05306172">
              <w:rPr>
                <w:rStyle w:val="Hypertextovodkaz"/>
                <w:noProof/>
              </w:rPr>
              <w:t>3.1.3</w:t>
            </w:r>
            <w:r w:rsidR="002A1231">
              <w:rPr>
                <w:noProof/>
              </w:rPr>
              <w:tab/>
            </w:r>
            <w:r w:rsidRPr="05306172">
              <w:rPr>
                <w:rStyle w:val="Hypertextovodkaz"/>
                <w:noProof/>
              </w:rPr>
              <w:t>Modulární páteřní směrovač LAN (R4)</w:t>
            </w:r>
            <w:r w:rsidR="002A1231">
              <w:rPr>
                <w:noProof/>
              </w:rPr>
              <w:tab/>
            </w:r>
            <w:r w:rsidR="002A1231">
              <w:rPr>
                <w:noProof/>
              </w:rPr>
              <w:fldChar w:fldCharType="begin"/>
            </w:r>
            <w:r w:rsidR="002A1231">
              <w:rPr>
                <w:noProof/>
              </w:rPr>
              <w:instrText>PAGEREF _Toc958744486 \h</w:instrText>
            </w:r>
            <w:r w:rsidR="002A1231">
              <w:rPr>
                <w:noProof/>
              </w:rPr>
            </w:r>
            <w:r w:rsidR="002A1231">
              <w:rPr>
                <w:noProof/>
              </w:rPr>
              <w:fldChar w:fldCharType="separate"/>
            </w:r>
            <w:r w:rsidR="008B4D7C">
              <w:rPr>
                <w:noProof/>
              </w:rPr>
              <w:t>10</w:t>
            </w:r>
            <w:r w:rsidR="002A1231">
              <w:rPr>
                <w:noProof/>
              </w:rPr>
              <w:fldChar w:fldCharType="end"/>
            </w:r>
          </w:hyperlink>
        </w:p>
        <w:p w14:paraId="196CCAB7" w14:textId="2CFC93C1" w:rsidR="002A1231" w:rsidRDefault="05306172" w:rsidP="008B4D7C">
          <w:pPr>
            <w:pStyle w:val="Obsah3"/>
            <w:tabs>
              <w:tab w:val="left" w:pos="990"/>
            </w:tabs>
            <w:rPr>
              <w:rStyle w:val="Hypertextovodkaz"/>
              <w:i w:val="0"/>
              <w:iCs w:val="0"/>
              <w:noProof/>
              <w:kern w:val="2"/>
              <w:lang w:eastAsia="cs-CZ"/>
              <w14:ligatures w14:val="standardContextual"/>
            </w:rPr>
          </w:pPr>
          <w:hyperlink w:anchor="_Toc1944114510">
            <w:r w:rsidRPr="05306172">
              <w:rPr>
                <w:rStyle w:val="Hypertextovodkaz"/>
                <w:noProof/>
              </w:rPr>
              <w:t>3.1.4</w:t>
            </w:r>
            <w:r w:rsidR="002A1231">
              <w:rPr>
                <w:noProof/>
              </w:rPr>
              <w:tab/>
            </w:r>
            <w:r w:rsidRPr="05306172">
              <w:rPr>
                <w:rStyle w:val="Hypertextovodkaz"/>
                <w:noProof/>
              </w:rPr>
              <w:t>Wi-Fi access point (AP)</w:t>
            </w:r>
            <w:r w:rsidR="002A1231">
              <w:rPr>
                <w:noProof/>
              </w:rPr>
              <w:tab/>
            </w:r>
            <w:r w:rsidR="002A1231">
              <w:rPr>
                <w:noProof/>
              </w:rPr>
              <w:fldChar w:fldCharType="begin"/>
            </w:r>
            <w:r w:rsidR="002A1231">
              <w:rPr>
                <w:noProof/>
              </w:rPr>
              <w:instrText>PAGEREF _Toc1944114510 \h</w:instrText>
            </w:r>
            <w:r w:rsidR="002A1231">
              <w:rPr>
                <w:noProof/>
              </w:rPr>
            </w:r>
            <w:r w:rsidR="002A1231">
              <w:rPr>
                <w:noProof/>
              </w:rPr>
              <w:fldChar w:fldCharType="separate"/>
            </w:r>
            <w:r w:rsidR="008B4D7C">
              <w:rPr>
                <w:noProof/>
              </w:rPr>
              <w:t>10</w:t>
            </w:r>
            <w:r w:rsidR="002A1231">
              <w:rPr>
                <w:noProof/>
              </w:rPr>
              <w:fldChar w:fldCharType="end"/>
            </w:r>
          </w:hyperlink>
        </w:p>
        <w:p w14:paraId="7DA99FB3" w14:textId="0A2DEFB0" w:rsidR="002A1231" w:rsidRDefault="05306172" w:rsidP="008B4D7C">
          <w:pPr>
            <w:pStyle w:val="Obsah2"/>
            <w:tabs>
              <w:tab w:val="left" w:pos="600"/>
            </w:tabs>
            <w:rPr>
              <w:rStyle w:val="Hypertextovodkaz"/>
              <w:i/>
              <w:iCs/>
              <w:noProof/>
              <w:kern w:val="2"/>
              <w:lang w:eastAsia="cs-CZ"/>
              <w14:ligatures w14:val="standardContextual"/>
            </w:rPr>
          </w:pPr>
          <w:hyperlink w:anchor="_Toc1476989315">
            <w:r w:rsidRPr="05306172">
              <w:rPr>
                <w:rStyle w:val="Hypertextovodkaz"/>
                <w:noProof/>
              </w:rPr>
              <w:t>3.2</w:t>
            </w:r>
            <w:r w:rsidR="002A1231">
              <w:rPr>
                <w:noProof/>
              </w:rPr>
              <w:tab/>
            </w:r>
            <w:r w:rsidRPr="05306172">
              <w:rPr>
                <w:rStyle w:val="Hypertextovodkaz"/>
                <w:noProof/>
              </w:rPr>
              <w:t>Společné požadavky</w:t>
            </w:r>
            <w:r w:rsidR="002A1231">
              <w:rPr>
                <w:noProof/>
              </w:rPr>
              <w:tab/>
            </w:r>
            <w:r w:rsidR="002A1231">
              <w:rPr>
                <w:noProof/>
              </w:rPr>
              <w:fldChar w:fldCharType="begin"/>
            </w:r>
            <w:r w:rsidR="002A1231">
              <w:rPr>
                <w:noProof/>
              </w:rPr>
              <w:instrText>PAGEREF _Toc1476989315 \h</w:instrText>
            </w:r>
            <w:r w:rsidR="002A1231">
              <w:rPr>
                <w:noProof/>
              </w:rPr>
            </w:r>
            <w:r w:rsidR="002A1231">
              <w:rPr>
                <w:noProof/>
              </w:rPr>
              <w:fldChar w:fldCharType="separate"/>
            </w:r>
            <w:r w:rsidR="008B4D7C">
              <w:rPr>
                <w:noProof/>
              </w:rPr>
              <w:t>11</w:t>
            </w:r>
            <w:r w:rsidR="002A1231">
              <w:rPr>
                <w:noProof/>
              </w:rPr>
              <w:fldChar w:fldCharType="end"/>
            </w:r>
          </w:hyperlink>
        </w:p>
        <w:p w14:paraId="6F609255" w14:textId="4CC4E818" w:rsidR="002A1231" w:rsidRDefault="05306172" w:rsidP="008B4D7C">
          <w:pPr>
            <w:pStyle w:val="Obsah1"/>
            <w:tabs>
              <w:tab w:val="left" w:pos="390"/>
            </w:tabs>
            <w:rPr>
              <w:rStyle w:val="Hypertextovodkaz"/>
              <w:smallCaps/>
              <w:noProof/>
              <w:kern w:val="2"/>
              <w:lang w:eastAsia="cs-CZ"/>
              <w14:ligatures w14:val="standardContextual"/>
            </w:rPr>
          </w:pPr>
          <w:hyperlink w:anchor="_Toc516584360">
            <w:r w:rsidRPr="05306172">
              <w:rPr>
                <w:rStyle w:val="Hypertextovodkaz"/>
                <w:noProof/>
              </w:rPr>
              <w:t>4.</w:t>
            </w:r>
            <w:r w:rsidR="002A1231">
              <w:rPr>
                <w:noProof/>
              </w:rPr>
              <w:tab/>
            </w:r>
            <w:r w:rsidRPr="05306172">
              <w:rPr>
                <w:rStyle w:val="Hypertextovodkaz"/>
                <w:noProof/>
              </w:rPr>
              <w:t>Další požadavky na předmět plnění</w:t>
            </w:r>
            <w:r w:rsidR="002A1231">
              <w:rPr>
                <w:noProof/>
              </w:rPr>
              <w:tab/>
            </w:r>
            <w:r w:rsidR="002A1231">
              <w:rPr>
                <w:noProof/>
              </w:rPr>
              <w:fldChar w:fldCharType="begin"/>
            </w:r>
            <w:r w:rsidR="002A1231">
              <w:rPr>
                <w:noProof/>
              </w:rPr>
              <w:instrText>PAGEREF _Toc516584360 \h</w:instrText>
            </w:r>
            <w:r w:rsidR="002A1231">
              <w:rPr>
                <w:noProof/>
              </w:rPr>
            </w:r>
            <w:r w:rsidR="002A1231">
              <w:rPr>
                <w:noProof/>
              </w:rPr>
              <w:fldChar w:fldCharType="separate"/>
            </w:r>
            <w:r w:rsidR="008B4D7C">
              <w:rPr>
                <w:noProof/>
              </w:rPr>
              <w:t>12</w:t>
            </w:r>
            <w:r w:rsidR="002A1231">
              <w:rPr>
                <w:noProof/>
              </w:rPr>
              <w:fldChar w:fldCharType="end"/>
            </w:r>
          </w:hyperlink>
        </w:p>
        <w:p w14:paraId="66DAADE7" w14:textId="513478DB" w:rsidR="002A1231" w:rsidRDefault="05306172" w:rsidP="008B4D7C">
          <w:pPr>
            <w:pStyle w:val="Obsah2"/>
            <w:tabs>
              <w:tab w:val="left" w:pos="600"/>
            </w:tabs>
            <w:rPr>
              <w:rStyle w:val="Hypertextovodkaz"/>
              <w:b/>
              <w:bCs/>
              <w:caps/>
              <w:noProof/>
              <w:kern w:val="2"/>
              <w:lang w:eastAsia="cs-CZ"/>
              <w14:ligatures w14:val="standardContextual"/>
            </w:rPr>
          </w:pPr>
          <w:hyperlink w:anchor="_Toc1276562732">
            <w:r w:rsidRPr="05306172">
              <w:rPr>
                <w:rStyle w:val="Hypertextovodkaz"/>
                <w:noProof/>
              </w:rPr>
              <w:t>4.1</w:t>
            </w:r>
            <w:r w:rsidR="002A1231">
              <w:rPr>
                <w:noProof/>
              </w:rPr>
              <w:tab/>
            </w:r>
            <w:r w:rsidRPr="05306172">
              <w:rPr>
                <w:rStyle w:val="Hypertextovodkaz"/>
                <w:noProof/>
              </w:rPr>
              <w:t>Zpracování Implementační dokumentace</w:t>
            </w:r>
            <w:r w:rsidR="002A1231">
              <w:rPr>
                <w:noProof/>
              </w:rPr>
              <w:tab/>
            </w:r>
            <w:r w:rsidR="002A1231">
              <w:rPr>
                <w:noProof/>
              </w:rPr>
              <w:fldChar w:fldCharType="begin"/>
            </w:r>
            <w:r w:rsidR="002A1231">
              <w:rPr>
                <w:noProof/>
              </w:rPr>
              <w:instrText>PAGEREF _Toc1276562732 \h</w:instrText>
            </w:r>
            <w:r w:rsidR="002A1231">
              <w:rPr>
                <w:noProof/>
              </w:rPr>
            </w:r>
            <w:r w:rsidR="002A1231">
              <w:rPr>
                <w:noProof/>
              </w:rPr>
              <w:fldChar w:fldCharType="separate"/>
            </w:r>
            <w:r w:rsidR="008B4D7C">
              <w:rPr>
                <w:noProof/>
              </w:rPr>
              <w:t>13</w:t>
            </w:r>
            <w:r w:rsidR="002A1231">
              <w:rPr>
                <w:noProof/>
              </w:rPr>
              <w:fldChar w:fldCharType="end"/>
            </w:r>
          </w:hyperlink>
        </w:p>
        <w:p w14:paraId="6E4E6DD4" w14:textId="7EA85CF5" w:rsidR="002A1231" w:rsidRDefault="05306172" w:rsidP="008B4D7C">
          <w:pPr>
            <w:pStyle w:val="Obsah2"/>
            <w:tabs>
              <w:tab w:val="left" w:pos="600"/>
            </w:tabs>
            <w:rPr>
              <w:rStyle w:val="Hypertextovodkaz"/>
              <w:smallCaps w:val="0"/>
              <w:noProof/>
              <w:kern w:val="2"/>
              <w:lang w:eastAsia="cs-CZ"/>
              <w14:ligatures w14:val="standardContextual"/>
            </w:rPr>
          </w:pPr>
          <w:hyperlink w:anchor="_Toc2144177810">
            <w:r w:rsidRPr="05306172">
              <w:rPr>
                <w:rStyle w:val="Hypertextovodkaz"/>
                <w:noProof/>
              </w:rPr>
              <w:t>4.2</w:t>
            </w:r>
            <w:r w:rsidR="002A1231">
              <w:rPr>
                <w:noProof/>
              </w:rPr>
              <w:tab/>
            </w:r>
            <w:r w:rsidRPr="05306172">
              <w:rPr>
                <w:rStyle w:val="Hypertextovodkaz"/>
                <w:noProof/>
              </w:rPr>
              <w:t>Dodržení technologického standardu Objednatele</w:t>
            </w:r>
            <w:r w:rsidR="002A1231">
              <w:rPr>
                <w:noProof/>
              </w:rPr>
              <w:tab/>
            </w:r>
            <w:r w:rsidR="002A1231">
              <w:rPr>
                <w:noProof/>
              </w:rPr>
              <w:fldChar w:fldCharType="begin"/>
            </w:r>
            <w:r w:rsidR="002A1231">
              <w:rPr>
                <w:noProof/>
              </w:rPr>
              <w:instrText>PAGEREF _Toc2144177810 \h</w:instrText>
            </w:r>
            <w:r w:rsidR="002A1231">
              <w:rPr>
                <w:noProof/>
              </w:rPr>
            </w:r>
            <w:r w:rsidR="002A1231">
              <w:rPr>
                <w:noProof/>
              </w:rPr>
              <w:fldChar w:fldCharType="separate"/>
            </w:r>
            <w:r w:rsidR="008B4D7C">
              <w:rPr>
                <w:noProof/>
              </w:rPr>
              <w:t>15</w:t>
            </w:r>
            <w:r w:rsidR="002A1231">
              <w:rPr>
                <w:noProof/>
              </w:rPr>
              <w:fldChar w:fldCharType="end"/>
            </w:r>
          </w:hyperlink>
        </w:p>
        <w:p w14:paraId="51D841F8" w14:textId="758C38A8" w:rsidR="002A1231" w:rsidRDefault="05306172" w:rsidP="008B4D7C">
          <w:pPr>
            <w:pStyle w:val="Obsah2"/>
            <w:tabs>
              <w:tab w:val="left" w:pos="600"/>
            </w:tabs>
            <w:rPr>
              <w:rStyle w:val="Hypertextovodkaz"/>
              <w:smallCaps w:val="0"/>
              <w:noProof/>
              <w:kern w:val="2"/>
              <w:lang w:eastAsia="cs-CZ"/>
              <w14:ligatures w14:val="standardContextual"/>
            </w:rPr>
          </w:pPr>
          <w:hyperlink w:anchor="_Toc1049428817">
            <w:r w:rsidRPr="05306172">
              <w:rPr>
                <w:rStyle w:val="Hypertextovodkaz"/>
                <w:noProof/>
              </w:rPr>
              <w:t>4.3</w:t>
            </w:r>
            <w:r w:rsidR="002A1231">
              <w:rPr>
                <w:noProof/>
              </w:rPr>
              <w:tab/>
            </w:r>
            <w:r w:rsidRPr="05306172">
              <w:rPr>
                <w:rStyle w:val="Hypertextovodkaz"/>
                <w:noProof/>
              </w:rPr>
              <w:t>Požadavky na fyzickou topologii</w:t>
            </w:r>
            <w:r w:rsidR="002A1231">
              <w:rPr>
                <w:noProof/>
              </w:rPr>
              <w:tab/>
            </w:r>
            <w:r w:rsidR="002A1231">
              <w:rPr>
                <w:noProof/>
              </w:rPr>
              <w:fldChar w:fldCharType="begin"/>
            </w:r>
            <w:r w:rsidR="002A1231">
              <w:rPr>
                <w:noProof/>
              </w:rPr>
              <w:instrText>PAGEREF _Toc1049428817 \h</w:instrText>
            </w:r>
            <w:r w:rsidR="002A1231">
              <w:rPr>
                <w:noProof/>
              </w:rPr>
            </w:r>
            <w:r w:rsidR="002A1231">
              <w:rPr>
                <w:noProof/>
              </w:rPr>
              <w:fldChar w:fldCharType="separate"/>
            </w:r>
            <w:r w:rsidR="008B4D7C">
              <w:rPr>
                <w:noProof/>
              </w:rPr>
              <w:t>16</w:t>
            </w:r>
            <w:r w:rsidR="002A1231">
              <w:rPr>
                <w:noProof/>
              </w:rPr>
              <w:fldChar w:fldCharType="end"/>
            </w:r>
          </w:hyperlink>
        </w:p>
        <w:p w14:paraId="7067ACEB" w14:textId="272BF5C1" w:rsidR="002A1231" w:rsidRDefault="05306172" w:rsidP="008B4D7C">
          <w:pPr>
            <w:pStyle w:val="Obsah2"/>
            <w:tabs>
              <w:tab w:val="left" w:pos="600"/>
            </w:tabs>
            <w:rPr>
              <w:rStyle w:val="Hypertextovodkaz"/>
              <w:smallCaps w:val="0"/>
              <w:noProof/>
              <w:kern w:val="2"/>
              <w:lang w:eastAsia="cs-CZ"/>
              <w14:ligatures w14:val="standardContextual"/>
            </w:rPr>
          </w:pPr>
          <w:hyperlink w:anchor="_Toc196047445">
            <w:r w:rsidRPr="05306172">
              <w:rPr>
                <w:rStyle w:val="Hypertextovodkaz"/>
                <w:noProof/>
              </w:rPr>
              <w:t>4.5</w:t>
            </w:r>
            <w:r w:rsidR="002A1231">
              <w:rPr>
                <w:noProof/>
              </w:rPr>
              <w:tab/>
            </w:r>
            <w:r w:rsidRPr="05306172">
              <w:rPr>
                <w:rStyle w:val="Hypertextovodkaz"/>
                <w:noProof/>
              </w:rPr>
              <w:t>Implementace, migrace a zapojení do stávajícího prostředí</w:t>
            </w:r>
            <w:r w:rsidR="002A1231">
              <w:rPr>
                <w:noProof/>
              </w:rPr>
              <w:tab/>
            </w:r>
            <w:r w:rsidR="002A1231">
              <w:rPr>
                <w:noProof/>
              </w:rPr>
              <w:fldChar w:fldCharType="begin"/>
            </w:r>
            <w:r w:rsidR="002A1231">
              <w:rPr>
                <w:noProof/>
              </w:rPr>
              <w:instrText>PAGEREF _Toc196047445 \h</w:instrText>
            </w:r>
            <w:r w:rsidR="002A1231">
              <w:rPr>
                <w:noProof/>
              </w:rPr>
            </w:r>
            <w:r w:rsidR="002A1231">
              <w:rPr>
                <w:noProof/>
              </w:rPr>
              <w:fldChar w:fldCharType="separate"/>
            </w:r>
            <w:r w:rsidR="008B4D7C">
              <w:rPr>
                <w:noProof/>
              </w:rPr>
              <w:t>18</w:t>
            </w:r>
            <w:r w:rsidR="002A1231">
              <w:rPr>
                <w:noProof/>
              </w:rPr>
              <w:fldChar w:fldCharType="end"/>
            </w:r>
          </w:hyperlink>
        </w:p>
        <w:p w14:paraId="5461ADCE" w14:textId="20A04268" w:rsidR="002A1231" w:rsidRDefault="05306172" w:rsidP="008B4D7C">
          <w:pPr>
            <w:pStyle w:val="Obsah2"/>
            <w:tabs>
              <w:tab w:val="left" w:pos="600"/>
            </w:tabs>
            <w:rPr>
              <w:rStyle w:val="Hypertextovodkaz"/>
              <w:smallCaps w:val="0"/>
              <w:noProof/>
              <w:kern w:val="2"/>
              <w:lang w:eastAsia="cs-CZ"/>
              <w14:ligatures w14:val="standardContextual"/>
            </w:rPr>
          </w:pPr>
          <w:hyperlink w:anchor="_Toc2001286127">
            <w:r w:rsidRPr="05306172">
              <w:rPr>
                <w:rStyle w:val="Hypertextovodkaz"/>
                <w:noProof/>
              </w:rPr>
              <w:t>4.6</w:t>
            </w:r>
            <w:r w:rsidR="002A1231">
              <w:rPr>
                <w:noProof/>
              </w:rPr>
              <w:tab/>
            </w:r>
            <w:r w:rsidRPr="05306172">
              <w:rPr>
                <w:rStyle w:val="Hypertextovodkaz"/>
                <w:noProof/>
              </w:rPr>
              <w:t>Zpracování dokumentace</w:t>
            </w:r>
            <w:r w:rsidR="002A1231">
              <w:rPr>
                <w:noProof/>
              </w:rPr>
              <w:tab/>
            </w:r>
            <w:r w:rsidR="002A1231">
              <w:rPr>
                <w:noProof/>
              </w:rPr>
              <w:fldChar w:fldCharType="begin"/>
            </w:r>
            <w:r w:rsidR="002A1231">
              <w:rPr>
                <w:noProof/>
              </w:rPr>
              <w:instrText>PAGEREF _Toc2001286127 \h</w:instrText>
            </w:r>
            <w:r w:rsidR="002A1231">
              <w:rPr>
                <w:noProof/>
              </w:rPr>
            </w:r>
            <w:r w:rsidR="002A1231">
              <w:rPr>
                <w:noProof/>
              </w:rPr>
              <w:fldChar w:fldCharType="separate"/>
            </w:r>
            <w:r w:rsidR="008B4D7C">
              <w:rPr>
                <w:noProof/>
              </w:rPr>
              <w:t>18</w:t>
            </w:r>
            <w:r w:rsidR="002A1231">
              <w:rPr>
                <w:noProof/>
              </w:rPr>
              <w:fldChar w:fldCharType="end"/>
            </w:r>
          </w:hyperlink>
        </w:p>
        <w:p w14:paraId="42558A2F" w14:textId="2033F0F6" w:rsidR="002A1231" w:rsidRDefault="05306172" w:rsidP="008B4D7C">
          <w:pPr>
            <w:pStyle w:val="Obsah2"/>
            <w:tabs>
              <w:tab w:val="left" w:pos="600"/>
            </w:tabs>
            <w:rPr>
              <w:rStyle w:val="Hypertextovodkaz"/>
              <w:smallCaps w:val="0"/>
              <w:noProof/>
              <w:kern w:val="2"/>
              <w:lang w:eastAsia="cs-CZ"/>
              <w14:ligatures w14:val="standardContextual"/>
            </w:rPr>
          </w:pPr>
          <w:hyperlink w:anchor="_Toc143147972">
            <w:r w:rsidRPr="05306172">
              <w:rPr>
                <w:rStyle w:val="Hypertextovodkaz"/>
                <w:noProof/>
              </w:rPr>
              <w:t>4.7</w:t>
            </w:r>
            <w:r w:rsidR="002A1231">
              <w:rPr>
                <w:noProof/>
              </w:rPr>
              <w:tab/>
            </w:r>
            <w:r w:rsidRPr="05306172">
              <w:rPr>
                <w:rStyle w:val="Hypertextovodkaz"/>
                <w:noProof/>
              </w:rPr>
              <w:t>Akceptační testy</w:t>
            </w:r>
            <w:r w:rsidR="002A1231">
              <w:rPr>
                <w:noProof/>
              </w:rPr>
              <w:tab/>
            </w:r>
            <w:r w:rsidR="002A1231">
              <w:rPr>
                <w:noProof/>
              </w:rPr>
              <w:fldChar w:fldCharType="begin"/>
            </w:r>
            <w:r w:rsidR="002A1231">
              <w:rPr>
                <w:noProof/>
              </w:rPr>
              <w:instrText>PAGEREF _Toc143147972 \h</w:instrText>
            </w:r>
            <w:r w:rsidR="002A1231">
              <w:rPr>
                <w:noProof/>
              </w:rPr>
            </w:r>
            <w:r w:rsidR="002A1231">
              <w:rPr>
                <w:noProof/>
              </w:rPr>
              <w:fldChar w:fldCharType="separate"/>
            </w:r>
            <w:r w:rsidR="008B4D7C">
              <w:rPr>
                <w:noProof/>
              </w:rPr>
              <w:t>19</w:t>
            </w:r>
            <w:r w:rsidR="002A1231">
              <w:rPr>
                <w:noProof/>
              </w:rPr>
              <w:fldChar w:fldCharType="end"/>
            </w:r>
          </w:hyperlink>
        </w:p>
        <w:p w14:paraId="66A2F873" w14:textId="072B431B" w:rsidR="002A1231" w:rsidRDefault="05306172" w:rsidP="008B4D7C">
          <w:pPr>
            <w:pStyle w:val="Obsah2"/>
            <w:tabs>
              <w:tab w:val="left" w:pos="600"/>
            </w:tabs>
            <w:rPr>
              <w:rStyle w:val="Hypertextovodkaz"/>
              <w:smallCaps w:val="0"/>
              <w:noProof/>
              <w:kern w:val="2"/>
              <w:lang w:eastAsia="cs-CZ"/>
              <w14:ligatures w14:val="standardContextual"/>
            </w:rPr>
          </w:pPr>
          <w:hyperlink w:anchor="_Toc1429291864">
            <w:r w:rsidRPr="05306172">
              <w:rPr>
                <w:rStyle w:val="Hypertextovodkaz"/>
                <w:noProof/>
              </w:rPr>
              <w:t>4.8</w:t>
            </w:r>
            <w:r w:rsidR="002A1231">
              <w:rPr>
                <w:noProof/>
              </w:rPr>
              <w:tab/>
            </w:r>
            <w:r w:rsidRPr="05306172">
              <w:rPr>
                <w:rStyle w:val="Hypertextovodkaz"/>
                <w:noProof/>
              </w:rPr>
              <w:t>Poskytnutí záruky a podpory výrobce na celé řešení (HW a SW)</w:t>
            </w:r>
            <w:r w:rsidR="002A1231">
              <w:rPr>
                <w:noProof/>
              </w:rPr>
              <w:tab/>
            </w:r>
            <w:r w:rsidR="002A1231">
              <w:rPr>
                <w:noProof/>
              </w:rPr>
              <w:fldChar w:fldCharType="begin"/>
            </w:r>
            <w:r w:rsidR="002A1231">
              <w:rPr>
                <w:noProof/>
              </w:rPr>
              <w:instrText>PAGEREF _Toc1429291864 \h</w:instrText>
            </w:r>
            <w:r w:rsidR="002A1231">
              <w:rPr>
                <w:noProof/>
              </w:rPr>
            </w:r>
            <w:r w:rsidR="002A1231">
              <w:rPr>
                <w:noProof/>
              </w:rPr>
              <w:fldChar w:fldCharType="separate"/>
            </w:r>
            <w:r w:rsidR="008B4D7C">
              <w:rPr>
                <w:noProof/>
              </w:rPr>
              <w:t>20</w:t>
            </w:r>
            <w:r w:rsidR="002A1231">
              <w:rPr>
                <w:noProof/>
              </w:rPr>
              <w:fldChar w:fldCharType="end"/>
            </w:r>
          </w:hyperlink>
        </w:p>
        <w:p w14:paraId="152249A4" w14:textId="6C852FD1" w:rsidR="002A1231" w:rsidRDefault="05306172" w:rsidP="008B4D7C">
          <w:pPr>
            <w:pStyle w:val="Obsah2"/>
            <w:tabs>
              <w:tab w:val="left" w:pos="600"/>
            </w:tabs>
            <w:rPr>
              <w:rStyle w:val="Hypertextovodkaz"/>
              <w:smallCaps w:val="0"/>
              <w:noProof/>
              <w:kern w:val="2"/>
              <w:lang w:eastAsia="cs-CZ"/>
              <w14:ligatures w14:val="standardContextual"/>
            </w:rPr>
          </w:pPr>
          <w:hyperlink w:anchor="_Toc1382657796">
            <w:r w:rsidRPr="05306172">
              <w:rPr>
                <w:rStyle w:val="Hypertextovodkaz"/>
                <w:noProof/>
              </w:rPr>
              <w:t>4.9</w:t>
            </w:r>
            <w:r w:rsidR="002A1231">
              <w:rPr>
                <w:noProof/>
              </w:rPr>
              <w:tab/>
            </w:r>
            <w:r w:rsidRPr="05306172">
              <w:rPr>
                <w:rStyle w:val="Hypertextovodkaz"/>
                <w:noProof/>
              </w:rPr>
              <w:t>Poskytnutí provozní podpory</w:t>
            </w:r>
            <w:r w:rsidR="002A1231">
              <w:rPr>
                <w:noProof/>
              </w:rPr>
              <w:tab/>
            </w:r>
            <w:r w:rsidR="002A1231">
              <w:rPr>
                <w:noProof/>
              </w:rPr>
              <w:fldChar w:fldCharType="begin"/>
            </w:r>
            <w:r w:rsidR="002A1231">
              <w:rPr>
                <w:noProof/>
              </w:rPr>
              <w:instrText>PAGEREF _Toc1382657796 \h</w:instrText>
            </w:r>
            <w:r w:rsidR="002A1231">
              <w:rPr>
                <w:noProof/>
              </w:rPr>
            </w:r>
            <w:r w:rsidR="002A1231">
              <w:rPr>
                <w:noProof/>
              </w:rPr>
              <w:fldChar w:fldCharType="separate"/>
            </w:r>
            <w:r w:rsidR="008B4D7C">
              <w:rPr>
                <w:noProof/>
              </w:rPr>
              <w:t>21</w:t>
            </w:r>
            <w:r w:rsidR="002A1231">
              <w:rPr>
                <w:noProof/>
              </w:rPr>
              <w:fldChar w:fldCharType="end"/>
            </w:r>
          </w:hyperlink>
        </w:p>
        <w:p w14:paraId="5F6FE7B3" w14:textId="3F1AAAED" w:rsidR="002A1231" w:rsidRDefault="05306172" w:rsidP="008B4D7C">
          <w:pPr>
            <w:pStyle w:val="Obsah2"/>
            <w:tabs>
              <w:tab w:val="left" w:pos="600"/>
            </w:tabs>
            <w:rPr>
              <w:rStyle w:val="Hypertextovodkaz"/>
              <w:smallCaps w:val="0"/>
              <w:noProof/>
              <w:kern w:val="2"/>
              <w:lang w:eastAsia="cs-CZ"/>
              <w14:ligatures w14:val="standardContextual"/>
            </w:rPr>
          </w:pPr>
          <w:hyperlink w:anchor="_Toc1406877924">
            <w:r w:rsidRPr="05306172">
              <w:rPr>
                <w:rStyle w:val="Hypertextovodkaz"/>
                <w:noProof/>
              </w:rPr>
              <w:t>4.10</w:t>
            </w:r>
            <w:r w:rsidR="002A1231">
              <w:rPr>
                <w:noProof/>
              </w:rPr>
              <w:tab/>
            </w:r>
            <w:r w:rsidRPr="05306172">
              <w:rPr>
                <w:rStyle w:val="Hypertextovodkaz"/>
                <w:noProof/>
              </w:rPr>
              <w:t>Poskytnutí služeb konzultací a rozvoje HW/SW (Další služby)</w:t>
            </w:r>
            <w:r w:rsidR="002A1231">
              <w:rPr>
                <w:noProof/>
              </w:rPr>
              <w:tab/>
            </w:r>
            <w:r w:rsidR="002A1231">
              <w:rPr>
                <w:noProof/>
              </w:rPr>
              <w:fldChar w:fldCharType="begin"/>
            </w:r>
            <w:r w:rsidR="002A1231">
              <w:rPr>
                <w:noProof/>
              </w:rPr>
              <w:instrText>PAGEREF _Toc1406877924 \h</w:instrText>
            </w:r>
            <w:r w:rsidR="002A1231">
              <w:rPr>
                <w:noProof/>
              </w:rPr>
            </w:r>
            <w:r w:rsidR="002A1231">
              <w:rPr>
                <w:noProof/>
              </w:rPr>
              <w:fldChar w:fldCharType="separate"/>
            </w:r>
            <w:r w:rsidR="008B4D7C">
              <w:rPr>
                <w:noProof/>
              </w:rPr>
              <w:t>22</w:t>
            </w:r>
            <w:r w:rsidR="002A1231">
              <w:rPr>
                <w:noProof/>
              </w:rPr>
              <w:fldChar w:fldCharType="end"/>
            </w:r>
          </w:hyperlink>
          <w:r w:rsidR="002A1231">
            <w:fldChar w:fldCharType="end"/>
          </w:r>
        </w:p>
      </w:sdtContent>
    </w:sdt>
    <w:p w14:paraId="0C3A5A44" w14:textId="6318B709" w:rsidR="00BB5385" w:rsidRPr="006540AD" w:rsidRDefault="00BB5385" w:rsidP="00471EF6">
      <w:pPr>
        <w:widowControl w:val="0"/>
        <w:rPr>
          <w:rFonts w:ascii="Segoe UI" w:hAnsi="Segoe UI" w:cs="Segoe UI"/>
        </w:rPr>
      </w:pPr>
    </w:p>
    <w:p w14:paraId="72DB4260" w14:textId="77777777" w:rsidR="00933EF5" w:rsidRPr="006540AD" w:rsidRDefault="00933EF5" w:rsidP="00471EF6">
      <w:pPr>
        <w:widowControl w:val="0"/>
        <w:spacing w:after="200"/>
        <w:jc w:val="left"/>
        <w:rPr>
          <w:rFonts w:ascii="Segoe UI" w:eastAsiaTheme="majorEastAsia" w:hAnsi="Segoe UI" w:cs="Segoe UI"/>
          <w:b/>
          <w:bCs/>
          <w:color w:val="365F91" w:themeColor="accent1" w:themeShade="BF"/>
          <w:sz w:val="32"/>
          <w:szCs w:val="32"/>
        </w:rPr>
      </w:pPr>
      <w:r w:rsidRPr="006540AD">
        <w:rPr>
          <w:rFonts w:ascii="Segoe UI" w:hAnsi="Segoe UI" w:cs="Segoe UI"/>
          <w:b/>
          <w:bCs/>
        </w:rPr>
        <w:br w:type="page"/>
      </w:r>
    </w:p>
    <w:p w14:paraId="35A5967B" w14:textId="7CAF79A9" w:rsidR="00EB5DC0" w:rsidRPr="006540AD" w:rsidRDefault="00BB5385" w:rsidP="00471EF6">
      <w:pPr>
        <w:pStyle w:val="Nadpis1"/>
        <w:keepNext w:val="0"/>
        <w:keepLines w:val="0"/>
        <w:widowControl w:val="0"/>
        <w:rPr>
          <w:rFonts w:ascii="Segoe UI" w:hAnsi="Segoe UI" w:cs="Segoe UI"/>
          <w:b/>
          <w:bCs/>
        </w:rPr>
      </w:pPr>
      <w:bookmarkStart w:id="0" w:name="_Toc1674516851"/>
      <w:r w:rsidRPr="05306172">
        <w:rPr>
          <w:rFonts w:ascii="Segoe UI" w:hAnsi="Segoe UI" w:cs="Segoe UI"/>
          <w:b/>
          <w:bCs/>
        </w:rPr>
        <w:lastRenderedPageBreak/>
        <w:t xml:space="preserve">Účel </w:t>
      </w:r>
      <w:r w:rsidR="00EB5DC0" w:rsidRPr="05306172">
        <w:rPr>
          <w:rFonts w:ascii="Segoe UI" w:hAnsi="Segoe UI" w:cs="Segoe UI"/>
          <w:b/>
          <w:bCs/>
        </w:rPr>
        <w:t>dokumentu</w:t>
      </w:r>
      <w:bookmarkEnd w:id="0"/>
    </w:p>
    <w:p w14:paraId="2C8ABF5E" w14:textId="6C71418A" w:rsidR="00D84C7A" w:rsidRPr="006540AD" w:rsidRDefault="00D84C7A" w:rsidP="00471EF6">
      <w:pPr>
        <w:widowControl w:val="0"/>
        <w:rPr>
          <w:rFonts w:ascii="Segoe UI" w:hAnsi="Segoe UI" w:cs="Segoe UI"/>
        </w:rPr>
      </w:pPr>
      <w:r w:rsidRPr="006540AD">
        <w:rPr>
          <w:rFonts w:ascii="Segoe UI" w:hAnsi="Segoe UI" w:cs="Segoe UI"/>
        </w:rPr>
        <w:t xml:space="preserve">Tento dokument obsahuje specifikaci řešení a technických požadavků na </w:t>
      </w:r>
      <w:r w:rsidR="00EC10F0" w:rsidRPr="006540AD">
        <w:rPr>
          <w:rFonts w:ascii="Segoe UI" w:hAnsi="Segoe UI" w:cs="Segoe UI"/>
        </w:rPr>
        <w:t>dodávku a instalaci aktivních prvků pro datovou síť v novém kampusu MEPHARED 2 Univerzity Karlovy v Hradci Králové</w:t>
      </w:r>
      <w:r w:rsidR="00814FC0" w:rsidRPr="006540AD">
        <w:rPr>
          <w:rFonts w:ascii="Segoe UI" w:hAnsi="Segoe UI" w:cs="Segoe UI"/>
        </w:rPr>
        <w:t xml:space="preserve"> s cílem </w:t>
      </w:r>
      <w:r w:rsidR="00933EF5" w:rsidRPr="006540AD">
        <w:rPr>
          <w:rFonts w:ascii="Segoe UI" w:hAnsi="Segoe UI" w:cs="Segoe UI"/>
        </w:rPr>
        <w:t xml:space="preserve">rozšíření datové sítě </w:t>
      </w:r>
      <w:r w:rsidR="00814FC0" w:rsidRPr="006540AD">
        <w:rPr>
          <w:rFonts w:ascii="Segoe UI" w:hAnsi="Segoe UI" w:cs="Segoe UI"/>
        </w:rPr>
        <w:t>Lékařské a Farmaceutické fakulty UK</w:t>
      </w:r>
      <w:r w:rsidRPr="006540AD">
        <w:rPr>
          <w:rFonts w:ascii="Segoe UI" w:hAnsi="Segoe UI" w:cs="Segoe UI"/>
        </w:rPr>
        <w:t>, využit</w:t>
      </w:r>
      <w:r w:rsidR="00D9200B" w:rsidRPr="006540AD">
        <w:rPr>
          <w:rFonts w:ascii="Segoe UI" w:hAnsi="Segoe UI" w:cs="Segoe UI"/>
        </w:rPr>
        <w:t>ý</w:t>
      </w:r>
      <w:r w:rsidR="00814FC0" w:rsidRPr="006540AD">
        <w:rPr>
          <w:rFonts w:ascii="Segoe UI" w:hAnsi="Segoe UI" w:cs="Segoe UI"/>
        </w:rPr>
        <w:t>ch</w:t>
      </w:r>
      <w:r w:rsidRPr="006540AD">
        <w:rPr>
          <w:rFonts w:ascii="Segoe UI" w:hAnsi="Segoe UI" w:cs="Segoe UI"/>
        </w:rPr>
        <w:t xml:space="preserve"> v rámci servisně orientované architektury služeb </w:t>
      </w:r>
      <w:proofErr w:type="spellStart"/>
      <w:r w:rsidR="00933EF5" w:rsidRPr="006540AD">
        <w:rPr>
          <w:rFonts w:ascii="Segoe UI" w:hAnsi="Segoe UI" w:cs="Segoe UI"/>
        </w:rPr>
        <w:t>F</w:t>
      </w:r>
      <w:r w:rsidR="00814FC0" w:rsidRPr="006540AD">
        <w:rPr>
          <w:rFonts w:ascii="Segoe UI" w:hAnsi="Segoe UI" w:cs="Segoe UI"/>
        </w:rPr>
        <w:t>a</w:t>
      </w:r>
      <w:r w:rsidR="00933EF5" w:rsidRPr="006540AD">
        <w:rPr>
          <w:rFonts w:ascii="Segoe UI" w:hAnsi="Segoe UI" w:cs="Segoe UI"/>
        </w:rPr>
        <w:t>F</w:t>
      </w:r>
      <w:proofErr w:type="spellEnd"/>
      <w:r w:rsidR="005568AB" w:rsidRPr="006540AD">
        <w:rPr>
          <w:rFonts w:ascii="Segoe UI" w:hAnsi="Segoe UI" w:cs="Segoe UI"/>
        </w:rPr>
        <w:t xml:space="preserve"> </w:t>
      </w:r>
      <w:r w:rsidR="00814FC0" w:rsidRPr="006540AD">
        <w:rPr>
          <w:rFonts w:ascii="Segoe UI" w:hAnsi="Segoe UI" w:cs="Segoe UI"/>
        </w:rPr>
        <w:t xml:space="preserve">a LF </w:t>
      </w:r>
      <w:r w:rsidR="005568AB" w:rsidRPr="006540AD">
        <w:rPr>
          <w:rFonts w:ascii="Segoe UI" w:hAnsi="Segoe UI" w:cs="Segoe UI"/>
        </w:rPr>
        <w:t>UK</w:t>
      </w:r>
      <w:r w:rsidRPr="006540AD">
        <w:rPr>
          <w:rFonts w:ascii="Segoe UI" w:hAnsi="Segoe UI" w:cs="Segoe UI"/>
        </w:rPr>
        <w:t xml:space="preserve">. Dokument tvoří přílohu </w:t>
      </w:r>
      <w:r w:rsidR="00AB2AF6" w:rsidRPr="006540AD">
        <w:rPr>
          <w:rFonts w:ascii="Segoe UI" w:hAnsi="Segoe UI" w:cs="Segoe UI"/>
        </w:rPr>
        <w:t>č.</w:t>
      </w:r>
      <w:r w:rsidR="00471EF6">
        <w:rPr>
          <w:rFonts w:ascii="Segoe UI" w:hAnsi="Segoe UI" w:cs="Segoe UI"/>
        </w:rPr>
        <w:t xml:space="preserve"> </w:t>
      </w:r>
      <w:r w:rsidR="00AB2AF6" w:rsidRPr="006540AD">
        <w:rPr>
          <w:rFonts w:ascii="Segoe UI" w:hAnsi="Segoe UI" w:cs="Segoe UI"/>
        </w:rPr>
        <w:t xml:space="preserve">1 smlouvy, která je přílohou č. 4 </w:t>
      </w:r>
      <w:r w:rsidRPr="006540AD">
        <w:rPr>
          <w:rFonts w:ascii="Segoe UI" w:hAnsi="Segoe UI" w:cs="Segoe UI"/>
        </w:rPr>
        <w:t xml:space="preserve">zadávací dokumentace veřejné zakázky </w:t>
      </w:r>
      <w:r w:rsidRPr="000B3913">
        <w:rPr>
          <w:rFonts w:ascii="Segoe UI" w:hAnsi="Segoe UI" w:cs="Segoe UI"/>
          <w:i/>
          <w:iCs/>
        </w:rPr>
        <w:t>„</w:t>
      </w:r>
      <w:bookmarkStart w:id="1" w:name="_Hlk190441528"/>
      <w:r w:rsidR="00041823" w:rsidRPr="000B3913">
        <w:rPr>
          <w:rFonts w:ascii="Segoe UI" w:hAnsi="Segoe UI" w:cs="Segoe UI"/>
          <w:i/>
          <w:iCs/>
        </w:rPr>
        <w:t>Rozšíření síťové infrastruktury o</w:t>
      </w:r>
      <w:r w:rsidR="000B3913">
        <w:rPr>
          <w:rFonts w:ascii="Segoe UI" w:hAnsi="Segoe UI" w:cs="Segoe UI"/>
          <w:i/>
          <w:iCs/>
        </w:rPr>
        <w:t> </w:t>
      </w:r>
      <w:r w:rsidR="00041823" w:rsidRPr="000B3913">
        <w:rPr>
          <w:rFonts w:ascii="Segoe UI" w:hAnsi="Segoe UI" w:cs="Segoe UI"/>
          <w:i/>
          <w:iCs/>
        </w:rPr>
        <w:t>budovy MEPHARED2 – dodávka a podpora aktivních prvků</w:t>
      </w:r>
      <w:bookmarkEnd w:id="1"/>
      <w:r w:rsidR="00041823" w:rsidRPr="000B3913">
        <w:rPr>
          <w:rFonts w:ascii="Segoe UI" w:hAnsi="Segoe UI" w:cs="Segoe UI"/>
          <w:i/>
          <w:iCs/>
        </w:rPr>
        <w:t xml:space="preserve"> </w:t>
      </w:r>
      <w:bookmarkStart w:id="2" w:name="_Hlk210765089"/>
      <w:r w:rsidR="00041823" w:rsidRPr="000B3913">
        <w:rPr>
          <w:rFonts w:ascii="Segoe UI" w:hAnsi="Segoe UI" w:cs="Segoe UI"/>
          <w:i/>
          <w:iCs/>
        </w:rPr>
        <w:t>– opakované řízení</w:t>
      </w:r>
      <w:bookmarkEnd w:id="2"/>
      <w:r w:rsidRPr="000B3913">
        <w:rPr>
          <w:rFonts w:ascii="Segoe UI" w:hAnsi="Segoe UI" w:cs="Segoe UI"/>
        </w:rPr>
        <w:t>“</w:t>
      </w:r>
      <w:r w:rsidRPr="006540AD">
        <w:rPr>
          <w:rFonts w:ascii="Segoe UI" w:hAnsi="Segoe UI" w:cs="Segoe UI"/>
        </w:rPr>
        <w:t xml:space="preserve"> a</w:t>
      </w:r>
      <w:r w:rsidR="00F0586B">
        <w:rPr>
          <w:rFonts w:ascii="Segoe UI" w:hAnsi="Segoe UI" w:cs="Segoe UI"/>
        </w:rPr>
        <w:t> </w:t>
      </w:r>
      <w:r w:rsidRPr="006540AD">
        <w:rPr>
          <w:rFonts w:ascii="Segoe UI" w:hAnsi="Segoe UI" w:cs="Segoe UI"/>
        </w:rPr>
        <w:t>obsahuje představení požadovaného konceptu řešení, základní popis poptávaného řešení a</w:t>
      </w:r>
      <w:r w:rsidR="00F0586B">
        <w:rPr>
          <w:rFonts w:ascii="Segoe UI" w:hAnsi="Segoe UI" w:cs="Segoe UI"/>
        </w:rPr>
        <w:t> </w:t>
      </w:r>
      <w:r w:rsidRPr="006540AD">
        <w:rPr>
          <w:rFonts w:ascii="Segoe UI" w:hAnsi="Segoe UI" w:cs="Segoe UI"/>
        </w:rPr>
        <w:t xml:space="preserve">požadavky závazné pro všechny potenciální </w:t>
      </w:r>
      <w:r w:rsidR="00AB2AF6" w:rsidRPr="006540AD">
        <w:rPr>
          <w:rFonts w:ascii="Segoe UI" w:hAnsi="Segoe UI" w:cs="Segoe UI"/>
        </w:rPr>
        <w:t xml:space="preserve">Dodavatele </w:t>
      </w:r>
      <w:r w:rsidRPr="006540AD">
        <w:rPr>
          <w:rFonts w:ascii="Segoe UI" w:hAnsi="Segoe UI" w:cs="Segoe UI"/>
        </w:rPr>
        <w:t>o zajištění realizace zakázky.</w:t>
      </w:r>
    </w:p>
    <w:p w14:paraId="61DC50AA" w14:textId="5D302CE8" w:rsidR="00174998" w:rsidRPr="006540AD" w:rsidRDefault="00E809B4" w:rsidP="00471EF6">
      <w:pPr>
        <w:widowControl w:val="0"/>
        <w:rPr>
          <w:rFonts w:ascii="Segoe UI" w:hAnsi="Segoe UI" w:cs="Segoe UI"/>
        </w:rPr>
      </w:pPr>
      <w:r w:rsidRPr="006540AD">
        <w:rPr>
          <w:rFonts w:ascii="Segoe UI" w:hAnsi="Segoe UI" w:cs="Segoe UI"/>
        </w:rPr>
        <w:t>Účelem předkládaného dokumentu je jednoznačně definovat předmět projektu</w:t>
      </w:r>
      <w:r w:rsidR="00772CF7" w:rsidRPr="006540AD">
        <w:rPr>
          <w:rFonts w:ascii="Segoe UI" w:hAnsi="Segoe UI" w:cs="Segoe UI"/>
        </w:rPr>
        <w:t xml:space="preserve"> ve všech jeho souvislostech, aby umožnil </w:t>
      </w:r>
      <w:r w:rsidR="00AB2AF6" w:rsidRPr="006540AD">
        <w:rPr>
          <w:rFonts w:ascii="Segoe UI" w:hAnsi="Segoe UI" w:cs="Segoe UI"/>
        </w:rPr>
        <w:t xml:space="preserve">Dodavateli </w:t>
      </w:r>
      <w:r w:rsidR="00772CF7" w:rsidRPr="006540AD">
        <w:rPr>
          <w:rFonts w:ascii="Segoe UI" w:hAnsi="Segoe UI" w:cs="Segoe UI"/>
        </w:rPr>
        <w:t xml:space="preserve">pochopit </w:t>
      </w:r>
      <w:r w:rsidRPr="006540AD">
        <w:rPr>
          <w:rFonts w:ascii="Segoe UI" w:hAnsi="Segoe UI" w:cs="Segoe UI"/>
        </w:rPr>
        <w:t>potřeb</w:t>
      </w:r>
      <w:r w:rsidR="00772CF7" w:rsidRPr="006540AD">
        <w:rPr>
          <w:rFonts w:ascii="Segoe UI" w:hAnsi="Segoe UI" w:cs="Segoe UI"/>
        </w:rPr>
        <w:t>y</w:t>
      </w:r>
      <w:r w:rsidRPr="006540AD">
        <w:rPr>
          <w:rFonts w:ascii="Segoe UI" w:hAnsi="Segoe UI" w:cs="Segoe UI"/>
        </w:rPr>
        <w:t xml:space="preserve"> a očekávání</w:t>
      </w:r>
      <w:r w:rsidR="00772CF7" w:rsidRPr="006540AD">
        <w:rPr>
          <w:rFonts w:ascii="Segoe UI" w:hAnsi="Segoe UI" w:cs="Segoe UI"/>
        </w:rPr>
        <w:t xml:space="preserve"> </w:t>
      </w:r>
      <w:r w:rsidR="002728CB" w:rsidRPr="006540AD">
        <w:rPr>
          <w:rFonts w:ascii="Segoe UI" w:hAnsi="Segoe UI" w:cs="Segoe UI"/>
        </w:rPr>
        <w:t>Objednatel</w:t>
      </w:r>
      <w:r w:rsidR="00772CF7" w:rsidRPr="006540AD">
        <w:rPr>
          <w:rFonts w:ascii="Segoe UI" w:hAnsi="Segoe UI" w:cs="Segoe UI"/>
        </w:rPr>
        <w:t>e.</w:t>
      </w:r>
      <w:r w:rsidRPr="006540AD">
        <w:rPr>
          <w:rFonts w:ascii="Segoe UI" w:hAnsi="Segoe UI" w:cs="Segoe UI"/>
        </w:rPr>
        <w:t xml:space="preserve"> </w:t>
      </w:r>
    </w:p>
    <w:p w14:paraId="5C0F6997" w14:textId="77777777" w:rsidR="00EB5DC0" w:rsidRPr="006540AD" w:rsidRDefault="00EB5DC0" w:rsidP="00471EF6">
      <w:pPr>
        <w:pStyle w:val="Nadpis1"/>
        <w:keepNext w:val="0"/>
        <w:keepLines w:val="0"/>
        <w:widowControl w:val="0"/>
        <w:rPr>
          <w:rFonts w:ascii="Segoe UI" w:hAnsi="Segoe UI" w:cs="Segoe UI"/>
          <w:b/>
          <w:bCs/>
        </w:rPr>
      </w:pPr>
      <w:bookmarkStart w:id="3" w:name="_Toc1918036507"/>
      <w:r w:rsidRPr="05306172">
        <w:rPr>
          <w:rFonts w:ascii="Segoe UI" w:hAnsi="Segoe UI" w:cs="Segoe UI"/>
          <w:b/>
          <w:bCs/>
        </w:rPr>
        <w:t>Základní informace</w:t>
      </w:r>
      <w:bookmarkEnd w:id="3"/>
      <w:r w:rsidRPr="05306172">
        <w:rPr>
          <w:rFonts w:ascii="Segoe UI" w:hAnsi="Segoe UI" w:cs="Segoe UI"/>
          <w:b/>
          <w:bCs/>
        </w:rPr>
        <w:t xml:space="preserve"> </w:t>
      </w:r>
    </w:p>
    <w:p w14:paraId="4B3BFE6A" w14:textId="77777777" w:rsidR="00A429E2" w:rsidRPr="006540AD" w:rsidRDefault="00A429E2" w:rsidP="00471EF6">
      <w:pPr>
        <w:pStyle w:val="Nadpis2"/>
        <w:keepNext w:val="0"/>
        <w:keepLines w:val="0"/>
        <w:widowControl w:val="0"/>
        <w:spacing w:before="120"/>
        <w:rPr>
          <w:rFonts w:ascii="Segoe UI" w:hAnsi="Segoe UI" w:cs="Segoe UI"/>
        </w:rPr>
      </w:pPr>
      <w:bookmarkStart w:id="4" w:name="_Toc1123986606"/>
      <w:r w:rsidRPr="05306172">
        <w:rPr>
          <w:rFonts w:ascii="Segoe UI" w:hAnsi="Segoe UI" w:cs="Segoe UI"/>
        </w:rPr>
        <w:t>Cíle zakázky</w:t>
      </w:r>
      <w:bookmarkEnd w:id="4"/>
    </w:p>
    <w:p w14:paraId="250DAC32" w14:textId="04DDDFC6" w:rsidR="00EF3F03" w:rsidRPr="006540AD" w:rsidRDefault="00EF3F03" w:rsidP="00471EF6">
      <w:pPr>
        <w:widowControl w:val="0"/>
        <w:rPr>
          <w:rFonts w:ascii="Segoe UI" w:hAnsi="Segoe UI" w:cs="Segoe UI"/>
          <w:b/>
        </w:rPr>
      </w:pPr>
      <w:r w:rsidRPr="006540AD">
        <w:rPr>
          <w:rFonts w:ascii="Segoe UI" w:hAnsi="Segoe UI" w:cs="Segoe UI"/>
        </w:rPr>
        <w:t>Předmětem této veřejné zakázky (VZ)</w:t>
      </w:r>
      <w:r w:rsidR="00993B2B">
        <w:rPr>
          <w:rStyle w:val="Znakapoznpodarou"/>
          <w:rFonts w:ascii="Segoe UI" w:hAnsi="Segoe UI" w:cs="Segoe UI"/>
        </w:rPr>
        <w:footnoteReference w:id="1"/>
      </w:r>
      <w:r w:rsidRPr="006540AD">
        <w:rPr>
          <w:rFonts w:ascii="Segoe UI" w:hAnsi="Segoe UI" w:cs="Segoe UI"/>
        </w:rPr>
        <w:t xml:space="preserve"> je dodávka, instalace a konfigurace síťových aktivních prvků pro datovou síť v novém kampusu MEPHARED 2 Univerzity Karlovy (UK) v Hradci Králové. Všechny poptávané aktivní síťové prvky musí být z důvodu ochrany stávajících investic a</w:t>
      </w:r>
      <w:r w:rsidR="00F0586B">
        <w:rPr>
          <w:rFonts w:ascii="Segoe UI" w:hAnsi="Segoe UI" w:cs="Segoe UI"/>
        </w:rPr>
        <w:t> </w:t>
      </w:r>
      <w:r w:rsidRPr="006540AD">
        <w:rPr>
          <w:rFonts w:ascii="Segoe UI" w:hAnsi="Segoe UI" w:cs="Segoe UI"/>
        </w:rPr>
        <w:t xml:space="preserve">minimalizace celkových nákladů na vlastnictví a provoz počítačové sítě </w:t>
      </w:r>
      <w:r w:rsidR="002728CB" w:rsidRPr="006540AD">
        <w:rPr>
          <w:rFonts w:ascii="Segoe UI" w:hAnsi="Segoe UI" w:cs="Segoe UI"/>
        </w:rPr>
        <w:t>Objednatel</w:t>
      </w:r>
      <w:r w:rsidRPr="006540AD">
        <w:rPr>
          <w:rFonts w:ascii="Segoe UI" w:hAnsi="Segoe UI" w:cs="Segoe UI"/>
        </w:rPr>
        <w:t>e kompatibilní se všemi již používanými zařízeními</w:t>
      </w:r>
      <w:r w:rsidR="00041823">
        <w:rPr>
          <w:rFonts w:ascii="Segoe UI" w:hAnsi="Segoe UI" w:cs="Segoe UI"/>
        </w:rPr>
        <w:t xml:space="preserve"> a</w:t>
      </w:r>
      <w:r w:rsidRPr="006540AD">
        <w:rPr>
          <w:rFonts w:ascii="Segoe UI" w:hAnsi="Segoe UI" w:cs="Segoe UI"/>
        </w:rPr>
        <w:t xml:space="preserve"> komunikačními protokoly specifikovanými níže.</w:t>
      </w:r>
    </w:p>
    <w:p w14:paraId="7982B812" w14:textId="7A9EF1DA" w:rsidR="00EF3F03" w:rsidRPr="006540AD" w:rsidRDefault="00EF3F03" w:rsidP="00471EF6">
      <w:pPr>
        <w:widowControl w:val="0"/>
        <w:rPr>
          <w:rFonts w:ascii="Segoe UI" w:hAnsi="Segoe UI" w:cs="Segoe UI"/>
          <w:b/>
        </w:rPr>
      </w:pPr>
      <w:r w:rsidRPr="006540AD">
        <w:rPr>
          <w:rFonts w:ascii="Segoe UI" w:hAnsi="Segoe UI" w:cs="Segoe UI"/>
        </w:rPr>
        <w:t>Nový kampus s označením MEPHARED 2 navazuje na projekt MEPHARED 1 (1. etapa výstavby) a na dosavadní pozitivní zkušenosti v oblasti propojování zdravotnického výzkumu na</w:t>
      </w:r>
      <w:r w:rsidR="00F0586B">
        <w:rPr>
          <w:rFonts w:ascii="Segoe UI" w:hAnsi="Segoe UI" w:cs="Segoe UI"/>
        </w:rPr>
        <w:t> </w:t>
      </w:r>
      <w:r w:rsidRPr="006540AD">
        <w:rPr>
          <w:rFonts w:ascii="Segoe UI" w:hAnsi="Segoe UI" w:cs="Segoe UI"/>
        </w:rPr>
        <w:t>Farmaceutické fakulty (</w:t>
      </w:r>
      <w:proofErr w:type="spellStart"/>
      <w:r w:rsidRPr="006540AD">
        <w:rPr>
          <w:rFonts w:ascii="Segoe UI" w:hAnsi="Segoe UI" w:cs="Segoe UI"/>
        </w:rPr>
        <w:t>FaF</w:t>
      </w:r>
      <w:proofErr w:type="spellEnd"/>
      <w:r w:rsidRPr="006540AD">
        <w:rPr>
          <w:rFonts w:ascii="Segoe UI" w:hAnsi="Segoe UI" w:cs="Segoe UI"/>
        </w:rPr>
        <w:t>) a Lékařské fakulty (LF)</w:t>
      </w:r>
      <w:r w:rsidR="00814FC0" w:rsidRPr="006540AD">
        <w:rPr>
          <w:rFonts w:ascii="Segoe UI" w:hAnsi="Segoe UI" w:cs="Segoe UI"/>
        </w:rPr>
        <w:t xml:space="preserve"> Univerzity Karlovy (UK)</w:t>
      </w:r>
      <w:r w:rsidRPr="006540AD">
        <w:rPr>
          <w:rFonts w:ascii="Segoe UI" w:hAnsi="Segoe UI" w:cs="Segoe UI"/>
        </w:rPr>
        <w:t>. V novém kampusu dojde k</w:t>
      </w:r>
      <w:r w:rsidR="00814FC0" w:rsidRPr="006540AD">
        <w:rPr>
          <w:rFonts w:ascii="Segoe UI" w:hAnsi="Segoe UI" w:cs="Segoe UI"/>
        </w:rPr>
        <w:t> </w:t>
      </w:r>
      <w:r w:rsidRPr="006540AD">
        <w:rPr>
          <w:rFonts w:ascii="Segoe UI" w:hAnsi="Segoe UI" w:cs="Segoe UI"/>
        </w:rPr>
        <w:t xml:space="preserve">programovému a prostorovému propojení dvou dislokovaných fakult Univerzity Karlovy v Hradci Králové – LF HK a </w:t>
      </w:r>
      <w:proofErr w:type="spellStart"/>
      <w:r w:rsidRPr="006540AD">
        <w:rPr>
          <w:rFonts w:ascii="Segoe UI" w:hAnsi="Segoe UI" w:cs="Segoe UI"/>
        </w:rPr>
        <w:t>FaF</w:t>
      </w:r>
      <w:proofErr w:type="spellEnd"/>
      <w:r w:rsidRPr="006540AD">
        <w:rPr>
          <w:rFonts w:ascii="Segoe UI" w:hAnsi="Segoe UI" w:cs="Segoe UI"/>
        </w:rPr>
        <w:t>. Projektem vznikne univerzitní kampus integrující výuku, výzkum a vývoj v lékařské a farmaceutické oblasti s přímým napojením na</w:t>
      </w:r>
      <w:r w:rsidR="00F0586B">
        <w:rPr>
          <w:rFonts w:ascii="Segoe UI" w:hAnsi="Segoe UI" w:cs="Segoe UI"/>
        </w:rPr>
        <w:t> </w:t>
      </w:r>
      <w:r w:rsidRPr="006540AD">
        <w:rPr>
          <w:rFonts w:ascii="Segoe UI" w:hAnsi="Segoe UI" w:cs="Segoe UI"/>
        </w:rPr>
        <w:t>klinickou praxi s bezprostředně související Fakultní nemocnicí Hradec Králové.</w:t>
      </w:r>
    </w:p>
    <w:p w14:paraId="0819D2EB" w14:textId="77777777" w:rsidR="00EF3F03" w:rsidRPr="006540AD" w:rsidRDefault="00EF3F03" w:rsidP="00471EF6">
      <w:pPr>
        <w:pStyle w:val="TucnynadpisN4"/>
        <w:widowControl w:val="0"/>
        <w:spacing w:before="120" w:after="120" w:line="288" w:lineRule="auto"/>
        <w:rPr>
          <w:rFonts w:ascii="Segoe UI" w:hAnsi="Segoe UI" w:cs="Segoe UI"/>
          <w:b w:val="0"/>
          <w:color w:val="auto"/>
          <w:sz w:val="22"/>
        </w:rPr>
      </w:pPr>
    </w:p>
    <w:p w14:paraId="44C772FD" w14:textId="77777777" w:rsidR="00EB5DC0" w:rsidRPr="006540AD" w:rsidRDefault="000D30D1" w:rsidP="00471EF6">
      <w:pPr>
        <w:pStyle w:val="Nadpis2"/>
        <w:keepNext w:val="0"/>
        <w:keepLines w:val="0"/>
        <w:widowControl w:val="0"/>
        <w:rPr>
          <w:rFonts w:ascii="Segoe UI" w:hAnsi="Segoe UI" w:cs="Segoe UI"/>
        </w:rPr>
      </w:pPr>
      <w:bookmarkStart w:id="5" w:name="_Toc189162274"/>
      <w:r w:rsidRPr="05306172">
        <w:rPr>
          <w:rFonts w:ascii="Segoe UI" w:hAnsi="Segoe UI" w:cs="Segoe UI"/>
        </w:rPr>
        <w:t>Popis stávající situace</w:t>
      </w:r>
      <w:bookmarkEnd w:id="5"/>
    </w:p>
    <w:p w14:paraId="498847CE" w14:textId="2DB3EAE9" w:rsidR="00EF3F03" w:rsidRPr="006540AD" w:rsidRDefault="00EF3F03" w:rsidP="00471EF6">
      <w:pPr>
        <w:widowControl w:val="0"/>
        <w:rPr>
          <w:rFonts w:ascii="Segoe UI" w:hAnsi="Segoe UI" w:cs="Segoe UI"/>
        </w:rPr>
      </w:pPr>
      <w:r w:rsidRPr="006540AD">
        <w:rPr>
          <w:rFonts w:ascii="Segoe UI" w:hAnsi="Segoe UI" w:cs="Segoe UI"/>
        </w:rPr>
        <w:t>Stávající datové a technologické sítě Farmaceutické fakulty a Lékařské fakulty jsou rozprostřeny do několika budov v Hradci Králové (HK). Součástí datových sítí jsou studentské koleje a</w:t>
      </w:r>
      <w:r w:rsidR="00F0586B">
        <w:rPr>
          <w:rFonts w:ascii="Segoe UI" w:hAnsi="Segoe UI" w:cs="Segoe UI"/>
        </w:rPr>
        <w:t> </w:t>
      </w:r>
      <w:r w:rsidRPr="006540AD">
        <w:rPr>
          <w:rFonts w:ascii="Segoe UI" w:hAnsi="Segoe UI" w:cs="Segoe UI"/>
        </w:rPr>
        <w:t>vzdálená pracoviště UK. Datová síť zajišťuje jak drátové, tak i bezdrátové připojení pro studenty a pracovníky Fakult s centralizovaným řízením přístupu a zabezpečení včetně přístupu k</w:t>
      </w:r>
      <w:r w:rsidR="00C17C96">
        <w:rPr>
          <w:rFonts w:ascii="Segoe UI" w:hAnsi="Segoe UI" w:cs="Segoe UI"/>
        </w:rPr>
        <w:t> </w:t>
      </w:r>
      <w:r w:rsidRPr="006540AD">
        <w:rPr>
          <w:rFonts w:ascii="Segoe UI" w:hAnsi="Segoe UI" w:cs="Segoe UI"/>
        </w:rPr>
        <w:t>bezdrátové síti Eduroam. Součástí datových sítí jsou</w:t>
      </w:r>
      <w:r w:rsidR="00B67B56" w:rsidRPr="006540AD">
        <w:rPr>
          <w:rFonts w:ascii="Segoe UI" w:hAnsi="Segoe UI" w:cs="Segoe UI"/>
        </w:rPr>
        <w:t xml:space="preserve"> lokální sítě (LAN) </w:t>
      </w:r>
      <w:r w:rsidRPr="006540AD">
        <w:rPr>
          <w:rFonts w:ascii="Segoe UI" w:hAnsi="Segoe UI" w:cs="Segoe UI"/>
        </w:rPr>
        <w:t>i datová centra (DC) obou fakult</w:t>
      </w:r>
      <w:r w:rsidR="00814FC0" w:rsidRPr="006540AD">
        <w:rPr>
          <w:rFonts w:ascii="Segoe UI" w:hAnsi="Segoe UI" w:cs="Segoe UI"/>
        </w:rPr>
        <w:t xml:space="preserve"> a metropolitní sítě HK</w:t>
      </w:r>
      <w:r w:rsidRPr="006540AD">
        <w:rPr>
          <w:rFonts w:ascii="Segoe UI" w:hAnsi="Segoe UI" w:cs="Segoe UI"/>
        </w:rPr>
        <w:t xml:space="preserve">. </w:t>
      </w:r>
    </w:p>
    <w:p w14:paraId="372202EE" w14:textId="4F8797BC" w:rsidR="002829B1" w:rsidRDefault="00EF3F03" w:rsidP="006540AD">
      <w:pPr>
        <w:widowControl w:val="0"/>
        <w:rPr>
          <w:rFonts w:ascii="Segoe UI" w:hAnsi="Segoe UI" w:cs="Segoe UI"/>
        </w:rPr>
      </w:pPr>
      <w:r w:rsidRPr="006540AD">
        <w:rPr>
          <w:rFonts w:ascii="Segoe UI" w:hAnsi="Segoe UI" w:cs="Segoe UI"/>
        </w:rPr>
        <w:lastRenderedPageBreak/>
        <w:t>Propojení fakult, vzdálených pracovišť a budov kolejí je realizováno částečně po vlastních optických vláknech a částečně přes metropolitní sí</w:t>
      </w:r>
      <w:r w:rsidR="005F7E19" w:rsidRPr="006540AD">
        <w:rPr>
          <w:rFonts w:ascii="Segoe UI" w:hAnsi="Segoe UI" w:cs="Segoe UI"/>
        </w:rPr>
        <w:t>ť</w:t>
      </w:r>
      <w:r w:rsidRPr="006540AD">
        <w:rPr>
          <w:rFonts w:ascii="Segoe UI" w:hAnsi="Segoe UI" w:cs="Segoe UI"/>
        </w:rPr>
        <w:t xml:space="preserve"> Hradce Králové (HKNET). Všechny optické propoje mezi </w:t>
      </w:r>
      <w:r w:rsidR="00B67B56" w:rsidRPr="006540AD">
        <w:rPr>
          <w:rFonts w:ascii="Segoe UI" w:hAnsi="Segoe UI" w:cs="Segoe UI"/>
        </w:rPr>
        <w:t>lokalitami</w:t>
      </w:r>
      <w:r w:rsidRPr="006540AD">
        <w:rPr>
          <w:rFonts w:ascii="Segoe UI" w:hAnsi="Segoe UI" w:cs="Segoe UI"/>
        </w:rPr>
        <w:t xml:space="preserve"> jsou </w:t>
      </w:r>
      <w:r w:rsidR="00AF5129" w:rsidRPr="006540AD">
        <w:rPr>
          <w:rFonts w:ascii="Segoe UI" w:hAnsi="Segoe UI" w:cs="Segoe UI"/>
        </w:rPr>
        <w:t xml:space="preserve">realizovány </w:t>
      </w:r>
      <w:r w:rsidRPr="006540AD">
        <w:rPr>
          <w:rFonts w:ascii="Segoe UI" w:hAnsi="Segoe UI" w:cs="Segoe UI"/>
        </w:rPr>
        <w:t xml:space="preserve">přes SM (single mode) optická vlákna s maximální délkou do 3 km. </w:t>
      </w:r>
      <w:r w:rsidR="00AF5129" w:rsidRPr="006540AD">
        <w:rPr>
          <w:rFonts w:ascii="Segoe UI" w:hAnsi="Segoe UI" w:cs="Segoe UI"/>
        </w:rPr>
        <w:t>Část vzdálených pracovišť je připojeno za pomocí jedno</w:t>
      </w:r>
      <w:r w:rsidR="00B67B56" w:rsidRPr="006540AD">
        <w:rPr>
          <w:rFonts w:ascii="Segoe UI" w:hAnsi="Segoe UI" w:cs="Segoe UI"/>
        </w:rPr>
        <w:t>v</w:t>
      </w:r>
      <w:r w:rsidR="00AF5129" w:rsidRPr="006540AD">
        <w:rPr>
          <w:rFonts w:ascii="Segoe UI" w:hAnsi="Segoe UI" w:cs="Segoe UI"/>
        </w:rPr>
        <w:t>láknových spojů s pasivní WDM technologií (</w:t>
      </w:r>
      <w:r w:rsidR="00D35ED9" w:rsidRPr="006540AD">
        <w:rPr>
          <w:rFonts w:ascii="Segoe UI" w:hAnsi="Segoe UI" w:cs="Segoe UI"/>
        </w:rPr>
        <w:t xml:space="preserve">různé </w:t>
      </w:r>
      <w:r w:rsidR="00AF5129" w:rsidRPr="006540AD">
        <w:rPr>
          <w:rFonts w:ascii="Segoe UI" w:hAnsi="Segoe UI" w:cs="Segoe UI"/>
        </w:rPr>
        <w:t xml:space="preserve">vlnové délky pro RX a TX). </w:t>
      </w:r>
      <w:r w:rsidRPr="006540AD">
        <w:rPr>
          <w:rFonts w:ascii="Segoe UI" w:hAnsi="Segoe UI" w:cs="Segoe UI"/>
        </w:rPr>
        <w:t>Připojení k internetu je zajištěno přes CESNET v datovém centru na LF v ulici Šimkova a v DC kampusu MEPHARED 1 v ulici Zborovská.</w:t>
      </w:r>
    </w:p>
    <w:p w14:paraId="6FF2CAE3" w14:textId="77777777" w:rsidR="00B679C5" w:rsidRDefault="00B679C5" w:rsidP="006540AD">
      <w:pPr>
        <w:widowControl w:val="0"/>
        <w:rPr>
          <w:rFonts w:ascii="Segoe UI" w:hAnsi="Segoe UI" w:cs="Segoe UI"/>
        </w:rPr>
      </w:pPr>
    </w:p>
    <w:p w14:paraId="09DE40E4" w14:textId="06B1181F" w:rsidR="00B679C5" w:rsidRDefault="00B679C5" w:rsidP="006540AD">
      <w:pPr>
        <w:widowControl w:val="0"/>
        <w:rPr>
          <w:rFonts w:ascii="Segoe UI" w:hAnsi="Segoe UI" w:cs="Segoe UI"/>
        </w:rPr>
      </w:pPr>
      <w:r w:rsidRPr="006540AD">
        <w:rPr>
          <w:rFonts w:ascii="Segoe UI" w:hAnsi="Segoe UI" w:cs="Segoe UI"/>
          <w:noProof/>
        </w:rPr>
        <w:drawing>
          <wp:inline distT="0" distB="0" distL="0" distR="0" wp14:anchorId="52F70499" wp14:editId="03C5541C">
            <wp:extent cx="5632462" cy="3170531"/>
            <wp:effectExtent l="0" t="0" r="6350" b="0"/>
            <wp:docPr id="59147102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471029" name="Obrázek 1"/>
                    <pic:cNvPicPr/>
                  </pic:nvPicPr>
                  <pic:blipFill>
                    <a:blip r:embed="rId11">
                      <a:extLst>
                        <a:ext uri="{28A0092B-C50C-407E-A947-70E740481C1C}">
                          <a14:useLocalDpi xmlns:a14="http://schemas.microsoft.com/office/drawing/2010/main" val="0"/>
                        </a:ext>
                      </a:extLst>
                    </a:blip>
                    <a:stretch>
                      <a:fillRect/>
                    </a:stretch>
                  </pic:blipFill>
                  <pic:spPr>
                    <a:xfrm>
                      <a:off x="0" y="0"/>
                      <a:ext cx="5632462" cy="3170531"/>
                    </a:xfrm>
                    <a:prstGeom prst="rect">
                      <a:avLst/>
                    </a:prstGeom>
                  </pic:spPr>
                </pic:pic>
              </a:graphicData>
            </a:graphic>
          </wp:inline>
        </w:drawing>
      </w:r>
    </w:p>
    <w:p w14:paraId="6015E6AE" w14:textId="2CC8B5A3" w:rsidR="00B679C5" w:rsidRPr="006540AD" w:rsidRDefault="00B679C5" w:rsidP="00B679C5">
      <w:pPr>
        <w:pStyle w:val="Titulek"/>
        <w:widowControl w:val="0"/>
        <w:rPr>
          <w:rFonts w:ascii="Segoe UI" w:hAnsi="Segoe UI" w:cs="Segoe UI"/>
        </w:rPr>
      </w:pPr>
      <w:r w:rsidRPr="006540AD">
        <w:rPr>
          <w:rFonts w:ascii="Segoe UI" w:hAnsi="Segoe UI" w:cs="Segoe UI"/>
        </w:rPr>
        <w:t xml:space="preserve">Obrázek č. </w:t>
      </w:r>
      <w:r w:rsidRPr="006540AD">
        <w:rPr>
          <w:rFonts w:ascii="Segoe UI" w:hAnsi="Segoe UI" w:cs="Segoe UI"/>
          <w:noProof/>
        </w:rPr>
        <w:fldChar w:fldCharType="begin"/>
      </w:r>
      <w:r w:rsidRPr="006540AD">
        <w:rPr>
          <w:rFonts w:ascii="Segoe UI" w:hAnsi="Segoe UI" w:cs="Segoe UI"/>
          <w:noProof/>
        </w:rPr>
        <w:instrText xml:space="preserve"> SEQ Obrázek \* ARABIC </w:instrText>
      </w:r>
      <w:r w:rsidRPr="006540AD">
        <w:rPr>
          <w:rFonts w:ascii="Segoe UI" w:hAnsi="Segoe UI" w:cs="Segoe UI"/>
          <w:noProof/>
        </w:rPr>
        <w:fldChar w:fldCharType="separate"/>
      </w:r>
      <w:r w:rsidR="00CC20FB">
        <w:rPr>
          <w:rFonts w:ascii="Segoe UI" w:hAnsi="Segoe UI" w:cs="Segoe UI"/>
          <w:noProof/>
        </w:rPr>
        <w:t>1</w:t>
      </w:r>
      <w:r w:rsidRPr="006540AD">
        <w:rPr>
          <w:rFonts w:ascii="Segoe UI" w:hAnsi="Segoe UI" w:cs="Segoe UI"/>
          <w:noProof/>
        </w:rPr>
        <w:fldChar w:fldCharType="end"/>
      </w:r>
      <w:r w:rsidRPr="006540AD">
        <w:rPr>
          <w:rFonts w:ascii="Segoe UI" w:hAnsi="Segoe UI" w:cs="Segoe UI"/>
        </w:rPr>
        <w:t>: Stávající topologie</w:t>
      </w:r>
    </w:p>
    <w:p w14:paraId="33CF84B9" w14:textId="77777777" w:rsidR="00D35ED9" w:rsidRPr="006540AD" w:rsidRDefault="00D35ED9" w:rsidP="00471EF6">
      <w:pPr>
        <w:widowControl w:val="0"/>
        <w:rPr>
          <w:rFonts w:ascii="Segoe UI" w:hAnsi="Segoe UI" w:cs="Segoe UI"/>
          <w:lang w:eastAsia="cs-CZ"/>
        </w:rPr>
      </w:pPr>
    </w:p>
    <w:p w14:paraId="0FFFBE5C" w14:textId="0307EABE" w:rsidR="00BB5385" w:rsidRPr="0067297F" w:rsidRDefault="00BB5385" w:rsidP="00471EF6">
      <w:pPr>
        <w:pStyle w:val="Nadpis2"/>
        <w:keepNext w:val="0"/>
        <w:keepLines w:val="0"/>
        <w:widowControl w:val="0"/>
        <w:rPr>
          <w:rFonts w:ascii="Segoe UI" w:hAnsi="Segoe UI" w:cs="Segoe UI"/>
        </w:rPr>
      </w:pPr>
      <w:bookmarkStart w:id="6" w:name="_Toc174197126"/>
      <w:r w:rsidRPr="05306172">
        <w:rPr>
          <w:rFonts w:ascii="Segoe UI" w:hAnsi="Segoe UI" w:cs="Segoe UI"/>
        </w:rPr>
        <w:t xml:space="preserve">Technologické prostředí </w:t>
      </w:r>
      <w:r w:rsidR="002728CB" w:rsidRPr="05306172">
        <w:rPr>
          <w:rFonts w:ascii="Segoe UI" w:hAnsi="Segoe UI" w:cs="Segoe UI"/>
        </w:rPr>
        <w:t>Objednatel</w:t>
      </w:r>
      <w:r w:rsidRPr="05306172">
        <w:rPr>
          <w:rFonts w:ascii="Segoe UI" w:hAnsi="Segoe UI" w:cs="Segoe UI"/>
        </w:rPr>
        <w:t>e</w:t>
      </w:r>
      <w:bookmarkEnd w:id="6"/>
    </w:p>
    <w:p w14:paraId="5F984144" w14:textId="0B90ED45" w:rsidR="00EF3F03" w:rsidRPr="0067297F" w:rsidRDefault="00EF3F03" w:rsidP="00471EF6">
      <w:pPr>
        <w:widowControl w:val="0"/>
        <w:rPr>
          <w:rFonts w:ascii="Segoe UI" w:hAnsi="Segoe UI" w:cs="Segoe UI"/>
        </w:rPr>
      </w:pPr>
      <w:r w:rsidRPr="0067297F">
        <w:rPr>
          <w:rFonts w:ascii="Segoe UI" w:hAnsi="Segoe UI" w:cs="Segoe UI"/>
        </w:rPr>
        <w:t xml:space="preserve">V akademické síti </w:t>
      </w:r>
      <w:r w:rsidR="002728CB" w:rsidRPr="0067297F">
        <w:rPr>
          <w:rFonts w:ascii="Segoe UI" w:hAnsi="Segoe UI" w:cs="Segoe UI"/>
        </w:rPr>
        <w:t>Objednatel</w:t>
      </w:r>
      <w:r w:rsidRPr="0067297F">
        <w:rPr>
          <w:rFonts w:ascii="Segoe UI" w:hAnsi="Segoe UI" w:cs="Segoe UI"/>
        </w:rPr>
        <w:t>e jsou v současné době používány následující komunikační protokoly:</w:t>
      </w:r>
    </w:p>
    <w:p w14:paraId="6F0CBE65" w14:textId="264C43E0" w:rsidR="00EF3F03" w:rsidRPr="0067297F" w:rsidRDefault="00EF3F03">
      <w:pPr>
        <w:pStyle w:val="Odstavecseseznamem"/>
        <w:widowControl w:val="0"/>
        <w:numPr>
          <w:ilvl w:val="0"/>
          <w:numId w:val="8"/>
        </w:numPr>
        <w:spacing w:before="120" w:after="120" w:line="288" w:lineRule="auto"/>
        <w:rPr>
          <w:rFonts w:ascii="Segoe UI" w:hAnsi="Segoe UI" w:cs="Segoe UI"/>
        </w:rPr>
      </w:pPr>
      <w:r w:rsidRPr="0067297F">
        <w:rPr>
          <w:rFonts w:ascii="Segoe UI" w:hAnsi="Segoe UI" w:cs="Segoe UI"/>
        </w:rPr>
        <w:t>Podpora IEEE 802.1Q/p (minimálně 1000 VLAN, konfigurační možnost statického omezování šíření VLAN), IEEE 802</w:t>
      </w:r>
      <w:r w:rsidR="008B78F6" w:rsidRPr="0067297F">
        <w:rPr>
          <w:rFonts w:ascii="Segoe UI" w:hAnsi="Segoe UI" w:cs="Segoe UI"/>
        </w:rPr>
        <w:t>.</w:t>
      </w:r>
      <w:r w:rsidRPr="0067297F">
        <w:rPr>
          <w:rFonts w:ascii="Segoe UI" w:hAnsi="Segoe UI" w:cs="Segoe UI"/>
        </w:rPr>
        <w:t>1w (RSTP/ MSTP), IEEE 802.3ad, IGMPv2/v3, MLDv1/v2 a vlastnické L2 protokoly VTPv3, PVRSTP+, CDP, UDLD.</w:t>
      </w:r>
    </w:p>
    <w:p w14:paraId="56F109B9" w14:textId="6A47C967" w:rsidR="00EF3F03" w:rsidRPr="0067297F" w:rsidRDefault="00EF3F03">
      <w:pPr>
        <w:pStyle w:val="Odstavecseseznamem"/>
        <w:widowControl w:val="0"/>
        <w:numPr>
          <w:ilvl w:val="0"/>
          <w:numId w:val="8"/>
        </w:numPr>
        <w:spacing w:before="120" w:after="120" w:line="288" w:lineRule="auto"/>
        <w:rPr>
          <w:rFonts w:ascii="Segoe UI" w:hAnsi="Segoe UI" w:cs="Segoe UI"/>
        </w:rPr>
      </w:pPr>
      <w:r w:rsidRPr="0067297F">
        <w:rPr>
          <w:rFonts w:ascii="Segoe UI" w:hAnsi="Segoe UI" w:cs="Segoe UI"/>
        </w:rPr>
        <w:t xml:space="preserve">Podpora protokolu 802.1X s využitím SGT (Scalable Group Tag) za účelem filtrování provozu na přístupové, distribuční a </w:t>
      </w:r>
      <w:r w:rsidR="00FD528F" w:rsidRPr="0067297F">
        <w:rPr>
          <w:rFonts w:ascii="Segoe UI" w:hAnsi="Segoe UI" w:cs="Segoe UI"/>
        </w:rPr>
        <w:t xml:space="preserve">páteřní </w:t>
      </w:r>
      <w:r w:rsidRPr="0067297F">
        <w:rPr>
          <w:rFonts w:ascii="Segoe UI" w:hAnsi="Segoe UI" w:cs="Segoe UI"/>
        </w:rPr>
        <w:t>vrstvě bez nutnosti definování pravidel na</w:t>
      </w:r>
      <w:r w:rsidR="006D60C2" w:rsidRPr="0067297F">
        <w:rPr>
          <w:rFonts w:ascii="Segoe UI" w:hAnsi="Segoe UI" w:cs="Segoe UI"/>
        </w:rPr>
        <w:t> </w:t>
      </w:r>
      <w:r w:rsidRPr="0067297F">
        <w:rPr>
          <w:rFonts w:ascii="Segoe UI" w:hAnsi="Segoe UI" w:cs="Segoe UI"/>
        </w:rPr>
        <w:t>úrovni IP.</w:t>
      </w:r>
    </w:p>
    <w:p w14:paraId="780EE0BC" w14:textId="5F066FAC" w:rsidR="00EF3F03" w:rsidRPr="0067297F" w:rsidRDefault="00EF3F03">
      <w:pPr>
        <w:pStyle w:val="Odstavecseseznamem"/>
        <w:widowControl w:val="0"/>
        <w:numPr>
          <w:ilvl w:val="0"/>
          <w:numId w:val="8"/>
        </w:numPr>
        <w:spacing w:before="120" w:after="120" w:line="288" w:lineRule="auto"/>
        <w:rPr>
          <w:rFonts w:ascii="Segoe UI" w:hAnsi="Segoe UI" w:cs="Segoe UI"/>
        </w:rPr>
      </w:pPr>
      <w:r w:rsidRPr="0067297F">
        <w:rPr>
          <w:rFonts w:ascii="Segoe UI" w:hAnsi="Segoe UI" w:cs="Segoe UI"/>
        </w:rPr>
        <w:t>Možnosti ochrany spanning tree protokolu vůči zneužití (filtrace BPDU rámců na</w:t>
      </w:r>
      <w:r w:rsidR="006D60C2" w:rsidRPr="0067297F">
        <w:rPr>
          <w:rFonts w:ascii="Segoe UI" w:hAnsi="Segoe UI" w:cs="Segoe UI"/>
        </w:rPr>
        <w:t> </w:t>
      </w:r>
      <w:r w:rsidRPr="0067297F">
        <w:rPr>
          <w:rFonts w:ascii="Segoe UI" w:hAnsi="Segoe UI" w:cs="Segoe UI"/>
        </w:rPr>
        <w:t>jednotlivých rozhraních, kontrola přípustnosti BPDU, atp.).</w:t>
      </w:r>
    </w:p>
    <w:p w14:paraId="6DD08707" w14:textId="1396FCF3" w:rsidR="00EF3F03" w:rsidRPr="0067297F" w:rsidRDefault="00EF3F03">
      <w:pPr>
        <w:pStyle w:val="Odstavecseseznamem"/>
        <w:widowControl w:val="0"/>
        <w:numPr>
          <w:ilvl w:val="0"/>
          <w:numId w:val="8"/>
        </w:numPr>
        <w:spacing w:before="120" w:after="120" w:line="288" w:lineRule="auto"/>
        <w:rPr>
          <w:rFonts w:ascii="Segoe UI" w:hAnsi="Segoe UI" w:cs="Segoe UI"/>
        </w:rPr>
      </w:pPr>
      <w:r w:rsidRPr="0067297F">
        <w:rPr>
          <w:rFonts w:ascii="Segoe UI" w:hAnsi="Segoe UI" w:cs="Segoe UI"/>
        </w:rPr>
        <w:t xml:space="preserve">Podpora agregace linek (LACP </w:t>
      </w:r>
      <w:r w:rsidR="00A53C40" w:rsidRPr="0067297F">
        <w:rPr>
          <w:rFonts w:ascii="Segoe UI" w:hAnsi="Segoe UI" w:cs="Segoe UI"/>
        </w:rPr>
        <w:t xml:space="preserve">IEEE 802.3ad </w:t>
      </w:r>
      <w:r w:rsidRPr="0067297F">
        <w:rPr>
          <w:rFonts w:ascii="Segoe UI" w:hAnsi="Segoe UI" w:cs="Segoe UI"/>
        </w:rPr>
        <w:t>nebo PaGP).</w:t>
      </w:r>
    </w:p>
    <w:p w14:paraId="73D905C2" w14:textId="14F711F9" w:rsidR="00EF3F03" w:rsidRPr="0067297F" w:rsidRDefault="00EF3F03">
      <w:pPr>
        <w:pStyle w:val="Odstavecseseznamem"/>
        <w:widowControl w:val="0"/>
        <w:numPr>
          <w:ilvl w:val="0"/>
          <w:numId w:val="8"/>
        </w:numPr>
        <w:spacing w:before="120" w:after="120" w:line="288" w:lineRule="auto"/>
        <w:rPr>
          <w:rFonts w:ascii="Segoe UI" w:hAnsi="Segoe UI" w:cs="Segoe UI"/>
        </w:rPr>
      </w:pPr>
      <w:r w:rsidRPr="0067297F">
        <w:rPr>
          <w:rFonts w:ascii="Segoe UI" w:hAnsi="Segoe UI" w:cs="Segoe UI"/>
        </w:rPr>
        <w:t xml:space="preserve">Podpora privátních VLAN (logická izolace jednotlivých rozhraní nebo skupin rozhraní </w:t>
      </w:r>
      <w:r w:rsidRPr="0067297F">
        <w:rPr>
          <w:rFonts w:ascii="Segoe UI" w:hAnsi="Segoe UI" w:cs="Segoe UI"/>
        </w:rPr>
        <w:lastRenderedPageBreak/>
        <w:t>v</w:t>
      </w:r>
      <w:r w:rsidR="006D60C2" w:rsidRPr="0067297F">
        <w:rPr>
          <w:rFonts w:ascii="Segoe UI" w:hAnsi="Segoe UI" w:cs="Segoe UI"/>
        </w:rPr>
        <w:t> </w:t>
      </w:r>
      <w:r w:rsidRPr="0067297F">
        <w:rPr>
          <w:rFonts w:ascii="Segoe UI" w:hAnsi="Segoe UI" w:cs="Segoe UI"/>
        </w:rPr>
        <w:t>rámci téže VLAN.</w:t>
      </w:r>
    </w:p>
    <w:p w14:paraId="67BEEB2B" w14:textId="77777777" w:rsidR="00EF3F03" w:rsidRPr="0067297F" w:rsidRDefault="00EF3F03">
      <w:pPr>
        <w:pStyle w:val="Odstavecseseznamem"/>
        <w:widowControl w:val="0"/>
        <w:numPr>
          <w:ilvl w:val="0"/>
          <w:numId w:val="8"/>
        </w:numPr>
        <w:spacing w:before="120" w:after="120" w:line="288" w:lineRule="auto"/>
        <w:rPr>
          <w:rFonts w:ascii="Segoe UI" w:hAnsi="Segoe UI" w:cs="Segoe UI"/>
        </w:rPr>
      </w:pPr>
      <w:r w:rsidRPr="0067297F">
        <w:rPr>
          <w:rFonts w:ascii="Segoe UI" w:hAnsi="Segoe UI" w:cs="Segoe UI"/>
        </w:rPr>
        <w:t>Podpora omezení (percentuálního poměru) broadcast a multicast provozu na rozhraní.</w:t>
      </w:r>
    </w:p>
    <w:p w14:paraId="2250CF07" w14:textId="662CF52E" w:rsidR="00EF3F03" w:rsidRPr="0067297F" w:rsidRDefault="00EF3F03">
      <w:pPr>
        <w:pStyle w:val="Odstavecseseznamem"/>
        <w:widowControl w:val="0"/>
        <w:numPr>
          <w:ilvl w:val="0"/>
          <w:numId w:val="8"/>
        </w:numPr>
        <w:spacing w:before="120" w:after="120" w:line="288" w:lineRule="auto"/>
        <w:rPr>
          <w:rFonts w:ascii="Segoe UI" w:hAnsi="Segoe UI" w:cs="Segoe UI"/>
        </w:rPr>
      </w:pPr>
      <w:r w:rsidRPr="0067297F">
        <w:rPr>
          <w:rFonts w:ascii="Segoe UI" w:hAnsi="Segoe UI" w:cs="Segoe UI"/>
        </w:rPr>
        <w:t>Podpora směrovacích protokolů BGPv4, OSPFv2/v3, PIM-SMv2, RIP, statického směrování a možnosti redistribuce směrovacích informací mezi jednotlivými protokoly, rozkládání zatížení na paralelních L3 cestách, vytváření logicky oddělených instancí virtuálních směrovacích tabulek v rámci téhož L3 přepínače (podpora virtuálních směrovacích instancí).</w:t>
      </w:r>
    </w:p>
    <w:p w14:paraId="4F60CE39" w14:textId="4CAACA58" w:rsidR="00A53C40" w:rsidRPr="0067297F" w:rsidRDefault="00A53C40">
      <w:pPr>
        <w:pStyle w:val="Odstavecseseznamem"/>
        <w:widowControl w:val="0"/>
        <w:numPr>
          <w:ilvl w:val="0"/>
          <w:numId w:val="8"/>
        </w:numPr>
        <w:spacing w:before="120" w:after="120" w:line="288" w:lineRule="auto"/>
        <w:rPr>
          <w:rFonts w:ascii="Segoe UI" w:hAnsi="Segoe UI" w:cs="Segoe UI"/>
        </w:rPr>
      </w:pPr>
      <w:r w:rsidRPr="0067297F">
        <w:rPr>
          <w:rFonts w:ascii="Segoe UI" w:hAnsi="Segoe UI" w:cs="Segoe UI"/>
        </w:rPr>
        <w:t>Kontrola směrovaných paketů</w:t>
      </w:r>
      <w:r w:rsidR="00FA1930" w:rsidRPr="0067297F">
        <w:rPr>
          <w:rFonts w:ascii="Segoe UI" w:hAnsi="Segoe UI" w:cs="Segoe UI"/>
        </w:rPr>
        <w:t>, zda zdrojové adresy odpovídají nastaveným směrovacím pravidlům jak pro unicast tak i pro multicast (</w:t>
      </w:r>
      <w:r w:rsidRPr="0067297F">
        <w:rPr>
          <w:rFonts w:ascii="Segoe UI" w:hAnsi="Segoe UI" w:cs="Segoe UI"/>
        </w:rPr>
        <w:t>RP</w:t>
      </w:r>
      <w:r w:rsidR="00FA1930" w:rsidRPr="0067297F">
        <w:rPr>
          <w:rFonts w:ascii="Segoe UI" w:hAnsi="Segoe UI" w:cs="Segoe UI"/>
        </w:rPr>
        <w:t>F).</w:t>
      </w:r>
    </w:p>
    <w:p w14:paraId="1123036E" w14:textId="77777777" w:rsidR="00EF3F03" w:rsidRPr="0067297F" w:rsidRDefault="00EF3F03">
      <w:pPr>
        <w:pStyle w:val="Odstavecseseznamem"/>
        <w:widowControl w:val="0"/>
        <w:numPr>
          <w:ilvl w:val="0"/>
          <w:numId w:val="8"/>
        </w:numPr>
        <w:spacing w:before="120" w:after="120" w:line="288" w:lineRule="auto"/>
        <w:rPr>
          <w:rFonts w:ascii="Segoe UI" w:hAnsi="Segoe UI" w:cs="Segoe UI"/>
        </w:rPr>
      </w:pPr>
      <w:r w:rsidRPr="0067297F">
        <w:rPr>
          <w:rFonts w:ascii="Segoe UI" w:hAnsi="Segoe UI" w:cs="Segoe UI"/>
        </w:rPr>
        <w:t>Podpora HSRP či VRRP pro zajištění redundance výchozí brány koncovým stanicím.</w:t>
      </w:r>
    </w:p>
    <w:p w14:paraId="07475C2B" w14:textId="77777777" w:rsidR="00EF3F03" w:rsidRPr="0067297F" w:rsidRDefault="00EF3F03">
      <w:pPr>
        <w:pStyle w:val="Odstavecseseznamem"/>
        <w:widowControl w:val="0"/>
        <w:numPr>
          <w:ilvl w:val="0"/>
          <w:numId w:val="8"/>
        </w:numPr>
        <w:spacing w:before="120" w:after="120" w:line="288" w:lineRule="auto"/>
        <w:rPr>
          <w:rFonts w:ascii="Segoe UI" w:hAnsi="Segoe UI" w:cs="Segoe UI"/>
        </w:rPr>
      </w:pPr>
      <w:r w:rsidRPr="0067297F">
        <w:rPr>
          <w:rFonts w:ascii="Segoe UI" w:hAnsi="Segoe UI" w:cs="Segoe UI"/>
        </w:rPr>
        <w:t>Podpora GRE tunelů.</w:t>
      </w:r>
    </w:p>
    <w:p w14:paraId="57A7A2DB" w14:textId="77777777" w:rsidR="00EF3F03" w:rsidRPr="0067297F" w:rsidRDefault="00EF3F03">
      <w:pPr>
        <w:pStyle w:val="Odstavecseseznamem"/>
        <w:widowControl w:val="0"/>
        <w:numPr>
          <w:ilvl w:val="0"/>
          <w:numId w:val="8"/>
        </w:numPr>
        <w:spacing w:before="120" w:after="120" w:line="288" w:lineRule="auto"/>
        <w:rPr>
          <w:rFonts w:ascii="Segoe UI" w:hAnsi="Segoe UI" w:cs="Segoe UI"/>
        </w:rPr>
      </w:pPr>
      <w:r w:rsidRPr="0067297F">
        <w:rPr>
          <w:rFonts w:ascii="Segoe UI" w:hAnsi="Segoe UI" w:cs="Segoe UI"/>
        </w:rPr>
        <w:t>Hardwarová podpora omezení šíření multicast rámců na rozhraní bez explicitních příjemců (IGMPv2/v3 a MLDv1/v2 snooping).</w:t>
      </w:r>
    </w:p>
    <w:p w14:paraId="551F7F1A" w14:textId="657933EE" w:rsidR="00EF3F03" w:rsidRPr="0067297F" w:rsidRDefault="00EF3F03">
      <w:pPr>
        <w:pStyle w:val="Odstavecseseznamem"/>
        <w:widowControl w:val="0"/>
        <w:numPr>
          <w:ilvl w:val="0"/>
          <w:numId w:val="8"/>
        </w:numPr>
        <w:spacing w:before="120" w:after="120" w:line="288" w:lineRule="auto"/>
        <w:rPr>
          <w:rFonts w:ascii="Segoe UI" w:hAnsi="Segoe UI" w:cs="Segoe UI"/>
        </w:rPr>
      </w:pPr>
      <w:r w:rsidRPr="0067297F">
        <w:rPr>
          <w:rFonts w:ascii="Segoe UI" w:hAnsi="Segoe UI" w:cs="Segoe UI"/>
        </w:rPr>
        <w:t>Možnost definovat povolené MAC adresy na portu, jejich maximální počet na portu a</w:t>
      </w:r>
      <w:r w:rsidR="006D60C2" w:rsidRPr="0067297F">
        <w:rPr>
          <w:rFonts w:ascii="Segoe UI" w:hAnsi="Segoe UI" w:cs="Segoe UI"/>
        </w:rPr>
        <w:t> </w:t>
      </w:r>
      <w:r w:rsidRPr="0067297F">
        <w:rPr>
          <w:rFonts w:ascii="Segoe UI" w:hAnsi="Segoe UI" w:cs="Segoe UI"/>
        </w:rPr>
        <w:t>definování různého chování při překročení počtu MAC adres na portu.</w:t>
      </w:r>
    </w:p>
    <w:p w14:paraId="345BF697" w14:textId="75CA0D52" w:rsidR="00EF3F03" w:rsidRPr="0067297F" w:rsidRDefault="00EF3F03">
      <w:pPr>
        <w:pStyle w:val="Odstavecseseznamem"/>
        <w:widowControl w:val="0"/>
        <w:numPr>
          <w:ilvl w:val="0"/>
          <w:numId w:val="8"/>
        </w:numPr>
        <w:spacing w:before="120" w:after="120" w:line="288" w:lineRule="auto"/>
        <w:rPr>
          <w:rFonts w:ascii="Segoe UI" w:hAnsi="Segoe UI" w:cs="Segoe UI"/>
        </w:rPr>
      </w:pPr>
      <w:r w:rsidRPr="0067297F">
        <w:rPr>
          <w:rFonts w:ascii="Segoe UI" w:hAnsi="Segoe UI" w:cs="Segoe UI"/>
        </w:rPr>
        <w:t>Hardwarová podpora bezstavové bezpečnostní filtrace provozu podle L2/L3/L4 atributů na úrovni linkové/síťové/transportní vrstvy aplikovatelná na úrovni L2/L3 fyzického i</w:t>
      </w:r>
      <w:r w:rsidR="006D60C2" w:rsidRPr="0067297F">
        <w:rPr>
          <w:rFonts w:ascii="Segoe UI" w:hAnsi="Segoe UI" w:cs="Segoe UI"/>
        </w:rPr>
        <w:t> </w:t>
      </w:r>
      <w:r w:rsidRPr="0067297F">
        <w:rPr>
          <w:rFonts w:ascii="Segoe UI" w:hAnsi="Segoe UI" w:cs="Segoe UI"/>
        </w:rPr>
        <w:t>logického rozhraní (VLAN).</w:t>
      </w:r>
    </w:p>
    <w:p w14:paraId="470FD925" w14:textId="001EB526" w:rsidR="00EF3F03" w:rsidRPr="0067297F" w:rsidRDefault="00EF3F03">
      <w:pPr>
        <w:pStyle w:val="Odstavecseseznamem"/>
        <w:widowControl w:val="0"/>
        <w:numPr>
          <w:ilvl w:val="0"/>
          <w:numId w:val="8"/>
        </w:numPr>
        <w:spacing w:before="120" w:after="120" w:line="288" w:lineRule="auto"/>
        <w:rPr>
          <w:rFonts w:ascii="Segoe UI" w:hAnsi="Segoe UI" w:cs="Segoe UI"/>
        </w:rPr>
      </w:pPr>
      <w:r w:rsidRPr="0067297F">
        <w:rPr>
          <w:rFonts w:ascii="Segoe UI" w:hAnsi="Segoe UI" w:cs="Segoe UI"/>
        </w:rPr>
        <w:t>Vzdálený management aktivních prvků (SSH, HTTPS, SNMPv2/v3</w:t>
      </w:r>
      <w:r w:rsidR="009C30B2" w:rsidRPr="0067297F">
        <w:rPr>
          <w:rFonts w:ascii="Segoe UI" w:hAnsi="Segoe UI" w:cs="Segoe UI"/>
        </w:rPr>
        <w:t xml:space="preserve">, </w:t>
      </w:r>
      <w:proofErr w:type="spellStart"/>
      <w:r w:rsidR="009C30B2" w:rsidRPr="0067297F">
        <w:rPr>
          <w:rFonts w:ascii="Segoe UI" w:hAnsi="Segoe UI" w:cs="Segoe UI"/>
        </w:rPr>
        <w:t>Netconf</w:t>
      </w:r>
      <w:proofErr w:type="spellEnd"/>
      <w:r w:rsidR="009C30B2" w:rsidRPr="0067297F">
        <w:rPr>
          <w:rFonts w:ascii="Segoe UI" w:hAnsi="Segoe UI" w:cs="Segoe UI"/>
        </w:rPr>
        <w:t>/YANG</w:t>
      </w:r>
      <w:r w:rsidRPr="0067297F">
        <w:rPr>
          <w:rFonts w:ascii="Segoe UI" w:hAnsi="Segoe UI" w:cs="Segoe UI"/>
        </w:rPr>
        <w:t>).</w:t>
      </w:r>
    </w:p>
    <w:p w14:paraId="460A358F" w14:textId="20DD3A98" w:rsidR="00EF3F03" w:rsidRPr="0067297F" w:rsidRDefault="00EF3F03">
      <w:pPr>
        <w:pStyle w:val="Odstavecseseznamem"/>
        <w:widowControl w:val="0"/>
        <w:numPr>
          <w:ilvl w:val="0"/>
          <w:numId w:val="8"/>
        </w:numPr>
        <w:spacing w:before="120" w:after="120" w:line="288" w:lineRule="auto"/>
        <w:rPr>
          <w:rFonts w:ascii="Segoe UI" w:hAnsi="Segoe UI" w:cs="Segoe UI"/>
        </w:rPr>
      </w:pPr>
      <w:r w:rsidRPr="0067297F">
        <w:rPr>
          <w:rFonts w:ascii="Segoe UI" w:hAnsi="Segoe UI" w:cs="Segoe UI"/>
        </w:rPr>
        <w:t>Implementace čítačů přenesených bytů/paketů pro jednotlivé relevantní entity síťových informací (typicky rozhraní, filtry apod.) přístupné přes příkazovou řádku a SNMP.</w:t>
      </w:r>
    </w:p>
    <w:p w14:paraId="10B595FB" w14:textId="35181533" w:rsidR="00EF3F03" w:rsidRPr="0067297F" w:rsidRDefault="00EF3F03">
      <w:pPr>
        <w:pStyle w:val="Odstavecseseznamem"/>
        <w:widowControl w:val="0"/>
        <w:numPr>
          <w:ilvl w:val="0"/>
          <w:numId w:val="8"/>
        </w:numPr>
        <w:spacing w:before="120" w:after="120" w:line="288" w:lineRule="auto"/>
        <w:rPr>
          <w:rFonts w:ascii="Segoe UI" w:hAnsi="Segoe UI" w:cs="Segoe UI"/>
        </w:rPr>
      </w:pPr>
      <w:r w:rsidRPr="0067297F">
        <w:rPr>
          <w:rFonts w:ascii="Segoe UI" w:hAnsi="Segoe UI" w:cs="Segoe UI"/>
        </w:rPr>
        <w:t>Možnost nastavení omezení distribuce IP multicastu v</w:t>
      </w:r>
      <w:r w:rsidR="009C30B2" w:rsidRPr="0067297F">
        <w:rPr>
          <w:rFonts w:ascii="Segoe UI" w:hAnsi="Segoe UI" w:cs="Segoe UI"/>
        </w:rPr>
        <w:t>e</w:t>
      </w:r>
      <w:r w:rsidRPr="0067297F">
        <w:rPr>
          <w:rFonts w:ascii="Segoe UI" w:hAnsi="Segoe UI" w:cs="Segoe UI"/>
        </w:rPr>
        <w:t xml:space="preserve"> VLAN.</w:t>
      </w:r>
    </w:p>
    <w:p w14:paraId="2147684C" w14:textId="76387356" w:rsidR="00EF3F03" w:rsidRPr="0067297F" w:rsidRDefault="00EF3F03">
      <w:pPr>
        <w:pStyle w:val="Odstavecseseznamem"/>
        <w:widowControl w:val="0"/>
        <w:numPr>
          <w:ilvl w:val="0"/>
          <w:numId w:val="8"/>
        </w:numPr>
        <w:spacing w:before="120" w:after="120" w:line="288" w:lineRule="auto"/>
        <w:rPr>
          <w:rFonts w:ascii="Segoe UI" w:hAnsi="Segoe UI" w:cs="Segoe UI"/>
        </w:rPr>
      </w:pPr>
      <w:r w:rsidRPr="0067297F">
        <w:rPr>
          <w:rFonts w:ascii="Segoe UI" w:hAnsi="Segoe UI" w:cs="Segoe UI"/>
        </w:rPr>
        <w:t>Možnost ochrany proti útokům na úrovni síťové a linkové vrstvy (IP</w:t>
      </w:r>
      <w:r w:rsidR="00FA1930" w:rsidRPr="0067297F">
        <w:rPr>
          <w:rFonts w:ascii="Segoe UI" w:hAnsi="Segoe UI" w:cs="Segoe UI"/>
        </w:rPr>
        <w:t>v4/IPv6</w:t>
      </w:r>
      <w:r w:rsidRPr="0067297F">
        <w:rPr>
          <w:rFonts w:ascii="Segoe UI" w:hAnsi="Segoe UI" w:cs="Segoe UI"/>
        </w:rPr>
        <w:t xml:space="preserve"> DHCP </w:t>
      </w:r>
      <w:proofErr w:type="spellStart"/>
      <w:r w:rsidRPr="0067297F">
        <w:rPr>
          <w:rFonts w:ascii="Segoe UI" w:hAnsi="Segoe UI" w:cs="Segoe UI"/>
        </w:rPr>
        <w:t>Spooping</w:t>
      </w:r>
      <w:proofErr w:type="spellEnd"/>
      <w:r w:rsidRPr="0067297F">
        <w:rPr>
          <w:rFonts w:ascii="Segoe UI" w:hAnsi="Segoe UI" w:cs="Segoe UI"/>
        </w:rPr>
        <w:t xml:space="preserve">, </w:t>
      </w:r>
      <w:proofErr w:type="spellStart"/>
      <w:r w:rsidRPr="0067297F">
        <w:rPr>
          <w:rFonts w:ascii="Segoe UI" w:hAnsi="Segoe UI" w:cs="Segoe UI"/>
        </w:rPr>
        <w:t>Dynamic</w:t>
      </w:r>
      <w:proofErr w:type="spellEnd"/>
      <w:r w:rsidRPr="0067297F">
        <w:rPr>
          <w:rFonts w:ascii="Segoe UI" w:hAnsi="Segoe UI" w:cs="Segoe UI"/>
        </w:rPr>
        <w:t xml:space="preserve"> ARP </w:t>
      </w:r>
      <w:proofErr w:type="spellStart"/>
      <w:r w:rsidRPr="0067297F">
        <w:rPr>
          <w:rFonts w:ascii="Segoe UI" w:hAnsi="Segoe UI" w:cs="Segoe UI"/>
        </w:rPr>
        <w:t>Inspection</w:t>
      </w:r>
      <w:proofErr w:type="spellEnd"/>
      <w:r w:rsidRPr="0067297F">
        <w:rPr>
          <w:rFonts w:ascii="Segoe UI" w:hAnsi="Segoe UI" w:cs="Segoe UI"/>
        </w:rPr>
        <w:t>, IP</w:t>
      </w:r>
      <w:r w:rsidR="00FA1930" w:rsidRPr="0067297F">
        <w:rPr>
          <w:rFonts w:ascii="Segoe UI" w:hAnsi="Segoe UI" w:cs="Segoe UI"/>
        </w:rPr>
        <w:t>v4/IPv6</w:t>
      </w:r>
      <w:r w:rsidRPr="0067297F">
        <w:rPr>
          <w:rFonts w:ascii="Segoe UI" w:hAnsi="Segoe UI" w:cs="Segoe UI"/>
        </w:rPr>
        <w:t xml:space="preserve"> Source </w:t>
      </w:r>
      <w:proofErr w:type="spellStart"/>
      <w:r w:rsidRPr="0067297F">
        <w:rPr>
          <w:rFonts w:ascii="Segoe UI" w:hAnsi="Segoe UI" w:cs="Segoe UI"/>
        </w:rPr>
        <w:t>Guard</w:t>
      </w:r>
      <w:proofErr w:type="spellEnd"/>
      <w:r w:rsidR="00FA1930" w:rsidRPr="0067297F">
        <w:rPr>
          <w:rFonts w:ascii="Segoe UI" w:hAnsi="Segoe UI" w:cs="Segoe UI"/>
        </w:rPr>
        <w:t xml:space="preserve">, RA </w:t>
      </w:r>
      <w:proofErr w:type="spellStart"/>
      <w:r w:rsidR="00FA1930" w:rsidRPr="0067297F">
        <w:rPr>
          <w:rFonts w:ascii="Segoe UI" w:hAnsi="Segoe UI" w:cs="Segoe UI"/>
        </w:rPr>
        <w:t>guard</w:t>
      </w:r>
      <w:proofErr w:type="spellEnd"/>
      <w:r w:rsidR="00FA1930" w:rsidRPr="0067297F">
        <w:rPr>
          <w:rFonts w:ascii="Segoe UI" w:hAnsi="Segoe UI" w:cs="Segoe UI"/>
        </w:rPr>
        <w:t xml:space="preserve">, ND </w:t>
      </w:r>
      <w:proofErr w:type="spellStart"/>
      <w:r w:rsidR="00FA1930" w:rsidRPr="0067297F">
        <w:rPr>
          <w:rFonts w:ascii="Segoe UI" w:hAnsi="Segoe UI" w:cs="Segoe UI"/>
        </w:rPr>
        <w:t>Inspection</w:t>
      </w:r>
      <w:proofErr w:type="spellEnd"/>
      <w:r w:rsidRPr="0067297F">
        <w:rPr>
          <w:rFonts w:ascii="Segoe UI" w:hAnsi="Segoe UI" w:cs="Segoe UI"/>
        </w:rPr>
        <w:t>).</w:t>
      </w:r>
    </w:p>
    <w:p w14:paraId="4B78E23B" w14:textId="77777777" w:rsidR="00EF3F03" w:rsidRPr="0067297F" w:rsidRDefault="00EF3F03">
      <w:pPr>
        <w:pStyle w:val="Odstavecseseznamem"/>
        <w:widowControl w:val="0"/>
        <w:numPr>
          <w:ilvl w:val="0"/>
          <w:numId w:val="8"/>
        </w:numPr>
        <w:spacing w:before="120" w:after="120" w:line="288" w:lineRule="auto"/>
        <w:rPr>
          <w:rFonts w:ascii="Segoe UI" w:hAnsi="Segoe UI" w:cs="Segoe UI"/>
        </w:rPr>
      </w:pPr>
      <w:r w:rsidRPr="0067297F">
        <w:rPr>
          <w:rFonts w:ascii="Segoe UI" w:hAnsi="Segoe UI" w:cs="Segoe UI"/>
        </w:rPr>
        <w:t>Hardwarová podpora zajištění kvality služby (</w:t>
      </w:r>
      <w:proofErr w:type="spellStart"/>
      <w:r w:rsidRPr="0067297F">
        <w:rPr>
          <w:rFonts w:ascii="Segoe UI" w:hAnsi="Segoe UI" w:cs="Segoe UI"/>
        </w:rPr>
        <w:t>QoS</w:t>
      </w:r>
      <w:proofErr w:type="spellEnd"/>
      <w:r w:rsidRPr="0067297F">
        <w:rPr>
          <w:rFonts w:ascii="Segoe UI" w:hAnsi="Segoe UI" w:cs="Segoe UI"/>
        </w:rPr>
        <w:t xml:space="preserve">) podle L2/L3/L4 atributů umožňující implementaci </w:t>
      </w:r>
      <w:proofErr w:type="spellStart"/>
      <w:r w:rsidRPr="0067297F">
        <w:rPr>
          <w:rFonts w:ascii="Segoe UI" w:hAnsi="Segoe UI" w:cs="Segoe UI"/>
        </w:rPr>
        <w:t>QoS</w:t>
      </w:r>
      <w:proofErr w:type="spellEnd"/>
      <w:r w:rsidRPr="0067297F">
        <w:rPr>
          <w:rFonts w:ascii="Segoe UI" w:hAnsi="Segoe UI" w:cs="Segoe UI"/>
        </w:rPr>
        <w:t xml:space="preserve"> podle modelu rozlišovaných služeb (</w:t>
      </w:r>
      <w:proofErr w:type="spellStart"/>
      <w:r w:rsidRPr="0067297F">
        <w:rPr>
          <w:rFonts w:ascii="Segoe UI" w:hAnsi="Segoe UI" w:cs="Segoe UI"/>
        </w:rPr>
        <w:t>DiffServ</w:t>
      </w:r>
      <w:proofErr w:type="spellEnd"/>
      <w:r w:rsidRPr="0067297F">
        <w:rPr>
          <w:rFonts w:ascii="Segoe UI" w:hAnsi="Segoe UI" w:cs="Segoe UI"/>
        </w:rPr>
        <w:t>).</w:t>
      </w:r>
    </w:p>
    <w:p w14:paraId="778BDB3B" w14:textId="70E94EEF" w:rsidR="00EF3F03" w:rsidRPr="0067297F" w:rsidRDefault="00EF3F03">
      <w:pPr>
        <w:pStyle w:val="Odstavecseseznamem"/>
        <w:widowControl w:val="0"/>
        <w:numPr>
          <w:ilvl w:val="0"/>
          <w:numId w:val="8"/>
        </w:numPr>
        <w:spacing w:before="120" w:after="120" w:line="288" w:lineRule="auto"/>
        <w:rPr>
          <w:rFonts w:ascii="Segoe UI" w:hAnsi="Segoe UI" w:cs="Segoe UI"/>
        </w:rPr>
      </w:pPr>
      <w:r w:rsidRPr="0067297F">
        <w:rPr>
          <w:rFonts w:ascii="Segoe UI" w:hAnsi="Segoe UI" w:cs="Segoe UI"/>
        </w:rPr>
        <w:t>Zajištění vysoké dostupnosti v páteřní LAN vytvořením virtuálního šasi ze dvou oddělených fyzických šasi s vlastním napájením. Fyzická šasi mají jednotné centralizované řízení na vrstvách L2/L3 OSI modelu se stavovou synchronizací mezi aktivním a záložním kontrolérem jednotlivých fyzických šasi s přepnutím z aktivního na záložní kontrolér &lt;1s. Díky tomuto řešení jsou prováděny aktualizace OS bez dopadu na uživatele.</w:t>
      </w:r>
      <w:r w:rsidR="00A53C40" w:rsidRPr="0067297F">
        <w:rPr>
          <w:rFonts w:ascii="Segoe UI" w:hAnsi="Segoe UI" w:cs="Segoe UI"/>
        </w:rPr>
        <w:t xml:space="preserve"> Využití NSR s vazbou na okolní směrovače.</w:t>
      </w:r>
    </w:p>
    <w:p w14:paraId="4B66528E" w14:textId="0CAF7075" w:rsidR="00EF3F03" w:rsidRPr="0067297F" w:rsidRDefault="00EF3F03">
      <w:pPr>
        <w:pStyle w:val="Odstavecseseznamem"/>
        <w:widowControl w:val="0"/>
        <w:numPr>
          <w:ilvl w:val="0"/>
          <w:numId w:val="8"/>
        </w:numPr>
        <w:spacing w:before="120" w:after="120" w:line="288" w:lineRule="auto"/>
        <w:rPr>
          <w:rFonts w:ascii="Segoe UI" w:hAnsi="Segoe UI" w:cs="Segoe UI"/>
        </w:rPr>
      </w:pPr>
      <w:r w:rsidRPr="0067297F">
        <w:rPr>
          <w:rFonts w:ascii="Segoe UI" w:hAnsi="Segoe UI" w:cs="Segoe UI"/>
        </w:rPr>
        <w:t xml:space="preserve">Zajištění vysoké dostupnosti v datových centrech za pomocí dvojice </w:t>
      </w:r>
      <w:proofErr w:type="spellStart"/>
      <w:r w:rsidRPr="0067297F">
        <w:rPr>
          <w:rFonts w:ascii="Segoe UI" w:hAnsi="Segoe UI" w:cs="Segoe UI"/>
        </w:rPr>
        <w:t>datacentrových</w:t>
      </w:r>
      <w:proofErr w:type="spellEnd"/>
      <w:r w:rsidRPr="0067297F">
        <w:rPr>
          <w:rFonts w:ascii="Segoe UI" w:hAnsi="Segoe UI" w:cs="Segoe UI"/>
        </w:rPr>
        <w:t xml:space="preserve"> přepínačů tvořící jeden virtuální prvek L2 OSI modelu</w:t>
      </w:r>
      <w:r w:rsidR="00A53C40" w:rsidRPr="0067297F">
        <w:rPr>
          <w:rFonts w:ascii="Segoe UI" w:hAnsi="Segoe UI" w:cs="Segoe UI"/>
        </w:rPr>
        <w:t xml:space="preserve"> s možností připojení serverů a</w:t>
      </w:r>
      <w:r w:rsidR="006D60C2" w:rsidRPr="0067297F">
        <w:rPr>
          <w:rFonts w:ascii="Segoe UI" w:hAnsi="Segoe UI" w:cs="Segoe UI"/>
        </w:rPr>
        <w:t> </w:t>
      </w:r>
      <w:r w:rsidR="00A53C40" w:rsidRPr="0067297F">
        <w:rPr>
          <w:rFonts w:ascii="Segoe UI" w:hAnsi="Segoe UI" w:cs="Segoe UI"/>
        </w:rPr>
        <w:t>sousedních aktivních prvků za pomocí IEEE 802.3ad přes více fyzických šasi.</w:t>
      </w:r>
      <w:r w:rsidRPr="0067297F">
        <w:rPr>
          <w:rFonts w:ascii="Segoe UI" w:hAnsi="Segoe UI" w:cs="Segoe UI"/>
        </w:rPr>
        <w:t xml:space="preserve"> </w:t>
      </w:r>
      <w:proofErr w:type="spellStart"/>
      <w:r w:rsidRPr="0067297F">
        <w:rPr>
          <w:rFonts w:ascii="Segoe UI" w:hAnsi="Segoe UI" w:cs="Segoe UI"/>
        </w:rPr>
        <w:t>Datacentrové</w:t>
      </w:r>
      <w:proofErr w:type="spellEnd"/>
      <w:r w:rsidRPr="0067297F">
        <w:rPr>
          <w:rFonts w:ascii="Segoe UI" w:hAnsi="Segoe UI" w:cs="Segoe UI"/>
        </w:rPr>
        <w:t xml:space="preserve"> přepínače mají oddělené řízení na L3 vrstvě OSI modelu</w:t>
      </w:r>
      <w:r w:rsidR="00A53C40" w:rsidRPr="0067297F">
        <w:rPr>
          <w:rFonts w:ascii="Segoe UI" w:hAnsi="Segoe UI" w:cs="Segoe UI"/>
        </w:rPr>
        <w:t xml:space="preserve">. </w:t>
      </w:r>
      <w:r w:rsidRPr="0067297F">
        <w:rPr>
          <w:rFonts w:ascii="Segoe UI" w:hAnsi="Segoe UI" w:cs="Segoe UI"/>
        </w:rPr>
        <w:t>Díky tomu jsou aktualizace síťových prvků v DC prováděny bez vlivu na provoz serverových aplikací a</w:t>
      </w:r>
      <w:r w:rsidR="006D60C2" w:rsidRPr="0067297F">
        <w:rPr>
          <w:rFonts w:ascii="Segoe UI" w:hAnsi="Segoe UI" w:cs="Segoe UI"/>
        </w:rPr>
        <w:t> </w:t>
      </w:r>
      <w:r w:rsidRPr="0067297F">
        <w:rPr>
          <w:rFonts w:ascii="Segoe UI" w:hAnsi="Segoe UI" w:cs="Segoe UI"/>
        </w:rPr>
        <w:t xml:space="preserve">tím bez dopadu na koncové uživatele. </w:t>
      </w:r>
    </w:p>
    <w:p w14:paraId="786F9E49" w14:textId="7E30A469" w:rsidR="00AA0E72" w:rsidRPr="0067297F" w:rsidRDefault="00AA0E72">
      <w:pPr>
        <w:pStyle w:val="Odstavecseseznamem"/>
        <w:widowControl w:val="0"/>
        <w:numPr>
          <w:ilvl w:val="0"/>
          <w:numId w:val="8"/>
        </w:numPr>
        <w:spacing w:before="120" w:after="120" w:line="288" w:lineRule="auto"/>
        <w:rPr>
          <w:rFonts w:ascii="Segoe UI" w:hAnsi="Segoe UI" w:cs="Segoe UI"/>
        </w:rPr>
      </w:pPr>
      <w:r w:rsidRPr="0067297F">
        <w:rPr>
          <w:rFonts w:ascii="Segoe UI" w:hAnsi="Segoe UI" w:cs="Segoe UI"/>
        </w:rPr>
        <w:t>Jako AAA server je</w:t>
      </w:r>
      <w:r w:rsidR="000403FD" w:rsidRPr="0067297F">
        <w:rPr>
          <w:rFonts w:ascii="Segoe UI" w:hAnsi="Segoe UI" w:cs="Segoe UI"/>
        </w:rPr>
        <w:t xml:space="preserve"> </w:t>
      </w:r>
      <w:r w:rsidRPr="0067297F">
        <w:rPr>
          <w:rFonts w:ascii="Segoe UI" w:hAnsi="Segoe UI" w:cs="Segoe UI"/>
        </w:rPr>
        <w:t xml:space="preserve">využíván Cisco Identity Services </w:t>
      </w:r>
      <w:proofErr w:type="spellStart"/>
      <w:r w:rsidRPr="0067297F">
        <w:rPr>
          <w:rFonts w:ascii="Segoe UI" w:hAnsi="Segoe UI" w:cs="Segoe UI"/>
        </w:rPr>
        <w:t>Engine</w:t>
      </w:r>
      <w:proofErr w:type="spellEnd"/>
      <w:r w:rsidRPr="0067297F">
        <w:rPr>
          <w:rFonts w:ascii="Segoe UI" w:hAnsi="Segoe UI" w:cs="Segoe UI"/>
        </w:rPr>
        <w:t xml:space="preserve"> </w:t>
      </w:r>
      <w:r w:rsidR="000C4BF0" w:rsidRPr="0067297F">
        <w:rPr>
          <w:rFonts w:ascii="Segoe UI" w:hAnsi="Segoe UI" w:cs="Segoe UI"/>
        </w:rPr>
        <w:t>3</w:t>
      </w:r>
      <w:r w:rsidRPr="0067297F">
        <w:rPr>
          <w:rFonts w:ascii="Segoe UI" w:hAnsi="Segoe UI" w:cs="Segoe UI"/>
        </w:rPr>
        <w:t>.</w:t>
      </w:r>
      <w:r w:rsidR="000C4BF0" w:rsidRPr="0067297F">
        <w:rPr>
          <w:rFonts w:ascii="Segoe UI" w:hAnsi="Segoe UI" w:cs="Segoe UI"/>
        </w:rPr>
        <w:t>2</w:t>
      </w:r>
      <w:r w:rsidRPr="0067297F">
        <w:rPr>
          <w:rFonts w:ascii="Segoe UI" w:hAnsi="Segoe UI" w:cs="Segoe UI"/>
        </w:rPr>
        <w:t xml:space="preserve">, </w:t>
      </w:r>
      <w:r w:rsidR="00B233A9" w:rsidRPr="0067297F">
        <w:rPr>
          <w:rFonts w:ascii="Segoe UI" w:hAnsi="Segoe UI" w:cs="Segoe UI"/>
        </w:rPr>
        <w:t xml:space="preserve">aktivní </w:t>
      </w:r>
      <w:r w:rsidRPr="0067297F">
        <w:rPr>
          <w:rFonts w:ascii="Segoe UI" w:hAnsi="Segoe UI" w:cs="Segoe UI"/>
        </w:rPr>
        <w:t xml:space="preserve">síťové prvky s AAA serverem komunikující TACACS+ protokolem, pro administrátorský přístup </w:t>
      </w:r>
      <w:r w:rsidRPr="0067297F">
        <w:rPr>
          <w:rFonts w:ascii="Segoe UI" w:hAnsi="Segoe UI" w:cs="Segoe UI"/>
        </w:rPr>
        <w:lastRenderedPageBreak/>
        <w:t>je</w:t>
      </w:r>
      <w:r w:rsidR="006D60C2" w:rsidRPr="0067297F">
        <w:rPr>
          <w:rFonts w:ascii="Segoe UI" w:hAnsi="Segoe UI" w:cs="Segoe UI"/>
        </w:rPr>
        <w:t> </w:t>
      </w:r>
      <w:r w:rsidRPr="0067297F">
        <w:rPr>
          <w:rFonts w:ascii="Segoe UI" w:hAnsi="Segoe UI" w:cs="Segoe UI"/>
        </w:rPr>
        <w:t xml:space="preserve">využívána </w:t>
      </w:r>
      <w:proofErr w:type="spellStart"/>
      <w:r w:rsidRPr="0067297F">
        <w:rPr>
          <w:rFonts w:ascii="Segoe UI" w:hAnsi="Segoe UI" w:cs="Segoe UI"/>
        </w:rPr>
        <w:t>command-based</w:t>
      </w:r>
      <w:proofErr w:type="spellEnd"/>
      <w:r w:rsidRPr="0067297F">
        <w:rPr>
          <w:rFonts w:ascii="Segoe UI" w:hAnsi="Segoe UI" w:cs="Segoe UI"/>
        </w:rPr>
        <w:t xml:space="preserve"> autorizace (kromě </w:t>
      </w:r>
      <w:r w:rsidR="00297269" w:rsidRPr="0067297F">
        <w:rPr>
          <w:rFonts w:ascii="Segoe UI" w:hAnsi="Segoe UI" w:cs="Segoe UI"/>
        </w:rPr>
        <w:t xml:space="preserve">úrovně přístupu </w:t>
      </w:r>
      <w:r w:rsidRPr="0067297F">
        <w:rPr>
          <w:rFonts w:ascii="Segoe UI" w:hAnsi="Segoe UI" w:cs="Segoe UI"/>
        </w:rPr>
        <w:t xml:space="preserve">AAA server </w:t>
      </w:r>
      <w:r w:rsidR="007600F0" w:rsidRPr="0067297F">
        <w:rPr>
          <w:rFonts w:ascii="Segoe UI" w:hAnsi="Segoe UI" w:cs="Segoe UI"/>
        </w:rPr>
        <w:t xml:space="preserve">v reálném čase </w:t>
      </w:r>
      <w:r w:rsidRPr="0067297F">
        <w:rPr>
          <w:rFonts w:ascii="Segoe UI" w:hAnsi="Segoe UI" w:cs="Segoe UI"/>
        </w:rPr>
        <w:t>vyhodnocuje a povoluje/zakazuje konkrétní CLI příkazy</w:t>
      </w:r>
      <w:r w:rsidR="007162A5" w:rsidRPr="0067297F">
        <w:rPr>
          <w:rFonts w:ascii="Segoe UI" w:hAnsi="Segoe UI" w:cs="Segoe UI"/>
        </w:rPr>
        <w:t xml:space="preserve"> administrátorů</w:t>
      </w:r>
      <w:r w:rsidRPr="0067297F">
        <w:rPr>
          <w:rFonts w:ascii="Segoe UI" w:hAnsi="Segoe UI" w:cs="Segoe UI"/>
        </w:rPr>
        <w:t>)</w:t>
      </w:r>
      <w:r w:rsidR="00AB13FC" w:rsidRPr="0067297F">
        <w:rPr>
          <w:rFonts w:ascii="Segoe UI" w:hAnsi="Segoe UI" w:cs="Segoe UI"/>
        </w:rPr>
        <w:t xml:space="preserve"> a</w:t>
      </w:r>
      <w:r w:rsidR="006D60C2" w:rsidRPr="0067297F">
        <w:rPr>
          <w:rFonts w:ascii="Segoe UI" w:hAnsi="Segoe UI" w:cs="Segoe UI"/>
        </w:rPr>
        <w:t> </w:t>
      </w:r>
      <w:proofErr w:type="spellStart"/>
      <w:r w:rsidR="00AB13FC" w:rsidRPr="0067297F">
        <w:rPr>
          <w:rFonts w:ascii="Segoe UI" w:hAnsi="Segoe UI" w:cs="Segoe UI"/>
        </w:rPr>
        <w:t>accounting</w:t>
      </w:r>
      <w:proofErr w:type="spellEnd"/>
      <w:r w:rsidR="008C5EED" w:rsidRPr="0067297F">
        <w:rPr>
          <w:rFonts w:ascii="Segoe UI" w:hAnsi="Segoe UI" w:cs="Segoe UI"/>
        </w:rPr>
        <w:t xml:space="preserve"> (logování CLI příkazů AAA serverem)</w:t>
      </w:r>
      <w:r w:rsidR="00B233A9" w:rsidRPr="0067297F">
        <w:rPr>
          <w:rFonts w:ascii="Segoe UI" w:hAnsi="Segoe UI" w:cs="Segoe UI"/>
        </w:rPr>
        <w:t>.</w:t>
      </w:r>
    </w:p>
    <w:p w14:paraId="6D183EBE" w14:textId="2B2055F8" w:rsidR="00B233A9" w:rsidRPr="0067297F" w:rsidRDefault="00B233A9">
      <w:pPr>
        <w:pStyle w:val="Odstavecseseznamem"/>
        <w:widowControl w:val="0"/>
        <w:numPr>
          <w:ilvl w:val="0"/>
          <w:numId w:val="8"/>
        </w:numPr>
        <w:spacing w:before="120" w:after="120" w:line="288" w:lineRule="auto"/>
        <w:rPr>
          <w:rFonts w:ascii="Segoe UI" w:hAnsi="Segoe UI" w:cs="Segoe UI"/>
        </w:rPr>
      </w:pPr>
      <w:r w:rsidRPr="0067297F">
        <w:rPr>
          <w:rFonts w:ascii="Segoe UI" w:hAnsi="Segoe UI" w:cs="Segoe UI"/>
        </w:rPr>
        <w:t>Pro dohled</w:t>
      </w:r>
      <w:r w:rsidR="00131A3D" w:rsidRPr="0067297F">
        <w:rPr>
          <w:rFonts w:ascii="Segoe UI" w:hAnsi="Segoe UI" w:cs="Segoe UI"/>
        </w:rPr>
        <w:t xml:space="preserve"> a řízení</w:t>
      </w:r>
      <w:r w:rsidR="00B5050D" w:rsidRPr="0067297F">
        <w:rPr>
          <w:rFonts w:ascii="Segoe UI" w:hAnsi="Segoe UI" w:cs="Segoe UI"/>
        </w:rPr>
        <w:t xml:space="preserve"> (</w:t>
      </w:r>
      <w:r w:rsidR="008D45CD" w:rsidRPr="0067297F">
        <w:rPr>
          <w:rFonts w:ascii="Segoe UI" w:hAnsi="Segoe UI" w:cs="Segoe UI"/>
        </w:rPr>
        <w:t xml:space="preserve">monitorování, </w:t>
      </w:r>
      <w:r w:rsidR="00303D52" w:rsidRPr="0067297F">
        <w:rPr>
          <w:rFonts w:ascii="Segoe UI" w:hAnsi="Segoe UI" w:cs="Segoe UI"/>
        </w:rPr>
        <w:t>upgrade softwaru, aplikování konfiguračních šablon</w:t>
      </w:r>
      <w:r w:rsidR="004D2812" w:rsidRPr="0067297F">
        <w:rPr>
          <w:rFonts w:ascii="Segoe UI" w:hAnsi="Segoe UI" w:cs="Segoe UI"/>
        </w:rPr>
        <w:t>, zálohy konfigurací, sběr logů a sběr provozních dat,</w:t>
      </w:r>
      <w:r w:rsidR="00303D52" w:rsidRPr="0067297F">
        <w:rPr>
          <w:rFonts w:ascii="Segoe UI" w:hAnsi="Segoe UI" w:cs="Segoe UI"/>
        </w:rPr>
        <w:t xml:space="preserve"> atd.)</w:t>
      </w:r>
      <w:r w:rsidR="004D2812" w:rsidRPr="0067297F">
        <w:rPr>
          <w:rFonts w:ascii="Segoe UI" w:hAnsi="Segoe UI" w:cs="Segoe UI"/>
        </w:rPr>
        <w:t xml:space="preserve">, </w:t>
      </w:r>
      <w:r w:rsidR="00131A3D" w:rsidRPr="0067297F">
        <w:rPr>
          <w:rFonts w:ascii="Segoe UI" w:hAnsi="Segoe UI" w:cs="Segoe UI"/>
        </w:rPr>
        <w:t>aktivních síťových prvků je</w:t>
      </w:r>
      <w:r w:rsidR="006D60C2" w:rsidRPr="0067297F">
        <w:rPr>
          <w:rFonts w:ascii="Segoe UI" w:hAnsi="Segoe UI" w:cs="Segoe UI"/>
        </w:rPr>
        <w:t> </w:t>
      </w:r>
      <w:r w:rsidR="00131A3D" w:rsidRPr="0067297F">
        <w:rPr>
          <w:rFonts w:ascii="Segoe UI" w:hAnsi="Segoe UI" w:cs="Segoe UI"/>
        </w:rPr>
        <w:t>využíván nástroj Cisco Prime Infrastructure 3.</w:t>
      </w:r>
      <w:r w:rsidR="000C4BF0" w:rsidRPr="0067297F">
        <w:rPr>
          <w:rFonts w:ascii="Segoe UI" w:hAnsi="Segoe UI" w:cs="Segoe UI"/>
        </w:rPr>
        <w:t>10</w:t>
      </w:r>
      <w:r w:rsidR="00C16D3F" w:rsidRPr="0067297F">
        <w:rPr>
          <w:rFonts w:ascii="Segoe UI" w:hAnsi="Segoe UI" w:cs="Segoe UI"/>
        </w:rPr>
        <w:t>.</w:t>
      </w:r>
    </w:p>
    <w:p w14:paraId="4BD9866B" w14:textId="69F100C3" w:rsidR="00E15E10" w:rsidRPr="0067297F" w:rsidRDefault="00E15E10" w:rsidP="00E15E10">
      <w:pPr>
        <w:pStyle w:val="Odstavecseseznamem"/>
        <w:widowControl w:val="0"/>
        <w:numPr>
          <w:ilvl w:val="0"/>
          <w:numId w:val="8"/>
        </w:numPr>
        <w:spacing w:before="120" w:after="120" w:line="288" w:lineRule="auto"/>
        <w:rPr>
          <w:rFonts w:ascii="Segoe UI" w:hAnsi="Segoe UI" w:cs="Segoe UI"/>
        </w:rPr>
      </w:pPr>
      <w:r w:rsidRPr="0067297F">
        <w:rPr>
          <w:rFonts w:ascii="Segoe UI" w:hAnsi="Segoe UI" w:cs="Segoe UI"/>
        </w:rPr>
        <w:t>Seznam aktuálně používaných aktivních síťových prvků: WS-C2960X-48LPD-L, AIR-AP1562I-E-K9, AIR-AP2802I-E-K9, N9K-C93180YC-EX, C9800-40-K9, C9500-24Y4C-A, WS-C3650-48TQ-E, C9500-48Y4C-A, C9200L-48P-4X-E</w:t>
      </w:r>
    </w:p>
    <w:p w14:paraId="06BFDBFF" w14:textId="77777777" w:rsidR="006A0156" w:rsidRPr="006540AD" w:rsidRDefault="006A0156" w:rsidP="00471EF6">
      <w:pPr>
        <w:widowControl w:val="0"/>
        <w:spacing w:before="120" w:after="120" w:line="288" w:lineRule="auto"/>
        <w:rPr>
          <w:rFonts w:ascii="Segoe UI" w:hAnsi="Segoe UI" w:cs="Segoe UI"/>
        </w:rPr>
      </w:pPr>
    </w:p>
    <w:p w14:paraId="09676CFA" w14:textId="09560E43" w:rsidR="006A0156" w:rsidRPr="006540AD" w:rsidRDefault="006A0156" w:rsidP="00471EF6">
      <w:pPr>
        <w:pStyle w:val="Nadpis2"/>
        <w:keepNext w:val="0"/>
        <w:keepLines w:val="0"/>
        <w:widowControl w:val="0"/>
        <w:rPr>
          <w:rFonts w:ascii="Segoe UI" w:hAnsi="Segoe UI" w:cs="Segoe UI"/>
        </w:rPr>
      </w:pPr>
      <w:bookmarkStart w:id="7" w:name="_Toc419457848"/>
      <w:r w:rsidRPr="05306172">
        <w:rPr>
          <w:rFonts w:ascii="Segoe UI" w:hAnsi="Segoe UI" w:cs="Segoe UI"/>
        </w:rPr>
        <w:t>Stavební připravenost v novém kampusu M2</w:t>
      </w:r>
      <w:bookmarkEnd w:id="7"/>
    </w:p>
    <w:p w14:paraId="7F7950A2" w14:textId="621D92E9" w:rsidR="00B67B56" w:rsidRPr="006540AD" w:rsidRDefault="006A0156" w:rsidP="00471EF6">
      <w:pPr>
        <w:widowControl w:val="0"/>
        <w:rPr>
          <w:rFonts w:ascii="Segoe UI" w:hAnsi="Segoe UI" w:cs="Segoe UI"/>
        </w:rPr>
      </w:pPr>
      <w:r w:rsidRPr="006540AD">
        <w:rPr>
          <w:rFonts w:ascii="Segoe UI" w:hAnsi="Segoe UI" w:cs="Segoe UI"/>
        </w:rPr>
        <w:t xml:space="preserve">Oba kampusy s označením MEPHARED 1 (M1) i MEPHARED 2 (M2) se nacházejí v ulici Zborovská. Zatímco M1 je </w:t>
      </w:r>
      <w:r w:rsidR="00B67B56" w:rsidRPr="006540AD">
        <w:rPr>
          <w:rFonts w:ascii="Segoe UI" w:hAnsi="Segoe UI" w:cs="Segoe UI"/>
        </w:rPr>
        <w:t>ji</w:t>
      </w:r>
      <w:r w:rsidRPr="006540AD">
        <w:rPr>
          <w:rFonts w:ascii="Segoe UI" w:hAnsi="Segoe UI" w:cs="Segoe UI"/>
        </w:rPr>
        <w:t xml:space="preserve">ž několik let v provozu, kampus M2 je v současné době ve výstavbě. V době </w:t>
      </w:r>
      <w:r w:rsidR="00113A2C">
        <w:rPr>
          <w:rFonts w:ascii="Segoe UI" w:hAnsi="Segoe UI" w:cs="Segoe UI"/>
        </w:rPr>
        <w:t>D</w:t>
      </w:r>
      <w:r w:rsidRPr="006540AD">
        <w:rPr>
          <w:rFonts w:ascii="Segoe UI" w:hAnsi="Segoe UI" w:cs="Segoe UI"/>
        </w:rPr>
        <w:t xml:space="preserve">odávky zajistí </w:t>
      </w:r>
      <w:r w:rsidR="002728CB" w:rsidRPr="006540AD">
        <w:rPr>
          <w:rFonts w:ascii="Segoe UI" w:hAnsi="Segoe UI" w:cs="Segoe UI"/>
        </w:rPr>
        <w:t xml:space="preserve">Objednatel </w:t>
      </w:r>
      <w:r w:rsidRPr="006540AD">
        <w:rPr>
          <w:rFonts w:ascii="Segoe UI" w:hAnsi="Segoe UI" w:cs="Segoe UI"/>
        </w:rPr>
        <w:t xml:space="preserve">podmínky </w:t>
      </w:r>
      <w:r w:rsidR="001E2BF7" w:rsidRPr="006540AD">
        <w:rPr>
          <w:rFonts w:ascii="Segoe UI" w:hAnsi="Segoe UI" w:cs="Segoe UI"/>
        </w:rPr>
        <w:t>pro instalaci nových aktivních prvků</w:t>
      </w:r>
      <w:r w:rsidR="0059292D" w:rsidRPr="006540AD">
        <w:rPr>
          <w:rFonts w:ascii="Segoe UI" w:hAnsi="Segoe UI" w:cs="Segoe UI"/>
        </w:rPr>
        <w:t>.</w:t>
      </w:r>
      <w:r w:rsidRPr="006540AD">
        <w:rPr>
          <w:rFonts w:ascii="Segoe UI" w:hAnsi="Segoe UI" w:cs="Segoe UI"/>
        </w:rPr>
        <w:t xml:space="preserve"> </w:t>
      </w:r>
    </w:p>
    <w:p w14:paraId="0319EBF0" w14:textId="62E64F8D" w:rsidR="00576251" w:rsidRDefault="0059292D" w:rsidP="00471EF6">
      <w:pPr>
        <w:widowControl w:val="0"/>
        <w:rPr>
          <w:rFonts w:ascii="Segoe UI" w:hAnsi="Segoe UI" w:cs="Segoe UI"/>
        </w:rPr>
      </w:pPr>
      <w:r w:rsidRPr="006540AD">
        <w:rPr>
          <w:rFonts w:ascii="Segoe UI" w:hAnsi="Segoe UI" w:cs="Segoe UI"/>
        </w:rPr>
        <w:t>K</w:t>
      </w:r>
      <w:r w:rsidR="006A0156" w:rsidRPr="006540AD">
        <w:rPr>
          <w:rFonts w:ascii="Segoe UI" w:hAnsi="Segoe UI" w:cs="Segoe UI"/>
        </w:rPr>
        <w:t xml:space="preserve">ampus </w:t>
      </w:r>
      <w:r w:rsidRPr="006540AD">
        <w:rPr>
          <w:rFonts w:ascii="Segoe UI" w:hAnsi="Segoe UI" w:cs="Segoe UI"/>
        </w:rPr>
        <w:t xml:space="preserve">MEPHARED 2 (M2) </w:t>
      </w:r>
      <w:r w:rsidR="006A0156" w:rsidRPr="006540AD">
        <w:rPr>
          <w:rFonts w:ascii="Segoe UI" w:hAnsi="Segoe UI" w:cs="Segoe UI"/>
        </w:rPr>
        <w:t xml:space="preserve">obsahuje jednu serverovou místnost pro umístění páteřních prvků LAN i DC. </w:t>
      </w:r>
      <w:r w:rsidR="0039765E" w:rsidRPr="006540AD">
        <w:rPr>
          <w:rFonts w:ascii="Segoe UI" w:hAnsi="Segoe UI" w:cs="Segoe UI"/>
        </w:rPr>
        <w:t>Pro umístění přístupových přepínačů budou připraveny rozvodny v jednotlivých patrech kampus</w:t>
      </w:r>
      <w:r w:rsidRPr="006540AD">
        <w:rPr>
          <w:rFonts w:ascii="Segoe UI" w:hAnsi="Segoe UI" w:cs="Segoe UI"/>
        </w:rPr>
        <w:t>u</w:t>
      </w:r>
      <w:r w:rsidR="0039765E" w:rsidRPr="006540AD">
        <w:rPr>
          <w:rFonts w:ascii="Segoe UI" w:hAnsi="Segoe UI" w:cs="Segoe UI"/>
        </w:rPr>
        <w:t>. Každá rozvodna bude obsahovat minimálně jednu dvojici 19</w:t>
      </w:r>
      <w:r w:rsidR="0039765E" w:rsidRPr="006540AD">
        <w:rPr>
          <w:rFonts w:ascii="Segoe UI" w:hAnsi="Segoe UI" w:cs="Segoe UI"/>
          <w:lang w:val="en-US"/>
        </w:rPr>
        <w:t xml:space="preserve">” </w:t>
      </w:r>
      <w:r w:rsidR="0039765E" w:rsidRPr="006540AD">
        <w:rPr>
          <w:rFonts w:ascii="Segoe UI" w:hAnsi="Segoe UI" w:cs="Segoe UI"/>
        </w:rPr>
        <w:t xml:space="preserve">racků s hloubkou 800 mm a výškou min. 40RU. Min. jeden </w:t>
      </w:r>
      <w:proofErr w:type="spellStart"/>
      <w:r w:rsidR="0039765E" w:rsidRPr="006540AD">
        <w:rPr>
          <w:rFonts w:ascii="Segoe UI" w:hAnsi="Segoe UI" w:cs="Segoe UI"/>
        </w:rPr>
        <w:t>rack</w:t>
      </w:r>
      <w:proofErr w:type="spellEnd"/>
      <w:r w:rsidR="0039765E" w:rsidRPr="006540AD">
        <w:rPr>
          <w:rFonts w:ascii="Segoe UI" w:hAnsi="Segoe UI" w:cs="Segoe UI"/>
        </w:rPr>
        <w:t xml:space="preserve"> je označen jako pasivní a bude obsahovat Patch Panely (PP) s ukončením metalických zásuvek </w:t>
      </w:r>
      <w:r w:rsidR="004C139D" w:rsidRPr="006540AD">
        <w:rPr>
          <w:rFonts w:ascii="Segoe UI" w:hAnsi="Segoe UI" w:cs="Segoe UI"/>
        </w:rPr>
        <w:t xml:space="preserve">LAN a technologické sítě </w:t>
      </w:r>
      <w:r w:rsidR="0039765E" w:rsidRPr="006540AD">
        <w:rPr>
          <w:rFonts w:ascii="Segoe UI" w:hAnsi="Segoe UI" w:cs="Segoe UI"/>
        </w:rPr>
        <w:t xml:space="preserve">s konektory RJ45 kategorie 6 nebo lepší. </w:t>
      </w:r>
      <w:r w:rsidR="001D5422">
        <w:rPr>
          <w:rFonts w:ascii="Segoe UI" w:hAnsi="Segoe UI" w:cs="Segoe UI"/>
        </w:rPr>
        <w:t xml:space="preserve">Předmětem </w:t>
      </w:r>
      <w:r w:rsidR="007C4F08">
        <w:rPr>
          <w:rFonts w:ascii="Segoe UI" w:hAnsi="Segoe UI" w:cs="Segoe UI"/>
        </w:rPr>
        <w:t xml:space="preserve">plnění dle </w:t>
      </w:r>
      <w:r w:rsidR="001D5422">
        <w:rPr>
          <w:rFonts w:ascii="Segoe UI" w:hAnsi="Segoe UI" w:cs="Segoe UI"/>
        </w:rPr>
        <w:t xml:space="preserve">této </w:t>
      </w:r>
      <w:r w:rsidR="007C4F08">
        <w:rPr>
          <w:rFonts w:ascii="Segoe UI" w:hAnsi="Segoe UI" w:cs="Segoe UI"/>
        </w:rPr>
        <w:t>smlouvy</w:t>
      </w:r>
      <w:r w:rsidR="001D5422">
        <w:rPr>
          <w:rFonts w:ascii="Segoe UI" w:hAnsi="Segoe UI" w:cs="Segoe UI"/>
        </w:rPr>
        <w:t xml:space="preserve"> je kompletní zapojení všech portů všech PP, které jsou určeny pro datovou (LAN) síť.</w:t>
      </w:r>
      <w:r w:rsidR="00090258">
        <w:rPr>
          <w:rFonts w:ascii="Segoe UI" w:hAnsi="Segoe UI" w:cs="Segoe UI"/>
        </w:rPr>
        <w:t xml:space="preserve"> Jejich počty resp. počty poptávaných aktivních prvků jsou uvedeny v tabulce</w:t>
      </w:r>
      <w:r w:rsidR="007C4F08">
        <w:rPr>
          <w:rFonts w:ascii="Segoe UI" w:hAnsi="Segoe UI" w:cs="Segoe UI"/>
        </w:rPr>
        <w:t xml:space="preserve"> níže uvedené</w:t>
      </w:r>
      <w:r w:rsidR="00090258">
        <w:rPr>
          <w:rFonts w:ascii="Segoe UI" w:hAnsi="Segoe UI" w:cs="Segoe UI"/>
        </w:rPr>
        <w:t>.</w:t>
      </w:r>
      <w:r w:rsidR="006740BE">
        <w:rPr>
          <w:rFonts w:ascii="Segoe UI" w:hAnsi="Segoe UI" w:cs="Segoe UI"/>
        </w:rPr>
        <w:t xml:space="preserve"> Dodávka aktivních prvků pro technologickou síť </w:t>
      </w:r>
      <w:r w:rsidR="001D5422">
        <w:rPr>
          <w:rFonts w:ascii="Segoe UI" w:hAnsi="Segoe UI" w:cs="Segoe UI"/>
        </w:rPr>
        <w:t xml:space="preserve">není součástí </w:t>
      </w:r>
      <w:r w:rsidR="007C4F08">
        <w:rPr>
          <w:rFonts w:ascii="Segoe UI" w:hAnsi="Segoe UI" w:cs="Segoe UI"/>
        </w:rPr>
        <w:t xml:space="preserve">předmětu plnění dle </w:t>
      </w:r>
      <w:r w:rsidR="001D5422">
        <w:rPr>
          <w:rFonts w:ascii="Segoe UI" w:hAnsi="Segoe UI" w:cs="Segoe UI"/>
        </w:rPr>
        <w:t xml:space="preserve">této </w:t>
      </w:r>
      <w:r w:rsidR="007C4F08">
        <w:rPr>
          <w:rFonts w:ascii="Segoe UI" w:hAnsi="Segoe UI" w:cs="Segoe UI"/>
        </w:rPr>
        <w:t>smlouvy</w:t>
      </w:r>
      <w:r w:rsidR="001D5422">
        <w:rPr>
          <w:rFonts w:ascii="Segoe UI" w:hAnsi="Segoe UI" w:cs="Segoe UI"/>
        </w:rPr>
        <w:t xml:space="preserve">. </w:t>
      </w:r>
    </w:p>
    <w:p w14:paraId="4AF32C33" w14:textId="7DFCFC1E" w:rsidR="008B692B" w:rsidRDefault="004C139D" w:rsidP="00471EF6">
      <w:pPr>
        <w:widowControl w:val="0"/>
        <w:rPr>
          <w:rFonts w:ascii="Segoe UI" w:hAnsi="Segoe UI" w:cs="Segoe UI"/>
        </w:rPr>
      </w:pPr>
      <w:r w:rsidRPr="006540AD">
        <w:rPr>
          <w:rFonts w:ascii="Segoe UI" w:hAnsi="Segoe UI" w:cs="Segoe UI"/>
        </w:rPr>
        <w:t xml:space="preserve">Součástí pasivního rozvaděče bude i optická vana (ODF) s ukončením SM </w:t>
      </w:r>
      <w:r w:rsidR="000F5A17">
        <w:rPr>
          <w:rFonts w:ascii="Segoe UI" w:hAnsi="Segoe UI" w:cs="Segoe UI"/>
        </w:rPr>
        <w:t>(</w:t>
      </w:r>
      <w:r w:rsidR="000F5A17" w:rsidRPr="000F5A17">
        <w:rPr>
          <w:rFonts w:ascii="Segoe UI" w:hAnsi="Segoe UI" w:cs="Segoe UI"/>
        </w:rPr>
        <w:t>Single-mode</w:t>
      </w:r>
      <w:r w:rsidR="000F5A17">
        <w:rPr>
          <w:rFonts w:ascii="Segoe UI" w:hAnsi="Segoe UI" w:cs="Segoe UI"/>
        </w:rPr>
        <w:t xml:space="preserve">) </w:t>
      </w:r>
      <w:r w:rsidRPr="006540AD">
        <w:rPr>
          <w:rFonts w:ascii="Segoe UI" w:hAnsi="Segoe UI" w:cs="Segoe UI"/>
        </w:rPr>
        <w:t xml:space="preserve">vláken ze serverové místnosti pro zajištění všech požadovaných </w:t>
      </w:r>
      <w:proofErr w:type="spellStart"/>
      <w:r w:rsidRPr="006540AD">
        <w:rPr>
          <w:rFonts w:ascii="Segoe UI" w:hAnsi="Segoe UI" w:cs="Segoe UI"/>
        </w:rPr>
        <w:t>uplink</w:t>
      </w:r>
      <w:proofErr w:type="spellEnd"/>
      <w:r w:rsidRPr="006540AD">
        <w:rPr>
          <w:rFonts w:ascii="Segoe UI" w:hAnsi="Segoe UI" w:cs="Segoe UI"/>
        </w:rPr>
        <w:t xml:space="preserve"> propojení mezi přístupovou a</w:t>
      </w:r>
      <w:r w:rsidR="006D60C2">
        <w:rPr>
          <w:rFonts w:ascii="Segoe UI" w:hAnsi="Segoe UI" w:cs="Segoe UI"/>
        </w:rPr>
        <w:t> </w:t>
      </w:r>
      <w:r w:rsidRPr="006540AD">
        <w:rPr>
          <w:rFonts w:ascii="Segoe UI" w:hAnsi="Segoe UI" w:cs="Segoe UI"/>
        </w:rPr>
        <w:t>páteřní částí sítě</w:t>
      </w:r>
      <w:r w:rsidR="0014623E" w:rsidRPr="006540AD">
        <w:rPr>
          <w:rFonts w:ascii="Segoe UI" w:hAnsi="Segoe UI" w:cs="Segoe UI"/>
        </w:rPr>
        <w:t>.</w:t>
      </w:r>
      <w:r w:rsidRPr="006540AD">
        <w:rPr>
          <w:rFonts w:ascii="Segoe UI" w:hAnsi="Segoe UI" w:cs="Segoe UI"/>
        </w:rPr>
        <w:t xml:space="preserve"> Optická vlákna v ODF jsou ukončeny konektory typu LC/PC. Optická vlákna pro spojení mezi </w:t>
      </w:r>
      <w:r w:rsidR="0014623E" w:rsidRPr="006540AD">
        <w:rPr>
          <w:rFonts w:ascii="Segoe UI" w:hAnsi="Segoe UI" w:cs="Segoe UI"/>
        </w:rPr>
        <w:t xml:space="preserve">lokalitami </w:t>
      </w:r>
      <w:r w:rsidRPr="006540AD">
        <w:rPr>
          <w:rFonts w:ascii="Segoe UI" w:hAnsi="Segoe UI" w:cs="Segoe UI"/>
        </w:rPr>
        <w:t xml:space="preserve">jsou osazeny konektory typu E2000. </w:t>
      </w:r>
      <w:r w:rsidR="0059292D" w:rsidRPr="006540AD">
        <w:rPr>
          <w:rFonts w:ascii="Segoe UI" w:hAnsi="Segoe UI" w:cs="Segoe UI"/>
        </w:rPr>
        <w:t>Vždy hned vedle pasivního racku bude umístěn d</w:t>
      </w:r>
      <w:r w:rsidR="007A2B64" w:rsidRPr="006540AD">
        <w:rPr>
          <w:rFonts w:ascii="Segoe UI" w:hAnsi="Segoe UI" w:cs="Segoe UI"/>
        </w:rPr>
        <w:t xml:space="preserve">ruhý </w:t>
      </w:r>
      <w:proofErr w:type="spellStart"/>
      <w:r w:rsidR="007A2B64" w:rsidRPr="006540AD">
        <w:rPr>
          <w:rFonts w:ascii="Segoe UI" w:hAnsi="Segoe UI" w:cs="Segoe UI"/>
        </w:rPr>
        <w:t>rack</w:t>
      </w:r>
      <w:proofErr w:type="spellEnd"/>
      <w:r w:rsidR="0014623E" w:rsidRPr="006540AD">
        <w:rPr>
          <w:rFonts w:ascii="Segoe UI" w:hAnsi="Segoe UI" w:cs="Segoe UI"/>
        </w:rPr>
        <w:t xml:space="preserve"> </w:t>
      </w:r>
      <w:r w:rsidR="007A2B64" w:rsidRPr="006540AD">
        <w:rPr>
          <w:rFonts w:ascii="Segoe UI" w:hAnsi="Segoe UI" w:cs="Segoe UI"/>
        </w:rPr>
        <w:t>určen</w:t>
      </w:r>
      <w:r w:rsidR="0059292D" w:rsidRPr="006540AD">
        <w:rPr>
          <w:rFonts w:ascii="Segoe UI" w:hAnsi="Segoe UI" w:cs="Segoe UI"/>
        </w:rPr>
        <w:t>ý</w:t>
      </w:r>
      <w:r w:rsidR="007A2B64" w:rsidRPr="006540AD">
        <w:rPr>
          <w:rFonts w:ascii="Segoe UI" w:hAnsi="Segoe UI" w:cs="Segoe UI"/>
        </w:rPr>
        <w:t xml:space="preserve"> pro instalaci aktivních prvků. Ve spodní části </w:t>
      </w:r>
      <w:r w:rsidR="00327FB9">
        <w:rPr>
          <w:rFonts w:ascii="Segoe UI" w:hAnsi="Segoe UI" w:cs="Segoe UI"/>
        </w:rPr>
        <w:t>aktivního ra</w:t>
      </w:r>
      <w:r w:rsidR="0020186E">
        <w:rPr>
          <w:rFonts w:ascii="Segoe UI" w:hAnsi="Segoe UI" w:cs="Segoe UI"/>
        </w:rPr>
        <w:t>c</w:t>
      </w:r>
      <w:r w:rsidR="00327FB9">
        <w:rPr>
          <w:rFonts w:ascii="Segoe UI" w:hAnsi="Segoe UI" w:cs="Segoe UI"/>
        </w:rPr>
        <w:t xml:space="preserve">ku </w:t>
      </w:r>
      <w:r w:rsidR="007A2B64" w:rsidRPr="006540AD">
        <w:rPr>
          <w:rFonts w:ascii="Segoe UI" w:hAnsi="Segoe UI" w:cs="Segoe UI"/>
        </w:rPr>
        <w:t xml:space="preserve">budou namontovány 2 napájecí bloky (PDU) s přívodem 230V a odpovídajícím jištěním.  </w:t>
      </w:r>
      <w:r w:rsidR="008B692B" w:rsidRPr="006540AD">
        <w:rPr>
          <w:rFonts w:ascii="Segoe UI" w:hAnsi="Segoe UI" w:cs="Segoe UI"/>
        </w:rPr>
        <w:t>Každý napájecí blok je napájen z oddělené napájecí větve pro zajištění vysoké dostupnosti. Zapojení napájení všech aktivních prvků, u kterých je požadováno redundantní napájení, musí být provedeno tak, aby v případě výpadku jedné napájecí větve nedošlo k výpadku provozu. Na</w:t>
      </w:r>
      <w:r w:rsidR="00FA1930" w:rsidRPr="006540AD">
        <w:rPr>
          <w:rFonts w:ascii="Segoe UI" w:hAnsi="Segoe UI" w:cs="Segoe UI"/>
        </w:rPr>
        <w:t> </w:t>
      </w:r>
      <w:r w:rsidR="008B692B" w:rsidRPr="006540AD">
        <w:rPr>
          <w:rFonts w:ascii="Segoe UI" w:hAnsi="Segoe UI" w:cs="Segoe UI"/>
        </w:rPr>
        <w:t xml:space="preserve">následujícím obrázku je příklad řešení dvojice racků v jedné z rozvoden. </w:t>
      </w:r>
    </w:p>
    <w:p w14:paraId="140B95FC" w14:textId="1AD813AB" w:rsidR="0059292D" w:rsidRPr="006540AD" w:rsidRDefault="00D2461C" w:rsidP="00471EF6">
      <w:pPr>
        <w:widowControl w:val="0"/>
        <w:spacing w:before="120" w:after="120" w:line="288" w:lineRule="auto"/>
        <w:rPr>
          <w:rFonts w:ascii="Segoe UI" w:hAnsi="Segoe UI" w:cs="Segoe UI"/>
        </w:rPr>
      </w:pPr>
      <w:r>
        <w:rPr>
          <w:rFonts w:ascii="Segoe UI" w:hAnsi="Segoe UI" w:cs="Segoe UI"/>
        </w:rPr>
        <w:t xml:space="preserve">Detailní schémata jednotlivých rozvoden a serverovny </w:t>
      </w:r>
      <w:r w:rsidR="006661C2">
        <w:rPr>
          <w:rFonts w:ascii="Segoe UI" w:hAnsi="Segoe UI" w:cs="Segoe UI"/>
        </w:rPr>
        <w:t>poskytne Objednatel</w:t>
      </w:r>
      <w:r>
        <w:rPr>
          <w:rFonts w:ascii="Segoe UI" w:hAnsi="Segoe UI" w:cs="Segoe UI"/>
        </w:rPr>
        <w:t xml:space="preserve"> </w:t>
      </w:r>
      <w:r w:rsidR="006661C2">
        <w:rPr>
          <w:rFonts w:ascii="Segoe UI" w:hAnsi="Segoe UI" w:cs="Segoe UI"/>
        </w:rPr>
        <w:t>D</w:t>
      </w:r>
      <w:r>
        <w:rPr>
          <w:rFonts w:ascii="Segoe UI" w:hAnsi="Segoe UI" w:cs="Segoe UI"/>
        </w:rPr>
        <w:t>odavatel</w:t>
      </w:r>
      <w:r w:rsidR="006661C2">
        <w:rPr>
          <w:rFonts w:ascii="Segoe UI" w:hAnsi="Segoe UI" w:cs="Segoe UI"/>
        </w:rPr>
        <w:t>i</w:t>
      </w:r>
      <w:r>
        <w:rPr>
          <w:rFonts w:ascii="Segoe UI" w:hAnsi="Segoe UI" w:cs="Segoe UI"/>
        </w:rPr>
        <w:t xml:space="preserve"> po </w:t>
      </w:r>
      <w:r w:rsidR="006661C2">
        <w:rPr>
          <w:rFonts w:ascii="Segoe UI" w:hAnsi="Segoe UI" w:cs="Segoe UI"/>
        </w:rPr>
        <w:t>uzavření</w:t>
      </w:r>
      <w:r>
        <w:rPr>
          <w:rFonts w:ascii="Segoe UI" w:hAnsi="Segoe UI" w:cs="Segoe UI"/>
        </w:rPr>
        <w:t xml:space="preserve"> smlouvy.</w:t>
      </w:r>
    </w:p>
    <w:p w14:paraId="501D20E4" w14:textId="6200F786" w:rsidR="00240D1A" w:rsidRPr="006540AD" w:rsidRDefault="0006263C" w:rsidP="00471EF6">
      <w:pPr>
        <w:pStyle w:val="Titulek"/>
        <w:widowControl w:val="0"/>
        <w:rPr>
          <w:rFonts w:ascii="Segoe UI" w:hAnsi="Segoe UI" w:cs="Segoe UI"/>
        </w:rPr>
      </w:pPr>
      <w:r>
        <w:rPr>
          <w:rFonts w:ascii="Segoe UI" w:hAnsi="Segoe UI" w:cs="Segoe UI"/>
        </w:rPr>
        <w:br w:type="column"/>
      </w:r>
      <w:r w:rsidR="00240D1A" w:rsidRPr="006540AD">
        <w:rPr>
          <w:rFonts w:ascii="Segoe UI" w:hAnsi="Segoe UI" w:cs="Segoe UI"/>
        </w:rPr>
        <w:lastRenderedPageBreak/>
        <w:t xml:space="preserve">Obrázek č. </w:t>
      </w:r>
      <w:r w:rsidR="00240D1A" w:rsidRPr="006540AD">
        <w:rPr>
          <w:rFonts w:ascii="Segoe UI" w:hAnsi="Segoe UI" w:cs="Segoe UI"/>
        </w:rPr>
        <w:fldChar w:fldCharType="begin"/>
      </w:r>
      <w:r w:rsidR="00240D1A" w:rsidRPr="006540AD">
        <w:rPr>
          <w:rFonts w:ascii="Segoe UI" w:hAnsi="Segoe UI" w:cs="Segoe UI"/>
        </w:rPr>
        <w:instrText xml:space="preserve"> SEQ Obrázek \* ARABIC </w:instrText>
      </w:r>
      <w:r w:rsidR="00240D1A" w:rsidRPr="006540AD">
        <w:rPr>
          <w:rFonts w:ascii="Segoe UI" w:hAnsi="Segoe UI" w:cs="Segoe UI"/>
        </w:rPr>
        <w:fldChar w:fldCharType="separate"/>
      </w:r>
      <w:r w:rsidR="00CC20FB">
        <w:rPr>
          <w:rFonts w:ascii="Segoe UI" w:hAnsi="Segoe UI" w:cs="Segoe UI"/>
          <w:noProof/>
        </w:rPr>
        <w:t>2</w:t>
      </w:r>
      <w:r w:rsidR="00240D1A" w:rsidRPr="006540AD">
        <w:rPr>
          <w:rFonts w:ascii="Segoe UI" w:hAnsi="Segoe UI" w:cs="Segoe UI"/>
          <w:noProof/>
        </w:rPr>
        <w:fldChar w:fldCharType="end"/>
      </w:r>
      <w:r w:rsidR="00240D1A" w:rsidRPr="006540AD">
        <w:rPr>
          <w:rFonts w:ascii="Segoe UI" w:hAnsi="Segoe UI" w:cs="Segoe UI"/>
        </w:rPr>
        <w:t>: Příklad stavební připravenosti pasivního a aktivního racku</w:t>
      </w:r>
    </w:p>
    <w:p w14:paraId="744DDED4" w14:textId="4D53B273" w:rsidR="00240D1A" w:rsidRPr="006540AD" w:rsidRDefault="00240D1A" w:rsidP="00471EF6">
      <w:pPr>
        <w:widowControl w:val="0"/>
        <w:rPr>
          <w:rFonts w:ascii="Segoe UI" w:hAnsi="Segoe UI" w:cs="Segoe UI"/>
          <w:lang w:eastAsia="cs-CZ"/>
        </w:rPr>
      </w:pPr>
      <w:r w:rsidRPr="006540AD">
        <w:rPr>
          <w:rFonts w:ascii="Segoe UI" w:hAnsi="Segoe UI" w:cs="Segoe UI"/>
          <w:noProof/>
          <w:lang w:eastAsia="cs-CZ"/>
        </w:rPr>
        <w:drawing>
          <wp:inline distT="0" distB="0" distL="0" distR="0" wp14:anchorId="3E463446" wp14:editId="586BEF67">
            <wp:extent cx="4080295" cy="4247034"/>
            <wp:effectExtent l="0" t="0" r="0" b="1270"/>
            <wp:docPr id="193502378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82467" cy="4249295"/>
                    </a:xfrm>
                    <a:prstGeom prst="rect">
                      <a:avLst/>
                    </a:prstGeom>
                    <a:noFill/>
                    <a:ln>
                      <a:noFill/>
                    </a:ln>
                  </pic:spPr>
                </pic:pic>
              </a:graphicData>
            </a:graphic>
          </wp:inline>
        </w:drawing>
      </w:r>
    </w:p>
    <w:p w14:paraId="19ECB5E4" w14:textId="06C5DFE7" w:rsidR="00CD4EF4" w:rsidRPr="00AF660B" w:rsidRDefault="00090258" w:rsidP="00471EF6">
      <w:pPr>
        <w:widowControl w:val="0"/>
        <w:rPr>
          <w:rFonts w:ascii="Segoe UI" w:hAnsi="Segoe UI" w:cs="Segoe UI"/>
          <w:i/>
          <w:iCs/>
          <w:lang w:eastAsia="cs-CZ"/>
        </w:rPr>
      </w:pPr>
      <w:r w:rsidRPr="00AF660B">
        <w:rPr>
          <w:rFonts w:ascii="Segoe UI" w:hAnsi="Segoe UI" w:cs="Segoe UI"/>
          <w:i/>
          <w:iCs/>
          <w:lang w:eastAsia="cs-CZ"/>
        </w:rPr>
        <w:t xml:space="preserve">Pozn: Patch Panely (PP) s označením „DATA“ jsou určeny pro datovou (LAN) síť. Zbylé PP s označením (CCTV, SEC. SÍŤ) jsou součástí technologické sítě, které není předmětem </w:t>
      </w:r>
      <w:r w:rsidR="006661C2" w:rsidRPr="00AF660B">
        <w:rPr>
          <w:rFonts w:ascii="Segoe UI" w:hAnsi="Segoe UI" w:cs="Segoe UI"/>
          <w:i/>
          <w:iCs/>
          <w:lang w:eastAsia="cs-CZ"/>
        </w:rPr>
        <w:t xml:space="preserve">plnění dle </w:t>
      </w:r>
      <w:r w:rsidRPr="00AF660B">
        <w:rPr>
          <w:rFonts w:ascii="Segoe UI" w:hAnsi="Segoe UI" w:cs="Segoe UI"/>
          <w:i/>
          <w:iCs/>
          <w:lang w:eastAsia="cs-CZ"/>
        </w:rPr>
        <w:t xml:space="preserve">této </w:t>
      </w:r>
      <w:r w:rsidR="006661C2" w:rsidRPr="00AF660B">
        <w:rPr>
          <w:rFonts w:ascii="Segoe UI" w:hAnsi="Segoe UI" w:cs="Segoe UI"/>
          <w:i/>
          <w:iCs/>
          <w:lang w:eastAsia="cs-CZ"/>
        </w:rPr>
        <w:t>smlouvy</w:t>
      </w:r>
      <w:r w:rsidRPr="00AF660B">
        <w:rPr>
          <w:rFonts w:ascii="Segoe UI" w:hAnsi="Segoe UI" w:cs="Segoe UI"/>
          <w:i/>
          <w:iCs/>
          <w:lang w:eastAsia="cs-CZ"/>
        </w:rPr>
        <w:t xml:space="preserve">. </w:t>
      </w:r>
    </w:p>
    <w:p w14:paraId="17E8F986" w14:textId="77777777" w:rsidR="00090258" w:rsidRPr="006540AD" w:rsidRDefault="00090258" w:rsidP="00471EF6">
      <w:pPr>
        <w:widowControl w:val="0"/>
        <w:rPr>
          <w:rFonts w:ascii="Segoe UI" w:hAnsi="Segoe UI" w:cs="Segoe UI"/>
          <w:lang w:eastAsia="cs-CZ"/>
        </w:rPr>
      </w:pPr>
    </w:p>
    <w:p w14:paraId="51A70282" w14:textId="702B500C" w:rsidR="00CD4EF4" w:rsidRPr="006540AD" w:rsidRDefault="00CD4EF4" w:rsidP="00471EF6">
      <w:pPr>
        <w:widowControl w:val="0"/>
        <w:rPr>
          <w:rFonts w:ascii="Segoe UI" w:hAnsi="Segoe UI" w:cs="Segoe UI"/>
        </w:rPr>
      </w:pPr>
      <w:r w:rsidRPr="006540AD">
        <w:rPr>
          <w:rFonts w:ascii="Segoe UI" w:hAnsi="Segoe UI" w:cs="Segoe UI"/>
        </w:rPr>
        <w:t>V serverovn</w:t>
      </w:r>
      <w:r w:rsidR="00D2461C">
        <w:rPr>
          <w:rFonts w:ascii="Segoe UI" w:hAnsi="Segoe UI" w:cs="Segoe UI"/>
        </w:rPr>
        <w:t>ě</w:t>
      </w:r>
      <w:r w:rsidRPr="006540AD">
        <w:rPr>
          <w:rFonts w:ascii="Segoe UI" w:hAnsi="Segoe UI" w:cs="Segoe UI"/>
        </w:rPr>
        <w:t xml:space="preserve"> budou připraveny rozvaděče s hloubkou 800mm a 1000mm pro instalaci páteřních prvků.  </w:t>
      </w:r>
    </w:p>
    <w:p w14:paraId="7B4AEEBE" w14:textId="5F7218B0" w:rsidR="0059292D" w:rsidRPr="006540AD" w:rsidRDefault="0059292D" w:rsidP="00471EF6">
      <w:pPr>
        <w:widowControl w:val="0"/>
        <w:rPr>
          <w:rFonts w:ascii="Segoe UI" w:hAnsi="Segoe UI" w:cs="Segoe UI"/>
        </w:rPr>
      </w:pPr>
      <w:r w:rsidRPr="006540AD">
        <w:rPr>
          <w:rFonts w:ascii="Segoe UI" w:hAnsi="Segoe UI" w:cs="Segoe UI"/>
        </w:rPr>
        <w:t xml:space="preserve">V serverovně bude jeden </w:t>
      </w:r>
      <w:proofErr w:type="spellStart"/>
      <w:r w:rsidRPr="006540AD">
        <w:rPr>
          <w:rFonts w:ascii="Segoe UI" w:hAnsi="Segoe UI" w:cs="Segoe UI"/>
        </w:rPr>
        <w:t>rack</w:t>
      </w:r>
      <w:proofErr w:type="spellEnd"/>
      <w:r w:rsidRPr="006540AD">
        <w:rPr>
          <w:rFonts w:ascii="Segoe UI" w:hAnsi="Segoe UI" w:cs="Segoe UI"/>
        </w:rPr>
        <w:t xml:space="preserve"> s ODF s ukončenými optickými vlákny ze všech rozvoden. Opět s duplexními konektory LC/PC. Vzdálenosti mezi serverovnou a rozvodnami nepřesahují 500m. </w:t>
      </w:r>
    </w:p>
    <w:p w14:paraId="39240268" w14:textId="48AABFDD" w:rsidR="00CD4EF4" w:rsidRPr="006540AD" w:rsidRDefault="00C91108" w:rsidP="00471EF6">
      <w:pPr>
        <w:widowControl w:val="0"/>
        <w:spacing w:before="120" w:after="120" w:line="288" w:lineRule="auto"/>
        <w:rPr>
          <w:rFonts w:ascii="Segoe UI" w:hAnsi="Segoe UI" w:cs="Segoe UI"/>
          <w:lang w:eastAsia="cs-CZ"/>
        </w:rPr>
        <w:sectPr w:rsidR="00CD4EF4" w:rsidRPr="006540AD" w:rsidSect="00CD4EF4">
          <w:footerReference w:type="default" r:id="rId13"/>
          <w:footerReference w:type="first" r:id="rId14"/>
          <w:pgSz w:w="11906" w:h="16838"/>
          <w:pgMar w:top="1417" w:right="1417" w:bottom="1417" w:left="1417" w:header="708" w:footer="708" w:gutter="0"/>
          <w:cols w:space="708"/>
          <w:titlePg/>
          <w:docGrid w:linePitch="360"/>
        </w:sectPr>
      </w:pPr>
      <w:r w:rsidRPr="006540AD">
        <w:rPr>
          <w:rFonts w:ascii="Segoe UI" w:hAnsi="Segoe UI" w:cs="Segoe UI"/>
        </w:rPr>
        <w:t>Aktivní prvky budou instalovány do č</w:t>
      </w:r>
      <w:r w:rsidR="00CD4EF4" w:rsidRPr="006540AD">
        <w:rPr>
          <w:rFonts w:ascii="Segoe UI" w:hAnsi="Segoe UI" w:cs="Segoe UI"/>
        </w:rPr>
        <w:t>ist</w:t>
      </w:r>
      <w:r w:rsidRPr="006540AD">
        <w:rPr>
          <w:rFonts w:ascii="Segoe UI" w:hAnsi="Segoe UI" w:cs="Segoe UI"/>
        </w:rPr>
        <w:t>ých</w:t>
      </w:r>
      <w:r w:rsidR="004D2812" w:rsidRPr="006540AD">
        <w:rPr>
          <w:rFonts w:ascii="Segoe UI" w:hAnsi="Segoe UI" w:cs="Segoe UI"/>
        </w:rPr>
        <w:t xml:space="preserve"> (bezprašn</w:t>
      </w:r>
      <w:r w:rsidRPr="006540AD">
        <w:rPr>
          <w:rFonts w:ascii="Segoe UI" w:hAnsi="Segoe UI" w:cs="Segoe UI"/>
        </w:rPr>
        <w:t>ých</w:t>
      </w:r>
      <w:r w:rsidR="004D2812" w:rsidRPr="006540AD">
        <w:rPr>
          <w:rFonts w:ascii="Segoe UI" w:hAnsi="Segoe UI" w:cs="Segoe UI"/>
        </w:rPr>
        <w:t>)</w:t>
      </w:r>
      <w:r w:rsidR="00CD4EF4" w:rsidRPr="006540AD">
        <w:rPr>
          <w:rFonts w:ascii="Segoe UI" w:hAnsi="Segoe UI" w:cs="Segoe UI"/>
        </w:rPr>
        <w:t xml:space="preserve"> a klimatizovan</w:t>
      </w:r>
      <w:r w:rsidRPr="006540AD">
        <w:rPr>
          <w:rFonts w:ascii="Segoe UI" w:hAnsi="Segoe UI" w:cs="Segoe UI"/>
        </w:rPr>
        <w:t>ých</w:t>
      </w:r>
      <w:r w:rsidR="00CD4EF4" w:rsidRPr="006540AD">
        <w:rPr>
          <w:rFonts w:ascii="Segoe UI" w:hAnsi="Segoe UI" w:cs="Segoe UI"/>
        </w:rPr>
        <w:t xml:space="preserve"> místnost</w:t>
      </w:r>
      <w:r w:rsidRPr="006540AD">
        <w:rPr>
          <w:rFonts w:ascii="Segoe UI" w:hAnsi="Segoe UI" w:cs="Segoe UI"/>
        </w:rPr>
        <w:t>í</w:t>
      </w:r>
      <w:r w:rsidR="00CD4EF4" w:rsidRPr="006540AD">
        <w:rPr>
          <w:rFonts w:ascii="Segoe UI" w:hAnsi="Segoe UI" w:cs="Segoe UI"/>
        </w:rPr>
        <w:t xml:space="preserve"> rozvoden a serverovn</w:t>
      </w:r>
      <w:r w:rsidR="00DD55DF">
        <w:rPr>
          <w:rFonts w:ascii="Segoe UI" w:hAnsi="Segoe UI" w:cs="Segoe UI"/>
        </w:rPr>
        <w:t>y</w:t>
      </w:r>
      <w:r w:rsidR="00CD4EF4" w:rsidRPr="006540AD">
        <w:rPr>
          <w:rFonts w:ascii="Segoe UI" w:hAnsi="Segoe UI" w:cs="Segoe UI"/>
        </w:rPr>
        <w:t xml:space="preserve"> s připravenými racky (viz popis výše)</w:t>
      </w:r>
      <w:r w:rsidRPr="006540AD">
        <w:rPr>
          <w:rFonts w:ascii="Segoe UI" w:hAnsi="Segoe UI" w:cs="Segoe UI"/>
        </w:rPr>
        <w:t>.</w:t>
      </w:r>
    </w:p>
    <w:p w14:paraId="290AA274" w14:textId="598F6384" w:rsidR="00CD4EF4" w:rsidRPr="006540AD" w:rsidRDefault="00CD4EF4" w:rsidP="00471EF6">
      <w:pPr>
        <w:widowControl w:val="0"/>
        <w:rPr>
          <w:rFonts w:ascii="Segoe UI" w:hAnsi="Segoe UI" w:cs="Segoe UI"/>
        </w:rPr>
      </w:pPr>
      <w:r w:rsidRPr="006540AD">
        <w:rPr>
          <w:rFonts w:ascii="Segoe UI" w:hAnsi="Segoe UI" w:cs="Segoe UI"/>
        </w:rPr>
        <w:lastRenderedPageBreak/>
        <w:t>Požadované počty dodávaných aktivních prvků vycházejí z počtu instalovaných PP</w:t>
      </w:r>
      <w:r w:rsidR="001D5422">
        <w:rPr>
          <w:rFonts w:ascii="Segoe UI" w:hAnsi="Segoe UI" w:cs="Segoe UI"/>
        </w:rPr>
        <w:t xml:space="preserve"> s označením „DATA“</w:t>
      </w:r>
      <w:r w:rsidR="00090258">
        <w:rPr>
          <w:rFonts w:ascii="Segoe UI" w:hAnsi="Segoe UI" w:cs="Segoe UI"/>
        </w:rPr>
        <w:t>, které jsou určeny pro datovou (LAN) síť</w:t>
      </w:r>
      <w:r w:rsidRPr="006540AD">
        <w:rPr>
          <w:rFonts w:ascii="Segoe UI" w:hAnsi="Segoe UI" w:cs="Segoe UI"/>
        </w:rPr>
        <w:t xml:space="preserve">. Počty zařízení </w:t>
      </w:r>
      <w:r w:rsidR="00C91108" w:rsidRPr="006540AD">
        <w:rPr>
          <w:rFonts w:ascii="Segoe UI" w:hAnsi="Segoe UI" w:cs="Segoe UI"/>
        </w:rPr>
        <w:t>se s</w:t>
      </w:r>
      <w:r w:rsidRPr="006540AD">
        <w:rPr>
          <w:rFonts w:ascii="Segoe UI" w:hAnsi="Segoe UI" w:cs="Segoe UI"/>
        </w:rPr>
        <w:t>eznam</w:t>
      </w:r>
      <w:r w:rsidR="00684E4E" w:rsidRPr="006540AD">
        <w:rPr>
          <w:rFonts w:ascii="Segoe UI" w:hAnsi="Segoe UI" w:cs="Segoe UI"/>
        </w:rPr>
        <w:t>em</w:t>
      </w:r>
      <w:r w:rsidRPr="006540AD">
        <w:rPr>
          <w:rFonts w:ascii="Segoe UI" w:hAnsi="Segoe UI" w:cs="Segoe UI"/>
        </w:rPr>
        <w:t xml:space="preserve"> místností (serverovn</w:t>
      </w:r>
      <w:r w:rsidR="00DD55DF">
        <w:rPr>
          <w:rFonts w:ascii="Segoe UI" w:hAnsi="Segoe UI" w:cs="Segoe UI"/>
        </w:rPr>
        <w:t>y</w:t>
      </w:r>
      <w:r w:rsidRPr="006540AD">
        <w:rPr>
          <w:rFonts w:ascii="Segoe UI" w:hAnsi="Segoe UI" w:cs="Segoe UI"/>
        </w:rPr>
        <w:t xml:space="preserve"> a rozvoden) a racků je uveden v následující tabulce:</w:t>
      </w:r>
    </w:p>
    <w:tbl>
      <w:tblPr>
        <w:tblW w:w="15003" w:type="dxa"/>
        <w:tblCellMar>
          <w:left w:w="70" w:type="dxa"/>
          <w:right w:w="70" w:type="dxa"/>
        </w:tblCellMar>
        <w:tblLook w:val="04A0" w:firstRow="1" w:lastRow="0" w:firstColumn="1" w:lastColumn="0" w:noHBand="0" w:noVBand="1"/>
      </w:tblPr>
      <w:tblGrid>
        <w:gridCol w:w="2607"/>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664"/>
      </w:tblGrid>
      <w:tr w:rsidR="00A31315" w:rsidRPr="006540AD" w14:paraId="4F4E0D81" w14:textId="77777777" w:rsidTr="00AF660B">
        <w:trPr>
          <w:trHeight w:val="300"/>
        </w:trPr>
        <w:tc>
          <w:tcPr>
            <w:tcW w:w="2607" w:type="dxa"/>
            <w:tcBorders>
              <w:top w:val="single" w:sz="4" w:space="0" w:color="auto"/>
              <w:left w:val="single" w:sz="4" w:space="0" w:color="auto"/>
              <w:bottom w:val="single" w:sz="4" w:space="0" w:color="auto"/>
              <w:right w:val="single" w:sz="4" w:space="0" w:color="auto"/>
            </w:tcBorders>
            <w:noWrap/>
            <w:vAlign w:val="bottom"/>
            <w:hideMark/>
          </w:tcPr>
          <w:p w14:paraId="2842E759"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Kampus</w:t>
            </w:r>
          </w:p>
        </w:tc>
        <w:tc>
          <w:tcPr>
            <w:tcW w:w="10475" w:type="dxa"/>
            <w:gridSpan w:val="25"/>
            <w:tcBorders>
              <w:top w:val="single" w:sz="4" w:space="0" w:color="auto"/>
              <w:left w:val="nil"/>
              <w:bottom w:val="single" w:sz="4" w:space="0" w:color="auto"/>
              <w:right w:val="single" w:sz="4" w:space="0" w:color="auto"/>
            </w:tcBorders>
            <w:noWrap/>
            <w:vAlign w:val="bottom"/>
            <w:hideMark/>
          </w:tcPr>
          <w:p w14:paraId="29B20153"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M2</w:t>
            </w:r>
          </w:p>
        </w:tc>
        <w:tc>
          <w:tcPr>
            <w:tcW w:w="1257" w:type="dxa"/>
            <w:gridSpan w:val="3"/>
            <w:tcBorders>
              <w:top w:val="single" w:sz="4" w:space="0" w:color="auto"/>
              <w:left w:val="nil"/>
              <w:bottom w:val="single" w:sz="4" w:space="0" w:color="auto"/>
              <w:right w:val="single" w:sz="4" w:space="0" w:color="auto"/>
            </w:tcBorders>
            <w:vAlign w:val="bottom"/>
            <w:hideMark/>
          </w:tcPr>
          <w:p w14:paraId="2CE98546"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M1</w:t>
            </w:r>
          </w:p>
        </w:tc>
        <w:tc>
          <w:tcPr>
            <w:tcW w:w="664" w:type="dxa"/>
            <w:vMerge w:val="restart"/>
            <w:tcBorders>
              <w:top w:val="single" w:sz="4" w:space="0" w:color="auto"/>
              <w:left w:val="single" w:sz="4" w:space="0" w:color="auto"/>
              <w:bottom w:val="single" w:sz="4" w:space="0" w:color="000000"/>
              <w:right w:val="single" w:sz="4" w:space="0" w:color="auto"/>
            </w:tcBorders>
            <w:vAlign w:val="bottom"/>
            <w:hideMark/>
          </w:tcPr>
          <w:p w14:paraId="15AAAA25" w14:textId="77777777" w:rsidR="00A31315" w:rsidRPr="006540AD" w:rsidRDefault="00A31315" w:rsidP="00471EF6">
            <w:pPr>
              <w:widowControl w:val="0"/>
              <w:spacing w:after="0" w:line="240" w:lineRule="auto"/>
              <w:jc w:val="center"/>
              <w:rPr>
                <w:rFonts w:ascii="Segoe UI" w:eastAsia="Times New Roman" w:hAnsi="Segoe UI" w:cs="Segoe UI"/>
                <w:b/>
                <w:bCs/>
                <w:color w:val="000000"/>
                <w:sz w:val="20"/>
                <w:szCs w:val="20"/>
                <w:lang w:eastAsia="cs-CZ"/>
              </w:rPr>
            </w:pPr>
            <w:r w:rsidRPr="006540AD">
              <w:rPr>
                <w:rFonts w:ascii="Segoe UI" w:eastAsia="Times New Roman" w:hAnsi="Segoe UI" w:cs="Segoe UI"/>
                <w:b/>
                <w:bCs/>
                <w:color w:val="000000"/>
                <w:sz w:val="20"/>
                <w:szCs w:val="20"/>
                <w:lang w:eastAsia="cs-CZ"/>
              </w:rPr>
              <w:t>Suma [ks]</w:t>
            </w:r>
          </w:p>
        </w:tc>
      </w:tr>
      <w:tr w:rsidR="00A31315" w:rsidRPr="006540AD" w14:paraId="189DF716" w14:textId="77777777" w:rsidTr="00AF660B">
        <w:trPr>
          <w:trHeight w:val="645"/>
        </w:trPr>
        <w:tc>
          <w:tcPr>
            <w:tcW w:w="2607" w:type="dxa"/>
            <w:tcBorders>
              <w:top w:val="nil"/>
              <w:left w:val="single" w:sz="4" w:space="0" w:color="auto"/>
              <w:bottom w:val="single" w:sz="4" w:space="0" w:color="auto"/>
              <w:right w:val="single" w:sz="4" w:space="0" w:color="auto"/>
            </w:tcBorders>
            <w:vAlign w:val="bottom"/>
            <w:hideMark/>
          </w:tcPr>
          <w:p w14:paraId="0068F352"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Pasivní racky</w:t>
            </w:r>
          </w:p>
        </w:tc>
        <w:tc>
          <w:tcPr>
            <w:tcW w:w="419" w:type="dxa"/>
            <w:tcBorders>
              <w:top w:val="nil"/>
              <w:left w:val="nil"/>
              <w:bottom w:val="single" w:sz="4" w:space="0" w:color="auto"/>
              <w:right w:val="single" w:sz="4" w:space="0" w:color="auto"/>
            </w:tcBorders>
            <w:textDirection w:val="btLr"/>
            <w:vAlign w:val="bottom"/>
            <w:hideMark/>
          </w:tcPr>
          <w:p w14:paraId="554B4204"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01A</w:t>
            </w:r>
          </w:p>
        </w:tc>
        <w:tc>
          <w:tcPr>
            <w:tcW w:w="419" w:type="dxa"/>
            <w:tcBorders>
              <w:top w:val="nil"/>
              <w:left w:val="nil"/>
              <w:bottom w:val="single" w:sz="4" w:space="0" w:color="auto"/>
              <w:right w:val="single" w:sz="4" w:space="0" w:color="auto"/>
            </w:tcBorders>
            <w:textDirection w:val="btLr"/>
            <w:vAlign w:val="bottom"/>
            <w:hideMark/>
          </w:tcPr>
          <w:p w14:paraId="43307A42"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01E</w:t>
            </w:r>
          </w:p>
        </w:tc>
        <w:tc>
          <w:tcPr>
            <w:tcW w:w="419" w:type="dxa"/>
            <w:tcBorders>
              <w:top w:val="nil"/>
              <w:left w:val="nil"/>
              <w:bottom w:val="single" w:sz="4" w:space="0" w:color="auto"/>
              <w:right w:val="single" w:sz="4" w:space="0" w:color="auto"/>
            </w:tcBorders>
            <w:textDirection w:val="btLr"/>
            <w:vAlign w:val="bottom"/>
            <w:hideMark/>
          </w:tcPr>
          <w:p w14:paraId="35CEFFEF"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01G</w:t>
            </w:r>
          </w:p>
        </w:tc>
        <w:tc>
          <w:tcPr>
            <w:tcW w:w="419" w:type="dxa"/>
            <w:tcBorders>
              <w:top w:val="nil"/>
              <w:left w:val="nil"/>
              <w:bottom w:val="single" w:sz="4" w:space="0" w:color="auto"/>
              <w:right w:val="single" w:sz="4" w:space="0" w:color="auto"/>
            </w:tcBorders>
            <w:textDirection w:val="btLr"/>
            <w:vAlign w:val="bottom"/>
            <w:hideMark/>
          </w:tcPr>
          <w:p w14:paraId="613D3203"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textDirection w:val="btLr"/>
            <w:vAlign w:val="bottom"/>
            <w:hideMark/>
          </w:tcPr>
          <w:p w14:paraId="03B49428"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1B</w:t>
            </w:r>
          </w:p>
        </w:tc>
        <w:tc>
          <w:tcPr>
            <w:tcW w:w="419" w:type="dxa"/>
            <w:tcBorders>
              <w:top w:val="nil"/>
              <w:left w:val="nil"/>
              <w:bottom w:val="single" w:sz="4" w:space="0" w:color="auto"/>
              <w:right w:val="single" w:sz="4" w:space="0" w:color="auto"/>
            </w:tcBorders>
            <w:textDirection w:val="btLr"/>
            <w:vAlign w:val="bottom"/>
            <w:hideMark/>
          </w:tcPr>
          <w:p w14:paraId="41A467B2"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1D</w:t>
            </w:r>
          </w:p>
        </w:tc>
        <w:tc>
          <w:tcPr>
            <w:tcW w:w="419" w:type="dxa"/>
            <w:tcBorders>
              <w:top w:val="nil"/>
              <w:left w:val="nil"/>
              <w:bottom w:val="single" w:sz="4" w:space="0" w:color="auto"/>
              <w:right w:val="single" w:sz="4" w:space="0" w:color="auto"/>
            </w:tcBorders>
            <w:textDirection w:val="btLr"/>
            <w:vAlign w:val="bottom"/>
            <w:hideMark/>
          </w:tcPr>
          <w:p w14:paraId="5B2AF519"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1F</w:t>
            </w:r>
          </w:p>
        </w:tc>
        <w:tc>
          <w:tcPr>
            <w:tcW w:w="419" w:type="dxa"/>
            <w:tcBorders>
              <w:top w:val="nil"/>
              <w:left w:val="nil"/>
              <w:bottom w:val="single" w:sz="4" w:space="0" w:color="auto"/>
              <w:right w:val="single" w:sz="4" w:space="0" w:color="auto"/>
            </w:tcBorders>
            <w:textDirection w:val="btLr"/>
            <w:vAlign w:val="bottom"/>
            <w:hideMark/>
          </w:tcPr>
          <w:p w14:paraId="1A09AD55"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1H</w:t>
            </w:r>
          </w:p>
        </w:tc>
        <w:tc>
          <w:tcPr>
            <w:tcW w:w="419" w:type="dxa"/>
            <w:tcBorders>
              <w:top w:val="nil"/>
              <w:left w:val="nil"/>
              <w:bottom w:val="single" w:sz="4" w:space="0" w:color="auto"/>
              <w:right w:val="single" w:sz="4" w:space="0" w:color="auto"/>
            </w:tcBorders>
            <w:textDirection w:val="btLr"/>
            <w:vAlign w:val="bottom"/>
            <w:hideMark/>
          </w:tcPr>
          <w:p w14:paraId="004B42EA"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2A</w:t>
            </w:r>
          </w:p>
        </w:tc>
        <w:tc>
          <w:tcPr>
            <w:tcW w:w="419" w:type="dxa"/>
            <w:tcBorders>
              <w:top w:val="nil"/>
              <w:left w:val="nil"/>
              <w:bottom w:val="single" w:sz="4" w:space="0" w:color="auto"/>
              <w:right w:val="single" w:sz="4" w:space="0" w:color="auto"/>
            </w:tcBorders>
            <w:textDirection w:val="btLr"/>
            <w:vAlign w:val="bottom"/>
            <w:hideMark/>
          </w:tcPr>
          <w:p w14:paraId="6252C4DA"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2C</w:t>
            </w:r>
          </w:p>
        </w:tc>
        <w:tc>
          <w:tcPr>
            <w:tcW w:w="419" w:type="dxa"/>
            <w:tcBorders>
              <w:top w:val="nil"/>
              <w:left w:val="nil"/>
              <w:bottom w:val="single" w:sz="4" w:space="0" w:color="auto"/>
              <w:right w:val="single" w:sz="4" w:space="0" w:color="auto"/>
            </w:tcBorders>
            <w:textDirection w:val="btLr"/>
            <w:vAlign w:val="bottom"/>
            <w:hideMark/>
          </w:tcPr>
          <w:p w14:paraId="1C56C1BB"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2E</w:t>
            </w:r>
          </w:p>
        </w:tc>
        <w:tc>
          <w:tcPr>
            <w:tcW w:w="419" w:type="dxa"/>
            <w:tcBorders>
              <w:top w:val="nil"/>
              <w:left w:val="nil"/>
              <w:bottom w:val="single" w:sz="4" w:space="0" w:color="auto"/>
              <w:right w:val="single" w:sz="4" w:space="0" w:color="auto"/>
            </w:tcBorders>
            <w:textDirection w:val="btLr"/>
            <w:vAlign w:val="bottom"/>
            <w:hideMark/>
          </w:tcPr>
          <w:p w14:paraId="4752DF53"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2G</w:t>
            </w:r>
          </w:p>
        </w:tc>
        <w:tc>
          <w:tcPr>
            <w:tcW w:w="419" w:type="dxa"/>
            <w:tcBorders>
              <w:top w:val="nil"/>
              <w:left w:val="nil"/>
              <w:bottom w:val="single" w:sz="4" w:space="0" w:color="auto"/>
              <w:right w:val="single" w:sz="4" w:space="0" w:color="auto"/>
            </w:tcBorders>
            <w:textDirection w:val="btLr"/>
            <w:vAlign w:val="bottom"/>
            <w:hideMark/>
          </w:tcPr>
          <w:p w14:paraId="514E5C6D"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2I</w:t>
            </w:r>
          </w:p>
        </w:tc>
        <w:tc>
          <w:tcPr>
            <w:tcW w:w="419" w:type="dxa"/>
            <w:tcBorders>
              <w:top w:val="nil"/>
              <w:left w:val="nil"/>
              <w:bottom w:val="single" w:sz="4" w:space="0" w:color="auto"/>
              <w:right w:val="single" w:sz="4" w:space="0" w:color="auto"/>
            </w:tcBorders>
            <w:textDirection w:val="btLr"/>
            <w:vAlign w:val="bottom"/>
            <w:hideMark/>
          </w:tcPr>
          <w:p w14:paraId="463CA34E"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2K</w:t>
            </w:r>
          </w:p>
        </w:tc>
        <w:tc>
          <w:tcPr>
            <w:tcW w:w="419" w:type="dxa"/>
            <w:tcBorders>
              <w:top w:val="nil"/>
              <w:left w:val="nil"/>
              <w:bottom w:val="single" w:sz="4" w:space="0" w:color="auto"/>
              <w:right w:val="single" w:sz="4" w:space="0" w:color="auto"/>
            </w:tcBorders>
            <w:textDirection w:val="btLr"/>
            <w:vAlign w:val="bottom"/>
            <w:hideMark/>
          </w:tcPr>
          <w:p w14:paraId="1F51BBC8"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2M</w:t>
            </w:r>
          </w:p>
        </w:tc>
        <w:tc>
          <w:tcPr>
            <w:tcW w:w="419" w:type="dxa"/>
            <w:tcBorders>
              <w:top w:val="nil"/>
              <w:left w:val="nil"/>
              <w:bottom w:val="single" w:sz="4" w:space="0" w:color="auto"/>
              <w:right w:val="single" w:sz="4" w:space="0" w:color="auto"/>
            </w:tcBorders>
            <w:textDirection w:val="btLr"/>
            <w:vAlign w:val="bottom"/>
            <w:hideMark/>
          </w:tcPr>
          <w:p w14:paraId="1D9DB655"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3A</w:t>
            </w:r>
          </w:p>
        </w:tc>
        <w:tc>
          <w:tcPr>
            <w:tcW w:w="419" w:type="dxa"/>
            <w:tcBorders>
              <w:top w:val="nil"/>
              <w:left w:val="nil"/>
              <w:bottom w:val="single" w:sz="4" w:space="0" w:color="auto"/>
              <w:right w:val="single" w:sz="4" w:space="0" w:color="auto"/>
            </w:tcBorders>
            <w:textDirection w:val="btLr"/>
            <w:vAlign w:val="bottom"/>
            <w:hideMark/>
          </w:tcPr>
          <w:p w14:paraId="4668AA14"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3C</w:t>
            </w:r>
          </w:p>
        </w:tc>
        <w:tc>
          <w:tcPr>
            <w:tcW w:w="419" w:type="dxa"/>
            <w:tcBorders>
              <w:top w:val="nil"/>
              <w:left w:val="nil"/>
              <w:bottom w:val="single" w:sz="4" w:space="0" w:color="auto"/>
              <w:right w:val="single" w:sz="4" w:space="0" w:color="auto"/>
            </w:tcBorders>
            <w:textDirection w:val="btLr"/>
            <w:vAlign w:val="bottom"/>
            <w:hideMark/>
          </w:tcPr>
          <w:p w14:paraId="38519AE1"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3E</w:t>
            </w:r>
          </w:p>
        </w:tc>
        <w:tc>
          <w:tcPr>
            <w:tcW w:w="419" w:type="dxa"/>
            <w:tcBorders>
              <w:top w:val="nil"/>
              <w:left w:val="nil"/>
              <w:bottom w:val="single" w:sz="4" w:space="0" w:color="auto"/>
              <w:right w:val="single" w:sz="4" w:space="0" w:color="auto"/>
            </w:tcBorders>
            <w:textDirection w:val="btLr"/>
            <w:vAlign w:val="bottom"/>
            <w:hideMark/>
          </w:tcPr>
          <w:p w14:paraId="2DAF8CDF"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3G</w:t>
            </w:r>
          </w:p>
        </w:tc>
        <w:tc>
          <w:tcPr>
            <w:tcW w:w="419" w:type="dxa"/>
            <w:tcBorders>
              <w:top w:val="nil"/>
              <w:left w:val="nil"/>
              <w:bottom w:val="single" w:sz="4" w:space="0" w:color="auto"/>
              <w:right w:val="single" w:sz="4" w:space="0" w:color="auto"/>
            </w:tcBorders>
            <w:textDirection w:val="btLr"/>
            <w:vAlign w:val="bottom"/>
            <w:hideMark/>
          </w:tcPr>
          <w:p w14:paraId="42BC0667"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3I</w:t>
            </w:r>
          </w:p>
        </w:tc>
        <w:tc>
          <w:tcPr>
            <w:tcW w:w="419" w:type="dxa"/>
            <w:tcBorders>
              <w:top w:val="nil"/>
              <w:left w:val="nil"/>
              <w:bottom w:val="single" w:sz="4" w:space="0" w:color="auto"/>
              <w:right w:val="single" w:sz="4" w:space="0" w:color="auto"/>
            </w:tcBorders>
            <w:textDirection w:val="btLr"/>
            <w:vAlign w:val="bottom"/>
            <w:hideMark/>
          </w:tcPr>
          <w:p w14:paraId="424E6A85"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4A</w:t>
            </w:r>
          </w:p>
        </w:tc>
        <w:tc>
          <w:tcPr>
            <w:tcW w:w="419" w:type="dxa"/>
            <w:tcBorders>
              <w:top w:val="nil"/>
              <w:left w:val="nil"/>
              <w:bottom w:val="single" w:sz="4" w:space="0" w:color="auto"/>
              <w:right w:val="single" w:sz="4" w:space="0" w:color="auto"/>
            </w:tcBorders>
            <w:textDirection w:val="btLr"/>
            <w:vAlign w:val="bottom"/>
            <w:hideMark/>
          </w:tcPr>
          <w:p w14:paraId="555946A2"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4C</w:t>
            </w:r>
          </w:p>
        </w:tc>
        <w:tc>
          <w:tcPr>
            <w:tcW w:w="419" w:type="dxa"/>
            <w:tcBorders>
              <w:top w:val="nil"/>
              <w:left w:val="nil"/>
              <w:bottom w:val="single" w:sz="4" w:space="0" w:color="auto"/>
              <w:right w:val="single" w:sz="4" w:space="0" w:color="auto"/>
            </w:tcBorders>
            <w:textDirection w:val="btLr"/>
            <w:vAlign w:val="bottom"/>
            <w:hideMark/>
          </w:tcPr>
          <w:p w14:paraId="5CF79848"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4E</w:t>
            </w:r>
          </w:p>
        </w:tc>
        <w:tc>
          <w:tcPr>
            <w:tcW w:w="419" w:type="dxa"/>
            <w:tcBorders>
              <w:top w:val="nil"/>
              <w:left w:val="nil"/>
              <w:bottom w:val="single" w:sz="4" w:space="0" w:color="auto"/>
              <w:right w:val="single" w:sz="4" w:space="0" w:color="auto"/>
            </w:tcBorders>
            <w:textDirection w:val="btLr"/>
            <w:vAlign w:val="bottom"/>
            <w:hideMark/>
          </w:tcPr>
          <w:p w14:paraId="2199DD6C"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4G</w:t>
            </w:r>
          </w:p>
        </w:tc>
        <w:tc>
          <w:tcPr>
            <w:tcW w:w="419" w:type="dxa"/>
            <w:tcBorders>
              <w:top w:val="nil"/>
              <w:left w:val="nil"/>
              <w:bottom w:val="single" w:sz="4" w:space="0" w:color="auto"/>
              <w:right w:val="single" w:sz="4" w:space="0" w:color="auto"/>
            </w:tcBorders>
            <w:textDirection w:val="btLr"/>
            <w:vAlign w:val="bottom"/>
            <w:hideMark/>
          </w:tcPr>
          <w:p w14:paraId="26D034DA"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4I</w:t>
            </w:r>
          </w:p>
        </w:tc>
        <w:tc>
          <w:tcPr>
            <w:tcW w:w="419" w:type="dxa"/>
            <w:tcBorders>
              <w:top w:val="nil"/>
              <w:left w:val="nil"/>
              <w:bottom w:val="single" w:sz="4" w:space="0" w:color="auto"/>
              <w:right w:val="single" w:sz="4" w:space="0" w:color="auto"/>
            </w:tcBorders>
            <w:textDirection w:val="btLr"/>
            <w:vAlign w:val="bottom"/>
            <w:hideMark/>
          </w:tcPr>
          <w:p w14:paraId="1C886704"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4J</w:t>
            </w:r>
          </w:p>
        </w:tc>
        <w:tc>
          <w:tcPr>
            <w:tcW w:w="419" w:type="dxa"/>
            <w:tcBorders>
              <w:top w:val="nil"/>
              <w:left w:val="nil"/>
              <w:bottom w:val="single" w:sz="4" w:space="0" w:color="auto"/>
              <w:right w:val="single" w:sz="4" w:space="0" w:color="auto"/>
            </w:tcBorders>
            <w:textDirection w:val="btLr"/>
            <w:vAlign w:val="bottom"/>
            <w:hideMark/>
          </w:tcPr>
          <w:p w14:paraId="37E4B36F"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textDirection w:val="btLr"/>
            <w:vAlign w:val="bottom"/>
            <w:hideMark/>
          </w:tcPr>
          <w:p w14:paraId="5BC47EE4"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664" w:type="dxa"/>
            <w:vMerge/>
            <w:tcBorders>
              <w:top w:val="single" w:sz="4" w:space="0" w:color="auto"/>
              <w:left w:val="single" w:sz="4" w:space="0" w:color="auto"/>
              <w:bottom w:val="single" w:sz="4" w:space="0" w:color="000000"/>
              <w:right w:val="single" w:sz="4" w:space="0" w:color="auto"/>
            </w:tcBorders>
            <w:vAlign w:val="center"/>
            <w:hideMark/>
          </w:tcPr>
          <w:p w14:paraId="1C44DB4E" w14:textId="77777777" w:rsidR="00A31315" w:rsidRPr="006540AD" w:rsidRDefault="00A31315" w:rsidP="00471EF6">
            <w:pPr>
              <w:widowControl w:val="0"/>
              <w:spacing w:after="0" w:line="240" w:lineRule="auto"/>
              <w:jc w:val="left"/>
              <w:rPr>
                <w:rFonts w:ascii="Segoe UI" w:eastAsia="Times New Roman" w:hAnsi="Segoe UI" w:cs="Segoe UI"/>
                <w:b/>
                <w:bCs/>
                <w:color w:val="000000"/>
                <w:sz w:val="20"/>
                <w:szCs w:val="20"/>
                <w:lang w:eastAsia="cs-CZ"/>
              </w:rPr>
            </w:pPr>
          </w:p>
        </w:tc>
      </w:tr>
      <w:tr w:rsidR="00A31315" w:rsidRPr="006540AD" w14:paraId="35A0E855" w14:textId="77777777" w:rsidTr="00AF660B">
        <w:trPr>
          <w:trHeight w:val="855"/>
        </w:trPr>
        <w:tc>
          <w:tcPr>
            <w:tcW w:w="2607" w:type="dxa"/>
            <w:tcBorders>
              <w:top w:val="nil"/>
              <w:left w:val="single" w:sz="4" w:space="0" w:color="auto"/>
              <w:bottom w:val="single" w:sz="4" w:space="0" w:color="auto"/>
              <w:right w:val="single" w:sz="4" w:space="0" w:color="auto"/>
            </w:tcBorders>
            <w:vAlign w:val="bottom"/>
            <w:hideMark/>
          </w:tcPr>
          <w:p w14:paraId="7F1CBFDC"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Aktivní racky</w:t>
            </w:r>
          </w:p>
        </w:tc>
        <w:tc>
          <w:tcPr>
            <w:tcW w:w="419" w:type="dxa"/>
            <w:tcBorders>
              <w:top w:val="nil"/>
              <w:left w:val="nil"/>
              <w:bottom w:val="single" w:sz="4" w:space="0" w:color="auto"/>
              <w:right w:val="single" w:sz="4" w:space="0" w:color="auto"/>
            </w:tcBorders>
            <w:textDirection w:val="btLr"/>
            <w:vAlign w:val="bottom"/>
            <w:hideMark/>
          </w:tcPr>
          <w:p w14:paraId="0CF955F5"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01B</w:t>
            </w:r>
          </w:p>
        </w:tc>
        <w:tc>
          <w:tcPr>
            <w:tcW w:w="419" w:type="dxa"/>
            <w:tcBorders>
              <w:top w:val="nil"/>
              <w:left w:val="nil"/>
              <w:bottom w:val="single" w:sz="4" w:space="0" w:color="auto"/>
              <w:right w:val="single" w:sz="4" w:space="0" w:color="auto"/>
            </w:tcBorders>
            <w:textDirection w:val="btLr"/>
            <w:vAlign w:val="bottom"/>
            <w:hideMark/>
          </w:tcPr>
          <w:p w14:paraId="5463555F"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01F</w:t>
            </w:r>
          </w:p>
        </w:tc>
        <w:tc>
          <w:tcPr>
            <w:tcW w:w="419" w:type="dxa"/>
            <w:tcBorders>
              <w:top w:val="nil"/>
              <w:left w:val="nil"/>
              <w:bottom w:val="single" w:sz="4" w:space="0" w:color="auto"/>
              <w:right w:val="single" w:sz="4" w:space="0" w:color="auto"/>
            </w:tcBorders>
            <w:textDirection w:val="btLr"/>
            <w:vAlign w:val="bottom"/>
            <w:hideMark/>
          </w:tcPr>
          <w:p w14:paraId="01CEEE4A"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01H</w:t>
            </w:r>
          </w:p>
        </w:tc>
        <w:tc>
          <w:tcPr>
            <w:tcW w:w="419" w:type="dxa"/>
            <w:tcBorders>
              <w:top w:val="nil"/>
              <w:left w:val="nil"/>
              <w:bottom w:val="single" w:sz="4" w:space="0" w:color="auto"/>
              <w:right w:val="single" w:sz="4" w:space="0" w:color="auto"/>
            </w:tcBorders>
            <w:textDirection w:val="btLr"/>
            <w:vAlign w:val="bottom"/>
            <w:hideMark/>
          </w:tcPr>
          <w:p w14:paraId="7A983903"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1A.DAT</w:t>
            </w:r>
          </w:p>
        </w:tc>
        <w:tc>
          <w:tcPr>
            <w:tcW w:w="419" w:type="dxa"/>
            <w:tcBorders>
              <w:top w:val="nil"/>
              <w:left w:val="nil"/>
              <w:bottom w:val="single" w:sz="4" w:space="0" w:color="auto"/>
              <w:right w:val="single" w:sz="4" w:space="0" w:color="auto"/>
            </w:tcBorders>
            <w:textDirection w:val="btLr"/>
            <w:vAlign w:val="bottom"/>
            <w:hideMark/>
          </w:tcPr>
          <w:p w14:paraId="3CD027C5"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1C</w:t>
            </w:r>
          </w:p>
        </w:tc>
        <w:tc>
          <w:tcPr>
            <w:tcW w:w="419" w:type="dxa"/>
            <w:tcBorders>
              <w:top w:val="nil"/>
              <w:left w:val="nil"/>
              <w:bottom w:val="single" w:sz="4" w:space="0" w:color="auto"/>
              <w:right w:val="single" w:sz="4" w:space="0" w:color="auto"/>
            </w:tcBorders>
            <w:textDirection w:val="btLr"/>
            <w:vAlign w:val="bottom"/>
            <w:hideMark/>
          </w:tcPr>
          <w:p w14:paraId="18928EE7"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1E</w:t>
            </w:r>
          </w:p>
        </w:tc>
        <w:tc>
          <w:tcPr>
            <w:tcW w:w="419" w:type="dxa"/>
            <w:tcBorders>
              <w:top w:val="nil"/>
              <w:left w:val="nil"/>
              <w:bottom w:val="single" w:sz="4" w:space="0" w:color="auto"/>
              <w:right w:val="single" w:sz="4" w:space="0" w:color="auto"/>
            </w:tcBorders>
            <w:textDirection w:val="btLr"/>
            <w:vAlign w:val="bottom"/>
            <w:hideMark/>
          </w:tcPr>
          <w:p w14:paraId="498101B1"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1G</w:t>
            </w:r>
          </w:p>
        </w:tc>
        <w:tc>
          <w:tcPr>
            <w:tcW w:w="419" w:type="dxa"/>
            <w:tcBorders>
              <w:top w:val="nil"/>
              <w:left w:val="nil"/>
              <w:bottom w:val="single" w:sz="4" w:space="0" w:color="auto"/>
              <w:right w:val="single" w:sz="4" w:space="0" w:color="auto"/>
            </w:tcBorders>
            <w:textDirection w:val="btLr"/>
            <w:vAlign w:val="bottom"/>
            <w:hideMark/>
          </w:tcPr>
          <w:p w14:paraId="752AD1F8"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1I</w:t>
            </w:r>
          </w:p>
        </w:tc>
        <w:tc>
          <w:tcPr>
            <w:tcW w:w="419" w:type="dxa"/>
            <w:tcBorders>
              <w:top w:val="nil"/>
              <w:left w:val="nil"/>
              <w:bottom w:val="single" w:sz="4" w:space="0" w:color="auto"/>
              <w:right w:val="single" w:sz="4" w:space="0" w:color="auto"/>
            </w:tcBorders>
            <w:textDirection w:val="btLr"/>
            <w:vAlign w:val="bottom"/>
            <w:hideMark/>
          </w:tcPr>
          <w:p w14:paraId="06C5FBCD"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2B</w:t>
            </w:r>
          </w:p>
        </w:tc>
        <w:tc>
          <w:tcPr>
            <w:tcW w:w="419" w:type="dxa"/>
            <w:tcBorders>
              <w:top w:val="nil"/>
              <w:left w:val="nil"/>
              <w:bottom w:val="single" w:sz="4" w:space="0" w:color="auto"/>
              <w:right w:val="single" w:sz="4" w:space="0" w:color="auto"/>
            </w:tcBorders>
            <w:textDirection w:val="btLr"/>
            <w:vAlign w:val="bottom"/>
            <w:hideMark/>
          </w:tcPr>
          <w:p w14:paraId="74599FBE"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2D</w:t>
            </w:r>
          </w:p>
        </w:tc>
        <w:tc>
          <w:tcPr>
            <w:tcW w:w="419" w:type="dxa"/>
            <w:tcBorders>
              <w:top w:val="nil"/>
              <w:left w:val="nil"/>
              <w:bottom w:val="single" w:sz="4" w:space="0" w:color="auto"/>
              <w:right w:val="single" w:sz="4" w:space="0" w:color="auto"/>
            </w:tcBorders>
            <w:textDirection w:val="btLr"/>
            <w:vAlign w:val="bottom"/>
            <w:hideMark/>
          </w:tcPr>
          <w:p w14:paraId="2D5225AC"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2F</w:t>
            </w:r>
          </w:p>
        </w:tc>
        <w:tc>
          <w:tcPr>
            <w:tcW w:w="419" w:type="dxa"/>
            <w:tcBorders>
              <w:top w:val="nil"/>
              <w:left w:val="nil"/>
              <w:bottom w:val="single" w:sz="4" w:space="0" w:color="auto"/>
              <w:right w:val="single" w:sz="4" w:space="0" w:color="auto"/>
            </w:tcBorders>
            <w:textDirection w:val="btLr"/>
            <w:vAlign w:val="bottom"/>
            <w:hideMark/>
          </w:tcPr>
          <w:p w14:paraId="437C15D2"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2H</w:t>
            </w:r>
          </w:p>
        </w:tc>
        <w:tc>
          <w:tcPr>
            <w:tcW w:w="419" w:type="dxa"/>
            <w:tcBorders>
              <w:top w:val="nil"/>
              <w:left w:val="nil"/>
              <w:bottom w:val="single" w:sz="4" w:space="0" w:color="auto"/>
              <w:right w:val="single" w:sz="4" w:space="0" w:color="auto"/>
            </w:tcBorders>
            <w:textDirection w:val="btLr"/>
            <w:vAlign w:val="bottom"/>
            <w:hideMark/>
          </w:tcPr>
          <w:p w14:paraId="0A5DE711"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2J</w:t>
            </w:r>
          </w:p>
        </w:tc>
        <w:tc>
          <w:tcPr>
            <w:tcW w:w="419" w:type="dxa"/>
            <w:tcBorders>
              <w:top w:val="nil"/>
              <w:left w:val="nil"/>
              <w:bottom w:val="single" w:sz="4" w:space="0" w:color="auto"/>
              <w:right w:val="single" w:sz="4" w:space="0" w:color="auto"/>
            </w:tcBorders>
            <w:textDirection w:val="btLr"/>
            <w:vAlign w:val="bottom"/>
            <w:hideMark/>
          </w:tcPr>
          <w:p w14:paraId="4F763F7B"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2L</w:t>
            </w:r>
          </w:p>
        </w:tc>
        <w:tc>
          <w:tcPr>
            <w:tcW w:w="419" w:type="dxa"/>
            <w:tcBorders>
              <w:top w:val="nil"/>
              <w:left w:val="nil"/>
              <w:bottom w:val="single" w:sz="4" w:space="0" w:color="auto"/>
              <w:right w:val="single" w:sz="4" w:space="0" w:color="auto"/>
            </w:tcBorders>
            <w:textDirection w:val="btLr"/>
            <w:vAlign w:val="bottom"/>
            <w:hideMark/>
          </w:tcPr>
          <w:p w14:paraId="066E3664"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2N</w:t>
            </w:r>
          </w:p>
        </w:tc>
        <w:tc>
          <w:tcPr>
            <w:tcW w:w="419" w:type="dxa"/>
            <w:tcBorders>
              <w:top w:val="nil"/>
              <w:left w:val="nil"/>
              <w:bottom w:val="single" w:sz="4" w:space="0" w:color="auto"/>
              <w:right w:val="single" w:sz="4" w:space="0" w:color="auto"/>
            </w:tcBorders>
            <w:textDirection w:val="btLr"/>
            <w:vAlign w:val="bottom"/>
            <w:hideMark/>
          </w:tcPr>
          <w:p w14:paraId="4D295299"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3B</w:t>
            </w:r>
          </w:p>
        </w:tc>
        <w:tc>
          <w:tcPr>
            <w:tcW w:w="419" w:type="dxa"/>
            <w:tcBorders>
              <w:top w:val="nil"/>
              <w:left w:val="nil"/>
              <w:bottom w:val="single" w:sz="4" w:space="0" w:color="auto"/>
              <w:right w:val="single" w:sz="4" w:space="0" w:color="auto"/>
            </w:tcBorders>
            <w:textDirection w:val="btLr"/>
            <w:vAlign w:val="bottom"/>
            <w:hideMark/>
          </w:tcPr>
          <w:p w14:paraId="4552A13B"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3D</w:t>
            </w:r>
          </w:p>
        </w:tc>
        <w:tc>
          <w:tcPr>
            <w:tcW w:w="419" w:type="dxa"/>
            <w:tcBorders>
              <w:top w:val="nil"/>
              <w:left w:val="nil"/>
              <w:bottom w:val="single" w:sz="4" w:space="0" w:color="auto"/>
              <w:right w:val="single" w:sz="4" w:space="0" w:color="auto"/>
            </w:tcBorders>
            <w:textDirection w:val="btLr"/>
            <w:vAlign w:val="bottom"/>
            <w:hideMark/>
          </w:tcPr>
          <w:p w14:paraId="0E00329F"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3F</w:t>
            </w:r>
          </w:p>
        </w:tc>
        <w:tc>
          <w:tcPr>
            <w:tcW w:w="419" w:type="dxa"/>
            <w:tcBorders>
              <w:top w:val="nil"/>
              <w:left w:val="nil"/>
              <w:bottom w:val="single" w:sz="4" w:space="0" w:color="auto"/>
              <w:right w:val="single" w:sz="4" w:space="0" w:color="auto"/>
            </w:tcBorders>
            <w:textDirection w:val="btLr"/>
            <w:vAlign w:val="bottom"/>
            <w:hideMark/>
          </w:tcPr>
          <w:p w14:paraId="38A2BD9A"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3H</w:t>
            </w:r>
          </w:p>
        </w:tc>
        <w:tc>
          <w:tcPr>
            <w:tcW w:w="419" w:type="dxa"/>
            <w:tcBorders>
              <w:top w:val="nil"/>
              <w:left w:val="nil"/>
              <w:bottom w:val="single" w:sz="4" w:space="0" w:color="auto"/>
              <w:right w:val="single" w:sz="4" w:space="0" w:color="auto"/>
            </w:tcBorders>
            <w:textDirection w:val="btLr"/>
            <w:vAlign w:val="bottom"/>
            <w:hideMark/>
          </w:tcPr>
          <w:p w14:paraId="56508D7E"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3J</w:t>
            </w:r>
          </w:p>
        </w:tc>
        <w:tc>
          <w:tcPr>
            <w:tcW w:w="419" w:type="dxa"/>
            <w:tcBorders>
              <w:top w:val="nil"/>
              <w:left w:val="nil"/>
              <w:bottom w:val="single" w:sz="4" w:space="0" w:color="auto"/>
              <w:right w:val="single" w:sz="4" w:space="0" w:color="auto"/>
            </w:tcBorders>
            <w:textDirection w:val="btLr"/>
            <w:vAlign w:val="bottom"/>
            <w:hideMark/>
          </w:tcPr>
          <w:p w14:paraId="6B50FEBA"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4B</w:t>
            </w:r>
          </w:p>
        </w:tc>
        <w:tc>
          <w:tcPr>
            <w:tcW w:w="419" w:type="dxa"/>
            <w:tcBorders>
              <w:top w:val="nil"/>
              <w:left w:val="nil"/>
              <w:bottom w:val="single" w:sz="4" w:space="0" w:color="auto"/>
              <w:right w:val="single" w:sz="4" w:space="0" w:color="auto"/>
            </w:tcBorders>
            <w:textDirection w:val="btLr"/>
            <w:vAlign w:val="bottom"/>
            <w:hideMark/>
          </w:tcPr>
          <w:p w14:paraId="1D490B40"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4D</w:t>
            </w:r>
          </w:p>
        </w:tc>
        <w:tc>
          <w:tcPr>
            <w:tcW w:w="419" w:type="dxa"/>
            <w:tcBorders>
              <w:top w:val="nil"/>
              <w:left w:val="nil"/>
              <w:bottom w:val="single" w:sz="4" w:space="0" w:color="auto"/>
              <w:right w:val="single" w:sz="4" w:space="0" w:color="auto"/>
            </w:tcBorders>
            <w:textDirection w:val="btLr"/>
            <w:vAlign w:val="bottom"/>
            <w:hideMark/>
          </w:tcPr>
          <w:p w14:paraId="16415C76"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4F</w:t>
            </w:r>
          </w:p>
        </w:tc>
        <w:tc>
          <w:tcPr>
            <w:tcW w:w="419" w:type="dxa"/>
            <w:tcBorders>
              <w:top w:val="nil"/>
              <w:left w:val="nil"/>
              <w:bottom w:val="single" w:sz="4" w:space="0" w:color="auto"/>
              <w:right w:val="single" w:sz="4" w:space="0" w:color="auto"/>
            </w:tcBorders>
            <w:textDirection w:val="btLr"/>
            <w:vAlign w:val="bottom"/>
            <w:hideMark/>
          </w:tcPr>
          <w:p w14:paraId="6484D5E9"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4H</w:t>
            </w:r>
          </w:p>
        </w:tc>
        <w:tc>
          <w:tcPr>
            <w:tcW w:w="419" w:type="dxa"/>
            <w:tcBorders>
              <w:top w:val="nil"/>
              <w:left w:val="nil"/>
              <w:bottom w:val="single" w:sz="4" w:space="0" w:color="auto"/>
              <w:right w:val="single" w:sz="4" w:space="0" w:color="auto"/>
            </w:tcBorders>
            <w:textDirection w:val="btLr"/>
            <w:vAlign w:val="bottom"/>
            <w:hideMark/>
          </w:tcPr>
          <w:p w14:paraId="570F2A94"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4J</w:t>
            </w:r>
          </w:p>
        </w:tc>
        <w:tc>
          <w:tcPr>
            <w:tcW w:w="419" w:type="dxa"/>
            <w:tcBorders>
              <w:top w:val="nil"/>
              <w:left w:val="nil"/>
              <w:bottom w:val="single" w:sz="4" w:space="0" w:color="auto"/>
              <w:right w:val="single" w:sz="4" w:space="0" w:color="auto"/>
            </w:tcBorders>
            <w:textDirection w:val="btLr"/>
            <w:vAlign w:val="bottom"/>
            <w:hideMark/>
          </w:tcPr>
          <w:p w14:paraId="7BE14EEC"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textDirection w:val="btLr"/>
            <w:vAlign w:val="bottom"/>
            <w:hideMark/>
          </w:tcPr>
          <w:p w14:paraId="0D9DA7CD"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textDirection w:val="btLr"/>
            <w:vAlign w:val="bottom"/>
            <w:hideMark/>
          </w:tcPr>
          <w:p w14:paraId="743B24E2"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664" w:type="dxa"/>
            <w:vMerge/>
            <w:tcBorders>
              <w:top w:val="single" w:sz="4" w:space="0" w:color="auto"/>
              <w:left w:val="single" w:sz="4" w:space="0" w:color="auto"/>
              <w:bottom w:val="single" w:sz="4" w:space="0" w:color="000000"/>
              <w:right w:val="single" w:sz="4" w:space="0" w:color="auto"/>
            </w:tcBorders>
            <w:vAlign w:val="center"/>
            <w:hideMark/>
          </w:tcPr>
          <w:p w14:paraId="1C02E1E6" w14:textId="77777777" w:rsidR="00A31315" w:rsidRPr="006540AD" w:rsidRDefault="00A31315" w:rsidP="00471EF6">
            <w:pPr>
              <w:widowControl w:val="0"/>
              <w:spacing w:after="0" w:line="240" w:lineRule="auto"/>
              <w:jc w:val="left"/>
              <w:rPr>
                <w:rFonts w:ascii="Segoe UI" w:eastAsia="Times New Roman" w:hAnsi="Segoe UI" w:cs="Segoe UI"/>
                <w:b/>
                <w:bCs/>
                <w:color w:val="000000"/>
                <w:sz w:val="20"/>
                <w:szCs w:val="20"/>
                <w:lang w:eastAsia="cs-CZ"/>
              </w:rPr>
            </w:pPr>
          </w:p>
        </w:tc>
      </w:tr>
      <w:tr w:rsidR="00A31315" w:rsidRPr="006540AD" w14:paraId="263B956F" w14:textId="77777777" w:rsidTr="00AF660B">
        <w:trPr>
          <w:trHeight w:val="1575"/>
        </w:trPr>
        <w:tc>
          <w:tcPr>
            <w:tcW w:w="2607" w:type="dxa"/>
            <w:tcBorders>
              <w:top w:val="nil"/>
              <w:left w:val="single" w:sz="4" w:space="0" w:color="auto"/>
              <w:bottom w:val="single" w:sz="4" w:space="0" w:color="auto"/>
              <w:right w:val="single" w:sz="4" w:space="0" w:color="auto"/>
              <w:tl2br w:val="single" w:sz="4" w:space="0" w:color="auto"/>
            </w:tcBorders>
            <w:vAlign w:val="bottom"/>
            <w:hideMark/>
          </w:tcPr>
          <w:p w14:paraId="4FF7EEA1" w14:textId="77777777" w:rsidR="00327FB9" w:rsidRDefault="00327FB9" w:rsidP="00327FB9">
            <w:pPr>
              <w:widowControl w:val="0"/>
              <w:spacing w:after="0" w:line="240" w:lineRule="auto"/>
              <w:jc w:val="center"/>
              <w:rPr>
                <w:rFonts w:ascii="Segoe UI" w:eastAsia="Times New Roman" w:hAnsi="Segoe UI" w:cs="Segoe UI"/>
                <w:b/>
                <w:bCs/>
                <w:color w:val="000000"/>
                <w:sz w:val="20"/>
                <w:szCs w:val="20"/>
                <w:lang w:eastAsia="cs-CZ"/>
              </w:rPr>
            </w:pPr>
            <w:r w:rsidRPr="006540AD">
              <w:rPr>
                <w:rFonts w:ascii="Segoe UI" w:eastAsia="Times New Roman" w:hAnsi="Segoe UI" w:cs="Segoe UI"/>
                <w:b/>
                <w:bCs/>
                <w:color w:val="000000"/>
                <w:sz w:val="20"/>
                <w:szCs w:val="20"/>
                <w:lang w:eastAsia="cs-CZ"/>
              </w:rPr>
              <w:t>Rozvodna</w:t>
            </w:r>
            <w:r w:rsidR="00A31315" w:rsidRPr="006540AD">
              <w:rPr>
                <w:rFonts w:ascii="Segoe UI" w:eastAsia="Times New Roman" w:hAnsi="Segoe UI" w:cs="Segoe UI"/>
                <w:b/>
                <w:bCs/>
                <w:color w:val="000000"/>
                <w:sz w:val="20"/>
                <w:szCs w:val="20"/>
                <w:lang w:eastAsia="cs-CZ"/>
              </w:rPr>
              <w:t xml:space="preserve">   </w:t>
            </w:r>
          </w:p>
          <w:p w14:paraId="5F625D79" w14:textId="77777777" w:rsidR="00327FB9" w:rsidRDefault="00327FB9" w:rsidP="00327FB9">
            <w:pPr>
              <w:widowControl w:val="0"/>
              <w:spacing w:after="0" w:line="240" w:lineRule="auto"/>
              <w:jc w:val="center"/>
              <w:rPr>
                <w:rFonts w:ascii="Segoe UI" w:eastAsia="Times New Roman" w:hAnsi="Segoe UI" w:cs="Segoe UI"/>
                <w:b/>
                <w:bCs/>
                <w:color w:val="000000"/>
                <w:sz w:val="20"/>
                <w:szCs w:val="20"/>
                <w:lang w:eastAsia="cs-CZ"/>
              </w:rPr>
            </w:pPr>
          </w:p>
          <w:p w14:paraId="78FDCC0F" w14:textId="34AC45A1" w:rsidR="00A31315" w:rsidRPr="006540AD" w:rsidRDefault="00A31315" w:rsidP="00AF660B">
            <w:pPr>
              <w:widowControl w:val="0"/>
              <w:spacing w:after="0" w:line="240" w:lineRule="auto"/>
              <w:jc w:val="center"/>
              <w:rPr>
                <w:rFonts w:ascii="Segoe UI" w:eastAsia="Times New Roman" w:hAnsi="Segoe UI" w:cs="Segoe UI"/>
                <w:b/>
                <w:bCs/>
                <w:color w:val="000000"/>
                <w:sz w:val="20"/>
                <w:szCs w:val="20"/>
                <w:lang w:eastAsia="cs-CZ"/>
              </w:rPr>
            </w:pPr>
            <w:r w:rsidRPr="006540AD">
              <w:rPr>
                <w:rFonts w:ascii="Segoe UI" w:eastAsia="Times New Roman" w:hAnsi="Segoe UI" w:cs="Segoe UI"/>
                <w:b/>
                <w:bCs/>
                <w:color w:val="000000"/>
                <w:sz w:val="20"/>
                <w:szCs w:val="20"/>
                <w:lang w:eastAsia="cs-CZ"/>
              </w:rPr>
              <w:t xml:space="preserve">        </w:t>
            </w:r>
            <w:r w:rsidRPr="006540AD">
              <w:rPr>
                <w:rFonts w:ascii="Segoe UI" w:eastAsia="Times New Roman" w:hAnsi="Segoe UI" w:cs="Segoe UI"/>
                <w:b/>
                <w:bCs/>
                <w:color w:val="000000"/>
                <w:sz w:val="20"/>
                <w:szCs w:val="20"/>
                <w:lang w:eastAsia="cs-CZ"/>
              </w:rPr>
              <w:br/>
            </w:r>
            <w:r w:rsidRPr="006540AD">
              <w:rPr>
                <w:rFonts w:ascii="Segoe UI" w:eastAsia="Times New Roman" w:hAnsi="Segoe UI" w:cs="Segoe UI"/>
                <w:b/>
                <w:bCs/>
                <w:color w:val="000000"/>
                <w:sz w:val="20"/>
                <w:szCs w:val="20"/>
                <w:lang w:eastAsia="cs-CZ"/>
              </w:rPr>
              <w:br/>
            </w:r>
            <w:r w:rsidRPr="006540AD">
              <w:rPr>
                <w:rFonts w:ascii="Segoe UI" w:eastAsia="Times New Roman" w:hAnsi="Segoe UI" w:cs="Segoe UI"/>
                <w:b/>
                <w:bCs/>
                <w:color w:val="000000"/>
                <w:sz w:val="20"/>
                <w:szCs w:val="20"/>
                <w:lang w:eastAsia="cs-CZ"/>
              </w:rPr>
              <w:br/>
              <w:t>Komponenta</w:t>
            </w:r>
          </w:p>
        </w:tc>
        <w:tc>
          <w:tcPr>
            <w:tcW w:w="419" w:type="dxa"/>
            <w:tcBorders>
              <w:top w:val="nil"/>
              <w:left w:val="nil"/>
              <w:bottom w:val="single" w:sz="4" w:space="0" w:color="auto"/>
              <w:right w:val="single" w:sz="4" w:space="0" w:color="auto"/>
            </w:tcBorders>
            <w:textDirection w:val="btLr"/>
            <w:vAlign w:val="bottom"/>
            <w:hideMark/>
          </w:tcPr>
          <w:p w14:paraId="3B8A4AB8"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B_034</w:t>
            </w:r>
          </w:p>
        </w:tc>
        <w:tc>
          <w:tcPr>
            <w:tcW w:w="419" w:type="dxa"/>
            <w:tcBorders>
              <w:top w:val="nil"/>
              <w:left w:val="nil"/>
              <w:bottom w:val="single" w:sz="4" w:space="0" w:color="auto"/>
              <w:right w:val="single" w:sz="4" w:space="0" w:color="auto"/>
            </w:tcBorders>
            <w:textDirection w:val="btLr"/>
            <w:vAlign w:val="bottom"/>
            <w:hideMark/>
          </w:tcPr>
          <w:p w14:paraId="436144A4"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B_011</w:t>
            </w:r>
          </w:p>
        </w:tc>
        <w:tc>
          <w:tcPr>
            <w:tcW w:w="419" w:type="dxa"/>
            <w:tcBorders>
              <w:top w:val="nil"/>
              <w:left w:val="nil"/>
              <w:bottom w:val="single" w:sz="4" w:space="0" w:color="auto"/>
              <w:right w:val="single" w:sz="4" w:space="0" w:color="auto"/>
            </w:tcBorders>
            <w:textDirection w:val="btLr"/>
            <w:vAlign w:val="bottom"/>
            <w:hideMark/>
          </w:tcPr>
          <w:p w14:paraId="05933294"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B_012</w:t>
            </w:r>
          </w:p>
        </w:tc>
        <w:tc>
          <w:tcPr>
            <w:tcW w:w="419" w:type="dxa"/>
            <w:tcBorders>
              <w:top w:val="nil"/>
              <w:left w:val="nil"/>
              <w:bottom w:val="single" w:sz="4" w:space="0" w:color="auto"/>
              <w:right w:val="single" w:sz="4" w:space="0" w:color="auto"/>
            </w:tcBorders>
            <w:textDirection w:val="btLr"/>
            <w:vAlign w:val="bottom"/>
            <w:hideMark/>
          </w:tcPr>
          <w:p w14:paraId="7B0819ED"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xml:space="preserve">Serverovna </w:t>
            </w:r>
          </w:p>
        </w:tc>
        <w:tc>
          <w:tcPr>
            <w:tcW w:w="419" w:type="dxa"/>
            <w:tcBorders>
              <w:top w:val="nil"/>
              <w:left w:val="nil"/>
              <w:bottom w:val="single" w:sz="4" w:space="0" w:color="auto"/>
              <w:right w:val="single" w:sz="4" w:space="0" w:color="auto"/>
            </w:tcBorders>
            <w:textDirection w:val="btLr"/>
            <w:vAlign w:val="bottom"/>
            <w:hideMark/>
          </w:tcPr>
          <w:p w14:paraId="00D781DA"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1_027</w:t>
            </w:r>
          </w:p>
        </w:tc>
        <w:tc>
          <w:tcPr>
            <w:tcW w:w="419" w:type="dxa"/>
            <w:tcBorders>
              <w:top w:val="nil"/>
              <w:left w:val="nil"/>
              <w:bottom w:val="single" w:sz="4" w:space="0" w:color="auto"/>
              <w:right w:val="single" w:sz="4" w:space="0" w:color="auto"/>
            </w:tcBorders>
            <w:textDirection w:val="btLr"/>
            <w:vAlign w:val="bottom"/>
            <w:hideMark/>
          </w:tcPr>
          <w:p w14:paraId="669D3945"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1_028</w:t>
            </w:r>
          </w:p>
        </w:tc>
        <w:tc>
          <w:tcPr>
            <w:tcW w:w="419" w:type="dxa"/>
            <w:tcBorders>
              <w:top w:val="nil"/>
              <w:left w:val="nil"/>
              <w:bottom w:val="single" w:sz="4" w:space="0" w:color="auto"/>
              <w:right w:val="single" w:sz="4" w:space="0" w:color="auto"/>
            </w:tcBorders>
            <w:textDirection w:val="btLr"/>
            <w:vAlign w:val="bottom"/>
            <w:hideMark/>
          </w:tcPr>
          <w:p w14:paraId="38AB0B4C"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1_191</w:t>
            </w:r>
          </w:p>
        </w:tc>
        <w:tc>
          <w:tcPr>
            <w:tcW w:w="419" w:type="dxa"/>
            <w:tcBorders>
              <w:top w:val="nil"/>
              <w:left w:val="nil"/>
              <w:bottom w:val="single" w:sz="4" w:space="0" w:color="auto"/>
              <w:right w:val="single" w:sz="4" w:space="0" w:color="auto"/>
            </w:tcBorders>
            <w:textDirection w:val="btLr"/>
            <w:vAlign w:val="bottom"/>
            <w:hideMark/>
          </w:tcPr>
          <w:p w14:paraId="14DD31E3"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1_029</w:t>
            </w:r>
          </w:p>
        </w:tc>
        <w:tc>
          <w:tcPr>
            <w:tcW w:w="419" w:type="dxa"/>
            <w:tcBorders>
              <w:top w:val="nil"/>
              <w:left w:val="nil"/>
              <w:bottom w:val="single" w:sz="4" w:space="0" w:color="auto"/>
              <w:right w:val="single" w:sz="4" w:space="0" w:color="auto"/>
            </w:tcBorders>
            <w:textDirection w:val="btLr"/>
            <w:vAlign w:val="bottom"/>
            <w:hideMark/>
          </w:tcPr>
          <w:p w14:paraId="04CF8BB0"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2_011</w:t>
            </w:r>
          </w:p>
        </w:tc>
        <w:tc>
          <w:tcPr>
            <w:tcW w:w="419" w:type="dxa"/>
            <w:tcBorders>
              <w:top w:val="nil"/>
              <w:left w:val="nil"/>
              <w:bottom w:val="single" w:sz="4" w:space="0" w:color="auto"/>
              <w:right w:val="single" w:sz="4" w:space="0" w:color="auto"/>
            </w:tcBorders>
            <w:textDirection w:val="btLr"/>
            <w:vAlign w:val="bottom"/>
            <w:hideMark/>
          </w:tcPr>
          <w:p w14:paraId="292E9796"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2_247</w:t>
            </w:r>
          </w:p>
        </w:tc>
        <w:tc>
          <w:tcPr>
            <w:tcW w:w="419" w:type="dxa"/>
            <w:tcBorders>
              <w:top w:val="nil"/>
              <w:left w:val="nil"/>
              <w:bottom w:val="single" w:sz="4" w:space="0" w:color="auto"/>
              <w:right w:val="single" w:sz="4" w:space="0" w:color="auto"/>
            </w:tcBorders>
            <w:textDirection w:val="btLr"/>
            <w:vAlign w:val="bottom"/>
            <w:hideMark/>
          </w:tcPr>
          <w:p w14:paraId="7B7A1541"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2_236</w:t>
            </w:r>
          </w:p>
        </w:tc>
        <w:tc>
          <w:tcPr>
            <w:tcW w:w="419" w:type="dxa"/>
            <w:tcBorders>
              <w:top w:val="nil"/>
              <w:left w:val="nil"/>
              <w:bottom w:val="single" w:sz="4" w:space="0" w:color="auto"/>
              <w:right w:val="single" w:sz="4" w:space="0" w:color="auto"/>
            </w:tcBorders>
            <w:textDirection w:val="btLr"/>
            <w:vAlign w:val="bottom"/>
            <w:hideMark/>
          </w:tcPr>
          <w:p w14:paraId="158E4E8F"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2_010</w:t>
            </w:r>
          </w:p>
        </w:tc>
        <w:tc>
          <w:tcPr>
            <w:tcW w:w="419" w:type="dxa"/>
            <w:tcBorders>
              <w:top w:val="nil"/>
              <w:left w:val="nil"/>
              <w:bottom w:val="single" w:sz="4" w:space="0" w:color="auto"/>
              <w:right w:val="single" w:sz="4" w:space="0" w:color="auto"/>
            </w:tcBorders>
            <w:textDirection w:val="btLr"/>
            <w:vAlign w:val="bottom"/>
            <w:hideMark/>
          </w:tcPr>
          <w:p w14:paraId="0F6885D1"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2_012</w:t>
            </w:r>
          </w:p>
        </w:tc>
        <w:tc>
          <w:tcPr>
            <w:tcW w:w="419" w:type="dxa"/>
            <w:tcBorders>
              <w:top w:val="nil"/>
              <w:left w:val="nil"/>
              <w:bottom w:val="single" w:sz="4" w:space="0" w:color="auto"/>
              <w:right w:val="single" w:sz="4" w:space="0" w:color="auto"/>
            </w:tcBorders>
            <w:textDirection w:val="btLr"/>
            <w:vAlign w:val="bottom"/>
            <w:hideMark/>
          </w:tcPr>
          <w:p w14:paraId="37E24971"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2_012</w:t>
            </w:r>
          </w:p>
        </w:tc>
        <w:tc>
          <w:tcPr>
            <w:tcW w:w="419" w:type="dxa"/>
            <w:tcBorders>
              <w:top w:val="nil"/>
              <w:left w:val="nil"/>
              <w:bottom w:val="single" w:sz="4" w:space="0" w:color="auto"/>
              <w:right w:val="single" w:sz="4" w:space="0" w:color="auto"/>
            </w:tcBorders>
            <w:textDirection w:val="btLr"/>
            <w:vAlign w:val="bottom"/>
            <w:hideMark/>
          </w:tcPr>
          <w:p w14:paraId="7F283576"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2_009b</w:t>
            </w:r>
          </w:p>
        </w:tc>
        <w:tc>
          <w:tcPr>
            <w:tcW w:w="419" w:type="dxa"/>
            <w:tcBorders>
              <w:top w:val="nil"/>
              <w:left w:val="nil"/>
              <w:bottom w:val="single" w:sz="4" w:space="0" w:color="auto"/>
              <w:right w:val="single" w:sz="4" w:space="0" w:color="auto"/>
            </w:tcBorders>
            <w:textDirection w:val="btLr"/>
            <w:vAlign w:val="bottom"/>
            <w:hideMark/>
          </w:tcPr>
          <w:p w14:paraId="4497DFA9"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3_007</w:t>
            </w:r>
          </w:p>
        </w:tc>
        <w:tc>
          <w:tcPr>
            <w:tcW w:w="419" w:type="dxa"/>
            <w:tcBorders>
              <w:top w:val="nil"/>
              <w:left w:val="nil"/>
              <w:bottom w:val="single" w:sz="4" w:space="0" w:color="auto"/>
              <w:right w:val="single" w:sz="4" w:space="0" w:color="auto"/>
            </w:tcBorders>
            <w:textDirection w:val="btLr"/>
            <w:vAlign w:val="bottom"/>
            <w:hideMark/>
          </w:tcPr>
          <w:p w14:paraId="116C3089"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3_350</w:t>
            </w:r>
          </w:p>
        </w:tc>
        <w:tc>
          <w:tcPr>
            <w:tcW w:w="419" w:type="dxa"/>
            <w:tcBorders>
              <w:top w:val="nil"/>
              <w:left w:val="nil"/>
              <w:bottom w:val="single" w:sz="4" w:space="0" w:color="auto"/>
              <w:right w:val="single" w:sz="4" w:space="0" w:color="auto"/>
            </w:tcBorders>
            <w:textDirection w:val="btLr"/>
            <w:vAlign w:val="bottom"/>
            <w:hideMark/>
          </w:tcPr>
          <w:p w14:paraId="7E8EBEF3"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3_345</w:t>
            </w:r>
          </w:p>
        </w:tc>
        <w:tc>
          <w:tcPr>
            <w:tcW w:w="419" w:type="dxa"/>
            <w:tcBorders>
              <w:top w:val="nil"/>
              <w:left w:val="nil"/>
              <w:bottom w:val="single" w:sz="4" w:space="0" w:color="auto"/>
              <w:right w:val="single" w:sz="4" w:space="0" w:color="auto"/>
            </w:tcBorders>
            <w:textDirection w:val="btLr"/>
            <w:vAlign w:val="bottom"/>
            <w:hideMark/>
          </w:tcPr>
          <w:p w14:paraId="45405F8C"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3_006</w:t>
            </w:r>
          </w:p>
        </w:tc>
        <w:tc>
          <w:tcPr>
            <w:tcW w:w="419" w:type="dxa"/>
            <w:tcBorders>
              <w:top w:val="nil"/>
              <w:left w:val="nil"/>
              <w:bottom w:val="single" w:sz="4" w:space="0" w:color="auto"/>
              <w:right w:val="single" w:sz="4" w:space="0" w:color="auto"/>
            </w:tcBorders>
            <w:textDirection w:val="btLr"/>
            <w:vAlign w:val="bottom"/>
            <w:hideMark/>
          </w:tcPr>
          <w:p w14:paraId="519E4DA8"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3_007</w:t>
            </w:r>
          </w:p>
        </w:tc>
        <w:tc>
          <w:tcPr>
            <w:tcW w:w="419" w:type="dxa"/>
            <w:tcBorders>
              <w:top w:val="nil"/>
              <w:left w:val="nil"/>
              <w:bottom w:val="single" w:sz="4" w:space="0" w:color="auto"/>
              <w:right w:val="single" w:sz="4" w:space="0" w:color="auto"/>
            </w:tcBorders>
            <w:textDirection w:val="btLr"/>
            <w:vAlign w:val="bottom"/>
            <w:hideMark/>
          </w:tcPr>
          <w:p w14:paraId="41161107"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4_007</w:t>
            </w:r>
          </w:p>
        </w:tc>
        <w:tc>
          <w:tcPr>
            <w:tcW w:w="419" w:type="dxa"/>
            <w:tcBorders>
              <w:top w:val="nil"/>
              <w:left w:val="nil"/>
              <w:bottom w:val="single" w:sz="4" w:space="0" w:color="auto"/>
              <w:right w:val="single" w:sz="4" w:space="0" w:color="auto"/>
            </w:tcBorders>
            <w:textDirection w:val="btLr"/>
            <w:vAlign w:val="bottom"/>
            <w:hideMark/>
          </w:tcPr>
          <w:p w14:paraId="06982212"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4_333</w:t>
            </w:r>
          </w:p>
        </w:tc>
        <w:tc>
          <w:tcPr>
            <w:tcW w:w="419" w:type="dxa"/>
            <w:tcBorders>
              <w:top w:val="nil"/>
              <w:left w:val="nil"/>
              <w:bottom w:val="single" w:sz="4" w:space="0" w:color="auto"/>
              <w:right w:val="single" w:sz="4" w:space="0" w:color="auto"/>
            </w:tcBorders>
            <w:textDirection w:val="btLr"/>
            <w:vAlign w:val="bottom"/>
            <w:hideMark/>
          </w:tcPr>
          <w:p w14:paraId="155FCEEE"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4_324</w:t>
            </w:r>
          </w:p>
        </w:tc>
        <w:tc>
          <w:tcPr>
            <w:tcW w:w="419" w:type="dxa"/>
            <w:tcBorders>
              <w:top w:val="nil"/>
              <w:left w:val="nil"/>
              <w:bottom w:val="single" w:sz="4" w:space="0" w:color="auto"/>
              <w:right w:val="single" w:sz="4" w:space="0" w:color="auto"/>
            </w:tcBorders>
            <w:textDirection w:val="btLr"/>
            <w:vAlign w:val="bottom"/>
            <w:hideMark/>
          </w:tcPr>
          <w:p w14:paraId="17923164"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4_006</w:t>
            </w:r>
          </w:p>
        </w:tc>
        <w:tc>
          <w:tcPr>
            <w:tcW w:w="419" w:type="dxa"/>
            <w:tcBorders>
              <w:top w:val="nil"/>
              <w:left w:val="nil"/>
              <w:bottom w:val="single" w:sz="4" w:space="0" w:color="auto"/>
              <w:right w:val="single" w:sz="4" w:space="0" w:color="auto"/>
            </w:tcBorders>
            <w:textDirection w:val="btLr"/>
            <w:vAlign w:val="bottom"/>
            <w:hideMark/>
          </w:tcPr>
          <w:p w14:paraId="5E7D9441"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4_006</w:t>
            </w:r>
          </w:p>
        </w:tc>
        <w:tc>
          <w:tcPr>
            <w:tcW w:w="419" w:type="dxa"/>
            <w:tcBorders>
              <w:top w:val="nil"/>
              <w:left w:val="nil"/>
              <w:bottom w:val="single" w:sz="4" w:space="0" w:color="auto"/>
              <w:right w:val="single" w:sz="4" w:space="0" w:color="auto"/>
            </w:tcBorders>
            <w:textDirection w:val="btLr"/>
            <w:vAlign w:val="bottom"/>
            <w:hideMark/>
          </w:tcPr>
          <w:p w14:paraId="12AD7408"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3.NP</w:t>
            </w:r>
          </w:p>
        </w:tc>
        <w:tc>
          <w:tcPr>
            <w:tcW w:w="419" w:type="dxa"/>
            <w:tcBorders>
              <w:top w:val="nil"/>
              <w:left w:val="nil"/>
              <w:bottom w:val="single" w:sz="4" w:space="0" w:color="auto"/>
              <w:right w:val="single" w:sz="4" w:space="0" w:color="auto"/>
            </w:tcBorders>
            <w:textDirection w:val="btLr"/>
            <w:vAlign w:val="bottom"/>
            <w:hideMark/>
          </w:tcPr>
          <w:p w14:paraId="23491865"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Serverovna 1.NP</w:t>
            </w:r>
          </w:p>
        </w:tc>
        <w:tc>
          <w:tcPr>
            <w:tcW w:w="419" w:type="dxa"/>
            <w:tcBorders>
              <w:top w:val="nil"/>
              <w:left w:val="nil"/>
              <w:bottom w:val="single" w:sz="4" w:space="0" w:color="auto"/>
              <w:right w:val="single" w:sz="4" w:space="0" w:color="auto"/>
            </w:tcBorders>
            <w:textDirection w:val="btLr"/>
            <w:vAlign w:val="bottom"/>
            <w:hideMark/>
          </w:tcPr>
          <w:p w14:paraId="4639AB17"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IPTO technologie</w:t>
            </w:r>
          </w:p>
        </w:tc>
        <w:tc>
          <w:tcPr>
            <w:tcW w:w="664" w:type="dxa"/>
            <w:vMerge/>
            <w:tcBorders>
              <w:top w:val="single" w:sz="4" w:space="0" w:color="auto"/>
              <w:left w:val="single" w:sz="4" w:space="0" w:color="auto"/>
              <w:bottom w:val="single" w:sz="4" w:space="0" w:color="000000"/>
              <w:right w:val="single" w:sz="4" w:space="0" w:color="auto"/>
            </w:tcBorders>
            <w:vAlign w:val="center"/>
            <w:hideMark/>
          </w:tcPr>
          <w:p w14:paraId="2D656760" w14:textId="77777777" w:rsidR="00A31315" w:rsidRPr="006540AD" w:rsidRDefault="00A31315" w:rsidP="00471EF6">
            <w:pPr>
              <w:widowControl w:val="0"/>
              <w:spacing w:after="0" w:line="240" w:lineRule="auto"/>
              <w:jc w:val="left"/>
              <w:rPr>
                <w:rFonts w:ascii="Segoe UI" w:eastAsia="Times New Roman" w:hAnsi="Segoe UI" w:cs="Segoe UI"/>
                <w:b/>
                <w:bCs/>
                <w:color w:val="000000"/>
                <w:sz w:val="20"/>
                <w:szCs w:val="20"/>
                <w:lang w:eastAsia="cs-CZ"/>
              </w:rPr>
            </w:pPr>
          </w:p>
        </w:tc>
      </w:tr>
      <w:tr w:rsidR="00A31315" w:rsidRPr="006540AD" w14:paraId="7B0C9D48" w14:textId="77777777" w:rsidTr="00AF660B">
        <w:trPr>
          <w:trHeight w:val="255"/>
        </w:trPr>
        <w:tc>
          <w:tcPr>
            <w:tcW w:w="2607" w:type="dxa"/>
            <w:tcBorders>
              <w:top w:val="nil"/>
              <w:left w:val="single" w:sz="4" w:space="0" w:color="auto"/>
              <w:bottom w:val="single" w:sz="4" w:space="0" w:color="auto"/>
              <w:right w:val="single" w:sz="4" w:space="0" w:color="auto"/>
            </w:tcBorders>
            <w:vAlign w:val="center"/>
            <w:hideMark/>
          </w:tcPr>
          <w:p w14:paraId="56E088B5" w14:textId="77777777" w:rsidR="00A31315" w:rsidRPr="006540AD" w:rsidRDefault="00A31315" w:rsidP="00471EF6">
            <w:pPr>
              <w:widowControl w:val="0"/>
              <w:spacing w:after="0" w:line="240" w:lineRule="auto"/>
              <w:jc w:val="left"/>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DC přepínač (</w:t>
            </w:r>
            <w:r w:rsidRPr="006540AD">
              <w:rPr>
                <w:rFonts w:ascii="Segoe UI" w:eastAsia="Times New Roman" w:hAnsi="Segoe UI" w:cs="Segoe UI"/>
                <w:b/>
                <w:bCs/>
                <w:color w:val="000000"/>
                <w:sz w:val="20"/>
                <w:szCs w:val="20"/>
                <w:lang w:eastAsia="cs-CZ"/>
              </w:rPr>
              <w:t>SW DC</w:t>
            </w:r>
            <w:r w:rsidRPr="006540AD">
              <w:rPr>
                <w:rFonts w:ascii="Segoe UI" w:eastAsia="Times New Roman" w:hAnsi="Segoe UI" w:cs="Segoe UI"/>
                <w:color w:val="000000"/>
                <w:sz w:val="20"/>
                <w:szCs w:val="20"/>
                <w:lang w:eastAsia="cs-CZ"/>
              </w:rPr>
              <w:t>)</w:t>
            </w:r>
          </w:p>
        </w:tc>
        <w:tc>
          <w:tcPr>
            <w:tcW w:w="419" w:type="dxa"/>
            <w:tcBorders>
              <w:top w:val="nil"/>
              <w:left w:val="nil"/>
              <w:bottom w:val="single" w:sz="4" w:space="0" w:color="auto"/>
              <w:right w:val="single" w:sz="4" w:space="0" w:color="auto"/>
            </w:tcBorders>
            <w:vAlign w:val="center"/>
            <w:hideMark/>
          </w:tcPr>
          <w:p w14:paraId="7EE9693B"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5B7708B3"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00959612"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05AAD841"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4</w:t>
            </w:r>
          </w:p>
        </w:tc>
        <w:tc>
          <w:tcPr>
            <w:tcW w:w="419" w:type="dxa"/>
            <w:tcBorders>
              <w:top w:val="nil"/>
              <w:left w:val="nil"/>
              <w:bottom w:val="single" w:sz="4" w:space="0" w:color="auto"/>
              <w:right w:val="single" w:sz="4" w:space="0" w:color="auto"/>
            </w:tcBorders>
            <w:vAlign w:val="center"/>
            <w:hideMark/>
          </w:tcPr>
          <w:p w14:paraId="0636F36F"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0525A2AE"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0FDEAE01"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6CC614A1"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06124684"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0627F81E"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46665949"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5F7C1CCF"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376A227E"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7DBA07D2"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64CB1180"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5D6B5269"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79456A18"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770426C2"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754FCD0B"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117A26D8"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1630EC16"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6DDDC3A2"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6FA70E2B"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76D76C3F"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4160AAFE"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348CA0B9"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11FEB9DE"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742D3942"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664" w:type="dxa"/>
            <w:tcBorders>
              <w:top w:val="nil"/>
              <w:left w:val="nil"/>
              <w:bottom w:val="single" w:sz="4" w:space="0" w:color="auto"/>
              <w:right w:val="single" w:sz="4" w:space="0" w:color="auto"/>
            </w:tcBorders>
            <w:vAlign w:val="center"/>
            <w:hideMark/>
          </w:tcPr>
          <w:p w14:paraId="05FAA15A" w14:textId="77777777" w:rsidR="00A31315" w:rsidRPr="006540AD" w:rsidRDefault="00A31315" w:rsidP="00471EF6">
            <w:pPr>
              <w:widowControl w:val="0"/>
              <w:spacing w:after="0" w:line="240" w:lineRule="auto"/>
              <w:jc w:val="center"/>
              <w:rPr>
                <w:rFonts w:ascii="Segoe UI" w:eastAsia="Times New Roman" w:hAnsi="Segoe UI" w:cs="Segoe UI"/>
                <w:b/>
                <w:bCs/>
                <w:color w:val="000000"/>
                <w:sz w:val="20"/>
                <w:szCs w:val="20"/>
                <w:lang w:eastAsia="cs-CZ"/>
              </w:rPr>
            </w:pPr>
            <w:r w:rsidRPr="006540AD">
              <w:rPr>
                <w:rFonts w:ascii="Segoe UI" w:eastAsia="Times New Roman" w:hAnsi="Segoe UI" w:cs="Segoe UI"/>
                <w:b/>
                <w:bCs/>
                <w:color w:val="000000"/>
                <w:sz w:val="20"/>
                <w:szCs w:val="20"/>
                <w:lang w:eastAsia="cs-CZ"/>
              </w:rPr>
              <w:t>4</w:t>
            </w:r>
          </w:p>
        </w:tc>
      </w:tr>
      <w:tr w:rsidR="00A31315" w:rsidRPr="006540AD" w14:paraId="75E30606" w14:textId="77777777" w:rsidTr="00AF660B">
        <w:trPr>
          <w:trHeight w:val="765"/>
        </w:trPr>
        <w:tc>
          <w:tcPr>
            <w:tcW w:w="2607" w:type="dxa"/>
            <w:tcBorders>
              <w:top w:val="nil"/>
              <w:left w:val="single" w:sz="4" w:space="0" w:color="auto"/>
              <w:bottom w:val="single" w:sz="4" w:space="0" w:color="auto"/>
              <w:right w:val="single" w:sz="4" w:space="0" w:color="auto"/>
            </w:tcBorders>
            <w:vAlign w:val="center"/>
            <w:hideMark/>
          </w:tcPr>
          <w:p w14:paraId="2DFADE13" w14:textId="77777777" w:rsidR="00A31315" w:rsidRPr="006540AD" w:rsidRDefault="00A31315" w:rsidP="00471EF6">
            <w:pPr>
              <w:widowControl w:val="0"/>
              <w:spacing w:after="0" w:line="240" w:lineRule="auto"/>
              <w:jc w:val="left"/>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xml:space="preserve">L2/L3 přístupový přepínač s </w:t>
            </w:r>
            <w:proofErr w:type="spellStart"/>
            <w:r w:rsidRPr="006540AD">
              <w:rPr>
                <w:rFonts w:ascii="Segoe UI" w:eastAsia="Times New Roman" w:hAnsi="Segoe UI" w:cs="Segoe UI"/>
                <w:color w:val="000000"/>
                <w:sz w:val="20"/>
                <w:szCs w:val="20"/>
                <w:lang w:eastAsia="cs-CZ"/>
              </w:rPr>
              <w:t>mGig</w:t>
            </w:r>
            <w:proofErr w:type="spellEnd"/>
            <w:r w:rsidRPr="006540AD">
              <w:rPr>
                <w:rFonts w:ascii="Segoe UI" w:eastAsia="Times New Roman" w:hAnsi="Segoe UI" w:cs="Segoe UI"/>
                <w:color w:val="000000"/>
                <w:sz w:val="20"/>
                <w:szCs w:val="20"/>
                <w:lang w:eastAsia="cs-CZ"/>
              </w:rPr>
              <w:t xml:space="preserve"> </w:t>
            </w:r>
            <w:r w:rsidRPr="006540AD">
              <w:rPr>
                <w:rFonts w:ascii="Segoe UI" w:eastAsia="Times New Roman" w:hAnsi="Segoe UI" w:cs="Segoe UI"/>
                <w:color w:val="000000"/>
                <w:sz w:val="20"/>
                <w:szCs w:val="20"/>
                <w:lang w:eastAsia="cs-CZ"/>
              </w:rPr>
              <w:br/>
              <w:t>(</w:t>
            </w:r>
            <w:r w:rsidRPr="006540AD">
              <w:rPr>
                <w:rFonts w:ascii="Segoe UI" w:eastAsia="Times New Roman" w:hAnsi="Segoe UI" w:cs="Segoe UI"/>
                <w:b/>
                <w:bCs/>
                <w:color w:val="000000"/>
                <w:sz w:val="20"/>
                <w:szCs w:val="20"/>
                <w:lang w:eastAsia="cs-CZ"/>
              </w:rPr>
              <w:t xml:space="preserve">SW </w:t>
            </w:r>
            <w:proofErr w:type="spellStart"/>
            <w:r w:rsidRPr="006540AD">
              <w:rPr>
                <w:rFonts w:ascii="Segoe UI" w:eastAsia="Times New Roman" w:hAnsi="Segoe UI" w:cs="Segoe UI"/>
                <w:b/>
                <w:bCs/>
                <w:color w:val="000000"/>
                <w:sz w:val="20"/>
                <w:szCs w:val="20"/>
                <w:lang w:eastAsia="cs-CZ"/>
              </w:rPr>
              <w:t>Stack</w:t>
            </w:r>
            <w:proofErr w:type="spellEnd"/>
            <w:r w:rsidRPr="006540AD">
              <w:rPr>
                <w:rFonts w:ascii="Segoe UI" w:eastAsia="Times New Roman" w:hAnsi="Segoe UI" w:cs="Segoe UI"/>
                <w:color w:val="000000"/>
                <w:sz w:val="20"/>
                <w:szCs w:val="20"/>
                <w:lang w:eastAsia="cs-CZ"/>
              </w:rPr>
              <w:t>)</w:t>
            </w:r>
          </w:p>
        </w:tc>
        <w:tc>
          <w:tcPr>
            <w:tcW w:w="419" w:type="dxa"/>
            <w:tcBorders>
              <w:top w:val="nil"/>
              <w:left w:val="nil"/>
              <w:bottom w:val="single" w:sz="4" w:space="0" w:color="auto"/>
              <w:right w:val="single" w:sz="4" w:space="0" w:color="auto"/>
            </w:tcBorders>
            <w:vAlign w:val="center"/>
            <w:hideMark/>
          </w:tcPr>
          <w:p w14:paraId="0C264FC1"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3</w:t>
            </w:r>
          </w:p>
        </w:tc>
        <w:tc>
          <w:tcPr>
            <w:tcW w:w="419" w:type="dxa"/>
            <w:tcBorders>
              <w:top w:val="nil"/>
              <w:left w:val="nil"/>
              <w:bottom w:val="single" w:sz="4" w:space="0" w:color="auto"/>
              <w:right w:val="single" w:sz="4" w:space="0" w:color="auto"/>
            </w:tcBorders>
            <w:vAlign w:val="center"/>
            <w:hideMark/>
          </w:tcPr>
          <w:p w14:paraId="34CE5237" w14:textId="77777777" w:rsidR="00A31315" w:rsidRPr="0067297F" w:rsidRDefault="00A31315" w:rsidP="00471EF6">
            <w:pPr>
              <w:widowControl w:val="0"/>
              <w:spacing w:after="0" w:line="240" w:lineRule="auto"/>
              <w:jc w:val="center"/>
              <w:rPr>
                <w:rFonts w:ascii="Segoe UI" w:eastAsia="Times New Roman" w:hAnsi="Segoe UI" w:cs="Segoe UI"/>
                <w:color w:val="000000"/>
                <w:sz w:val="20"/>
                <w:szCs w:val="20"/>
                <w:lang w:val="en-US" w:eastAsia="cs-CZ"/>
              </w:rPr>
            </w:pPr>
            <w:r w:rsidRPr="006540AD">
              <w:rPr>
                <w:rFonts w:ascii="Segoe UI" w:eastAsia="Times New Roman" w:hAnsi="Segoe UI" w:cs="Segoe UI"/>
                <w:color w:val="000000"/>
                <w:sz w:val="20"/>
                <w:szCs w:val="20"/>
                <w:lang w:eastAsia="cs-CZ"/>
              </w:rPr>
              <w:t>5</w:t>
            </w:r>
          </w:p>
        </w:tc>
        <w:tc>
          <w:tcPr>
            <w:tcW w:w="419" w:type="dxa"/>
            <w:tcBorders>
              <w:top w:val="nil"/>
              <w:left w:val="nil"/>
              <w:bottom w:val="single" w:sz="4" w:space="0" w:color="auto"/>
              <w:right w:val="single" w:sz="4" w:space="0" w:color="auto"/>
            </w:tcBorders>
            <w:vAlign w:val="center"/>
            <w:hideMark/>
          </w:tcPr>
          <w:p w14:paraId="6A34DD2C"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6</w:t>
            </w:r>
          </w:p>
        </w:tc>
        <w:tc>
          <w:tcPr>
            <w:tcW w:w="419" w:type="dxa"/>
            <w:tcBorders>
              <w:top w:val="nil"/>
              <w:left w:val="nil"/>
              <w:bottom w:val="single" w:sz="4" w:space="0" w:color="auto"/>
              <w:right w:val="single" w:sz="4" w:space="0" w:color="auto"/>
            </w:tcBorders>
            <w:vAlign w:val="center"/>
            <w:hideMark/>
          </w:tcPr>
          <w:p w14:paraId="0915CEFC"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10</w:t>
            </w:r>
          </w:p>
        </w:tc>
        <w:tc>
          <w:tcPr>
            <w:tcW w:w="419" w:type="dxa"/>
            <w:tcBorders>
              <w:top w:val="nil"/>
              <w:left w:val="nil"/>
              <w:bottom w:val="single" w:sz="4" w:space="0" w:color="auto"/>
              <w:right w:val="single" w:sz="4" w:space="0" w:color="auto"/>
            </w:tcBorders>
            <w:vAlign w:val="center"/>
            <w:hideMark/>
          </w:tcPr>
          <w:p w14:paraId="24B23F8A"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10</w:t>
            </w:r>
          </w:p>
        </w:tc>
        <w:tc>
          <w:tcPr>
            <w:tcW w:w="419" w:type="dxa"/>
            <w:tcBorders>
              <w:top w:val="nil"/>
              <w:left w:val="nil"/>
              <w:bottom w:val="single" w:sz="4" w:space="0" w:color="auto"/>
              <w:right w:val="single" w:sz="4" w:space="0" w:color="auto"/>
            </w:tcBorders>
            <w:vAlign w:val="center"/>
            <w:hideMark/>
          </w:tcPr>
          <w:p w14:paraId="653C4821"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7</w:t>
            </w:r>
          </w:p>
        </w:tc>
        <w:tc>
          <w:tcPr>
            <w:tcW w:w="419" w:type="dxa"/>
            <w:tcBorders>
              <w:top w:val="nil"/>
              <w:left w:val="nil"/>
              <w:bottom w:val="single" w:sz="4" w:space="0" w:color="auto"/>
              <w:right w:val="single" w:sz="4" w:space="0" w:color="auto"/>
            </w:tcBorders>
            <w:vAlign w:val="center"/>
            <w:hideMark/>
          </w:tcPr>
          <w:p w14:paraId="54A80044"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6</w:t>
            </w:r>
          </w:p>
        </w:tc>
        <w:tc>
          <w:tcPr>
            <w:tcW w:w="419" w:type="dxa"/>
            <w:tcBorders>
              <w:top w:val="nil"/>
              <w:left w:val="nil"/>
              <w:bottom w:val="single" w:sz="4" w:space="0" w:color="auto"/>
              <w:right w:val="single" w:sz="4" w:space="0" w:color="auto"/>
            </w:tcBorders>
            <w:vAlign w:val="center"/>
            <w:hideMark/>
          </w:tcPr>
          <w:p w14:paraId="4C1F0838"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3</w:t>
            </w:r>
          </w:p>
        </w:tc>
        <w:tc>
          <w:tcPr>
            <w:tcW w:w="419" w:type="dxa"/>
            <w:tcBorders>
              <w:top w:val="nil"/>
              <w:left w:val="nil"/>
              <w:bottom w:val="single" w:sz="4" w:space="0" w:color="auto"/>
              <w:right w:val="single" w:sz="4" w:space="0" w:color="auto"/>
            </w:tcBorders>
            <w:vAlign w:val="center"/>
            <w:hideMark/>
          </w:tcPr>
          <w:p w14:paraId="5D8B2C2D"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8</w:t>
            </w:r>
          </w:p>
        </w:tc>
        <w:tc>
          <w:tcPr>
            <w:tcW w:w="419" w:type="dxa"/>
            <w:tcBorders>
              <w:top w:val="nil"/>
              <w:left w:val="nil"/>
              <w:bottom w:val="single" w:sz="4" w:space="0" w:color="auto"/>
              <w:right w:val="single" w:sz="4" w:space="0" w:color="auto"/>
            </w:tcBorders>
            <w:vAlign w:val="center"/>
            <w:hideMark/>
          </w:tcPr>
          <w:p w14:paraId="3F2AA066"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7</w:t>
            </w:r>
          </w:p>
        </w:tc>
        <w:tc>
          <w:tcPr>
            <w:tcW w:w="419" w:type="dxa"/>
            <w:tcBorders>
              <w:top w:val="nil"/>
              <w:left w:val="nil"/>
              <w:bottom w:val="single" w:sz="4" w:space="0" w:color="auto"/>
              <w:right w:val="single" w:sz="4" w:space="0" w:color="auto"/>
            </w:tcBorders>
            <w:vAlign w:val="center"/>
            <w:hideMark/>
          </w:tcPr>
          <w:p w14:paraId="61585207"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7</w:t>
            </w:r>
          </w:p>
        </w:tc>
        <w:tc>
          <w:tcPr>
            <w:tcW w:w="419" w:type="dxa"/>
            <w:tcBorders>
              <w:top w:val="nil"/>
              <w:left w:val="nil"/>
              <w:bottom w:val="single" w:sz="4" w:space="0" w:color="auto"/>
              <w:right w:val="single" w:sz="4" w:space="0" w:color="auto"/>
            </w:tcBorders>
            <w:vAlign w:val="center"/>
            <w:hideMark/>
          </w:tcPr>
          <w:p w14:paraId="144FC2BE"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5</w:t>
            </w:r>
          </w:p>
        </w:tc>
        <w:tc>
          <w:tcPr>
            <w:tcW w:w="419" w:type="dxa"/>
            <w:tcBorders>
              <w:top w:val="nil"/>
              <w:left w:val="nil"/>
              <w:bottom w:val="single" w:sz="4" w:space="0" w:color="auto"/>
              <w:right w:val="single" w:sz="4" w:space="0" w:color="auto"/>
            </w:tcBorders>
            <w:vAlign w:val="center"/>
            <w:hideMark/>
          </w:tcPr>
          <w:p w14:paraId="52EEB196"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9</w:t>
            </w:r>
          </w:p>
        </w:tc>
        <w:tc>
          <w:tcPr>
            <w:tcW w:w="419" w:type="dxa"/>
            <w:tcBorders>
              <w:top w:val="nil"/>
              <w:left w:val="nil"/>
              <w:bottom w:val="single" w:sz="4" w:space="0" w:color="auto"/>
              <w:right w:val="single" w:sz="4" w:space="0" w:color="auto"/>
            </w:tcBorders>
            <w:vAlign w:val="center"/>
            <w:hideMark/>
          </w:tcPr>
          <w:p w14:paraId="2A1FBB09"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8</w:t>
            </w:r>
          </w:p>
        </w:tc>
        <w:tc>
          <w:tcPr>
            <w:tcW w:w="419" w:type="dxa"/>
            <w:tcBorders>
              <w:top w:val="nil"/>
              <w:left w:val="nil"/>
              <w:bottom w:val="single" w:sz="4" w:space="0" w:color="auto"/>
              <w:right w:val="single" w:sz="4" w:space="0" w:color="auto"/>
            </w:tcBorders>
            <w:vAlign w:val="center"/>
            <w:hideMark/>
          </w:tcPr>
          <w:p w14:paraId="1E56FF32"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5</w:t>
            </w:r>
          </w:p>
        </w:tc>
        <w:tc>
          <w:tcPr>
            <w:tcW w:w="419" w:type="dxa"/>
            <w:tcBorders>
              <w:top w:val="nil"/>
              <w:left w:val="nil"/>
              <w:bottom w:val="single" w:sz="4" w:space="0" w:color="auto"/>
              <w:right w:val="single" w:sz="4" w:space="0" w:color="auto"/>
            </w:tcBorders>
            <w:vAlign w:val="center"/>
            <w:hideMark/>
          </w:tcPr>
          <w:p w14:paraId="0A88DA1D"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7</w:t>
            </w:r>
          </w:p>
        </w:tc>
        <w:tc>
          <w:tcPr>
            <w:tcW w:w="419" w:type="dxa"/>
            <w:tcBorders>
              <w:top w:val="nil"/>
              <w:left w:val="nil"/>
              <w:bottom w:val="single" w:sz="4" w:space="0" w:color="auto"/>
              <w:right w:val="single" w:sz="4" w:space="0" w:color="auto"/>
            </w:tcBorders>
            <w:vAlign w:val="center"/>
            <w:hideMark/>
          </w:tcPr>
          <w:p w14:paraId="3F243FCF"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9</w:t>
            </w:r>
          </w:p>
        </w:tc>
        <w:tc>
          <w:tcPr>
            <w:tcW w:w="419" w:type="dxa"/>
            <w:tcBorders>
              <w:top w:val="nil"/>
              <w:left w:val="nil"/>
              <w:bottom w:val="single" w:sz="4" w:space="0" w:color="auto"/>
              <w:right w:val="single" w:sz="4" w:space="0" w:color="auto"/>
            </w:tcBorders>
            <w:vAlign w:val="center"/>
            <w:hideMark/>
          </w:tcPr>
          <w:p w14:paraId="6CB0C7A8"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6</w:t>
            </w:r>
          </w:p>
        </w:tc>
        <w:tc>
          <w:tcPr>
            <w:tcW w:w="419" w:type="dxa"/>
            <w:tcBorders>
              <w:top w:val="nil"/>
              <w:left w:val="nil"/>
              <w:bottom w:val="single" w:sz="4" w:space="0" w:color="auto"/>
              <w:right w:val="single" w:sz="4" w:space="0" w:color="auto"/>
            </w:tcBorders>
            <w:vAlign w:val="center"/>
            <w:hideMark/>
          </w:tcPr>
          <w:p w14:paraId="54E8619B"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9</w:t>
            </w:r>
          </w:p>
        </w:tc>
        <w:tc>
          <w:tcPr>
            <w:tcW w:w="419" w:type="dxa"/>
            <w:tcBorders>
              <w:top w:val="nil"/>
              <w:left w:val="nil"/>
              <w:bottom w:val="single" w:sz="4" w:space="0" w:color="auto"/>
              <w:right w:val="single" w:sz="4" w:space="0" w:color="auto"/>
            </w:tcBorders>
            <w:vAlign w:val="center"/>
            <w:hideMark/>
          </w:tcPr>
          <w:p w14:paraId="71F54E99"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6</w:t>
            </w:r>
          </w:p>
        </w:tc>
        <w:tc>
          <w:tcPr>
            <w:tcW w:w="419" w:type="dxa"/>
            <w:tcBorders>
              <w:top w:val="nil"/>
              <w:left w:val="nil"/>
              <w:bottom w:val="single" w:sz="4" w:space="0" w:color="auto"/>
              <w:right w:val="single" w:sz="4" w:space="0" w:color="auto"/>
            </w:tcBorders>
            <w:vAlign w:val="center"/>
            <w:hideMark/>
          </w:tcPr>
          <w:p w14:paraId="6AD534DF"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10</w:t>
            </w:r>
          </w:p>
        </w:tc>
        <w:tc>
          <w:tcPr>
            <w:tcW w:w="419" w:type="dxa"/>
            <w:tcBorders>
              <w:top w:val="nil"/>
              <w:left w:val="nil"/>
              <w:bottom w:val="single" w:sz="4" w:space="0" w:color="auto"/>
              <w:right w:val="single" w:sz="4" w:space="0" w:color="auto"/>
            </w:tcBorders>
            <w:vAlign w:val="center"/>
            <w:hideMark/>
          </w:tcPr>
          <w:p w14:paraId="105A416E"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9</w:t>
            </w:r>
          </w:p>
        </w:tc>
        <w:tc>
          <w:tcPr>
            <w:tcW w:w="419" w:type="dxa"/>
            <w:tcBorders>
              <w:top w:val="nil"/>
              <w:left w:val="nil"/>
              <w:bottom w:val="single" w:sz="4" w:space="0" w:color="auto"/>
              <w:right w:val="single" w:sz="4" w:space="0" w:color="auto"/>
            </w:tcBorders>
            <w:vAlign w:val="center"/>
            <w:hideMark/>
          </w:tcPr>
          <w:p w14:paraId="718CDA85"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10</w:t>
            </w:r>
          </w:p>
        </w:tc>
        <w:tc>
          <w:tcPr>
            <w:tcW w:w="419" w:type="dxa"/>
            <w:tcBorders>
              <w:top w:val="nil"/>
              <w:left w:val="nil"/>
              <w:bottom w:val="single" w:sz="4" w:space="0" w:color="auto"/>
              <w:right w:val="single" w:sz="4" w:space="0" w:color="auto"/>
            </w:tcBorders>
            <w:vAlign w:val="center"/>
            <w:hideMark/>
          </w:tcPr>
          <w:p w14:paraId="43A81E0C"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5</w:t>
            </w:r>
          </w:p>
        </w:tc>
        <w:tc>
          <w:tcPr>
            <w:tcW w:w="419" w:type="dxa"/>
            <w:tcBorders>
              <w:top w:val="nil"/>
              <w:left w:val="nil"/>
              <w:bottom w:val="single" w:sz="4" w:space="0" w:color="auto"/>
              <w:right w:val="single" w:sz="4" w:space="0" w:color="auto"/>
            </w:tcBorders>
            <w:vAlign w:val="center"/>
            <w:hideMark/>
          </w:tcPr>
          <w:p w14:paraId="23958468"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9</w:t>
            </w:r>
          </w:p>
        </w:tc>
        <w:tc>
          <w:tcPr>
            <w:tcW w:w="419" w:type="dxa"/>
            <w:tcBorders>
              <w:top w:val="nil"/>
              <w:left w:val="nil"/>
              <w:bottom w:val="single" w:sz="4" w:space="0" w:color="auto"/>
              <w:right w:val="single" w:sz="4" w:space="0" w:color="auto"/>
            </w:tcBorders>
            <w:vAlign w:val="center"/>
            <w:hideMark/>
          </w:tcPr>
          <w:p w14:paraId="3A055FA6"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15</w:t>
            </w:r>
          </w:p>
        </w:tc>
        <w:tc>
          <w:tcPr>
            <w:tcW w:w="419" w:type="dxa"/>
            <w:tcBorders>
              <w:top w:val="nil"/>
              <w:left w:val="nil"/>
              <w:bottom w:val="single" w:sz="4" w:space="0" w:color="auto"/>
              <w:right w:val="single" w:sz="4" w:space="0" w:color="auto"/>
            </w:tcBorders>
            <w:vAlign w:val="center"/>
            <w:hideMark/>
          </w:tcPr>
          <w:p w14:paraId="7B334349"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4</w:t>
            </w:r>
          </w:p>
        </w:tc>
        <w:tc>
          <w:tcPr>
            <w:tcW w:w="419" w:type="dxa"/>
            <w:tcBorders>
              <w:top w:val="nil"/>
              <w:left w:val="nil"/>
              <w:bottom w:val="single" w:sz="4" w:space="0" w:color="auto"/>
              <w:right w:val="single" w:sz="4" w:space="0" w:color="auto"/>
            </w:tcBorders>
            <w:vAlign w:val="center"/>
            <w:hideMark/>
          </w:tcPr>
          <w:p w14:paraId="78A93B81"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0</w:t>
            </w:r>
          </w:p>
        </w:tc>
        <w:tc>
          <w:tcPr>
            <w:tcW w:w="664" w:type="dxa"/>
            <w:tcBorders>
              <w:top w:val="nil"/>
              <w:left w:val="nil"/>
              <w:bottom w:val="single" w:sz="4" w:space="0" w:color="auto"/>
              <w:right w:val="single" w:sz="4" w:space="0" w:color="auto"/>
            </w:tcBorders>
            <w:vAlign w:val="center"/>
            <w:hideMark/>
          </w:tcPr>
          <w:p w14:paraId="0F5CCAF6" w14:textId="77777777" w:rsidR="00A31315" w:rsidRPr="006540AD" w:rsidRDefault="00A31315" w:rsidP="00471EF6">
            <w:pPr>
              <w:widowControl w:val="0"/>
              <w:spacing w:after="0" w:line="240" w:lineRule="auto"/>
              <w:jc w:val="center"/>
              <w:rPr>
                <w:rFonts w:ascii="Segoe UI" w:eastAsia="Times New Roman" w:hAnsi="Segoe UI" w:cs="Segoe UI"/>
                <w:b/>
                <w:bCs/>
                <w:color w:val="000000"/>
                <w:sz w:val="20"/>
                <w:szCs w:val="20"/>
                <w:lang w:eastAsia="cs-CZ"/>
              </w:rPr>
            </w:pPr>
            <w:r w:rsidRPr="006540AD">
              <w:rPr>
                <w:rFonts w:ascii="Segoe UI" w:eastAsia="Times New Roman" w:hAnsi="Segoe UI" w:cs="Segoe UI"/>
                <w:b/>
                <w:bCs/>
                <w:color w:val="000000"/>
                <w:sz w:val="20"/>
                <w:szCs w:val="20"/>
                <w:lang w:eastAsia="cs-CZ"/>
              </w:rPr>
              <w:t>198</w:t>
            </w:r>
          </w:p>
        </w:tc>
      </w:tr>
      <w:tr w:rsidR="00A31315" w:rsidRPr="006540AD" w14:paraId="131801E9" w14:textId="77777777" w:rsidTr="00AF660B">
        <w:trPr>
          <w:trHeight w:val="510"/>
        </w:trPr>
        <w:tc>
          <w:tcPr>
            <w:tcW w:w="2607" w:type="dxa"/>
            <w:tcBorders>
              <w:top w:val="nil"/>
              <w:left w:val="single" w:sz="4" w:space="0" w:color="auto"/>
              <w:bottom w:val="single" w:sz="4" w:space="0" w:color="auto"/>
              <w:right w:val="single" w:sz="4" w:space="0" w:color="auto"/>
            </w:tcBorders>
            <w:vAlign w:val="center"/>
            <w:hideMark/>
          </w:tcPr>
          <w:p w14:paraId="13BD2BED" w14:textId="77777777" w:rsidR="00A31315" w:rsidRPr="006540AD" w:rsidRDefault="00A31315" w:rsidP="00471EF6">
            <w:pPr>
              <w:widowControl w:val="0"/>
              <w:spacing w:after="0" w:line="240" w:lineRule="auto"/>
              <w:jc w:val="left"/>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Modulární páteřní směrovač LAN (</w:t>
            </w:r>
            <w:r w:rsidRPr="006540AD">
              <w:rPr>
                <w:rFonts w:ascii="Segoe UI" w:eastAsia="Times New Roman" w:hAnsi="Segoe UI" w:cs="Segoe UI"/>
                <w:b/>
                <w:bCs/>
                <w:color w:val="000000"/>
                <w:sz w:val="20"/>
                <w:szCs w:val="20"/>
                <w:lang w:eastAsia="cs-CZ"/>
              </w:rPr>
              <w:t>R4</w:t>
            </w:r>
            <w:r w:rsidRPr="006540AD">
              <w:rPr>
                <w:rFonts w:ascii="Segoe UI" w:eastAsia="Times New Roman" w:hAnsi="Segoe UI" w:cs="Segoe UI"/>
                <w:color w:val="000000"/>
                <w:sz w:val="20"/>
                <w:szCs w:val="20"/>
                <w:lang w:eastAsia="cs-CZ"/>
              </w:rPr>
              <w:t>)</w:t>
            </w:r>
          </w:p>
        </w:tc>
        <w:tc>
          <w:tcPr>
            <w:tcW w:w="419" w:type="dxa"/>
            <w:tcBorders>
              <w:top w:val="nil"/>
              <w:left w:val="nil"/>
              <w:bottom w:val="single" w:sz="4" w:space="0" w:color="auto"/>
              <w:right w:val="single" w:sz="4" w:space="0" w:color="auto"/>
            </w:tcBorders>
            <w:vAlign w:val="center"/>
            <w:hideMark/>
          </w:tcPr>
          <w:p w14:paraId="5B4ADCF1"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620AEC14"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580FB5FF"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6DC5E5B4"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2</w:t>
            </w:r>
          </w:p>
        </w:tc>
        <w:tc>
          <w:tcPr>
            <w:tcW w:w="419" w:type="dxa"/>
            <w:tcBorders>
              <w:top w:val="nil"/>
              <w:left w:val="nil"/>
              <w:bottom w:val="single" w:sz="4" w:space="0" w:color="auto"/>
              <w:right w:val="single" w:sz="4" w:space="0" w:color="auto"/>
            </w:tcBorders>
            <w:vAlign w:val="center"/>
            <w:hideMark/>
          </w:tcPr>
          <w:p w14:paraId="5C0A2413"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0C16C625"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60BC39BA"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2FFF8EEE"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7A1B0BB0"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7A9C46DC"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585763BA"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2B99AF83"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41EEFF5E"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08C79DA2"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6CF6F337"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58DD7AFE"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43C43F69"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5AC17084"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4A065BD5"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70FDD916"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557E119C"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607667CF"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39795DBF"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000E314C"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3B85D9F8"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1907E321"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5EA1168B"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419" w:type="dxa"/>
            <w:tcBorders>
              <w:top w:val="nil"/>
              <w:left w:val="nil"/>
              <w:bottom w:val="single" w:sz="4" w:space="0" w:color="auto"/>
              <w:right w:val="single" w:sz="4" w:space="0" w:color="auto"/>
            </w:tcBorders>
            <w:vAlign w:val="center"/>
            <w:hideMark/>
          </w:tcPr>
          <w:p w14:paraId="64EABD1E"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w:t>
            </w:r>
          </w:p>
        </w:tc>
        <w:tc>
          <w:tcPr>
            <w:tcW w:w="664" w:type="dxa"/>
            <w:tcBorders>
              <w:top w:val="nil"/>
              <w:left w:val="nil"/>
              <w:bottom w:val="single" w:sz="4" w:space="0" w:color="auto"/>
              <w:right w:val="single" w:sz="4" w:space="0" w:color="auto"/>
            </w:tcBorders>
            <w:vAlign w:val="center"/>
            <w:hideMark/>
          </w:tcPr>
          <w:p w14:paraId="1C6613F3" w14:textId="77777777" w:rsidR="00A31315" w:rsidRPr="006540AD" w:rsidRDefault="00A31315" w:rsidP="00471EF6">
            <w:pPr>
              <w:widowControl w:val="0"/>
              <w:spacing w:after="0" w:line="240" w:lineRule="auto"/>
              <w:jc w:val="center"/>
              <w:rPr>
                <w:rFonts w:ascii="Segoe UI" w:eastAsia="Times New Roman" w:hAnsi="Segoe UI" w:cs="Segoe UI"/>
                <w:b/>
                <w:bCs/>
                <w:color w:val="000000"/>
                <w:sz w:val="20"/>
                <w:szCs w:val="20"/>
                <w:lang w:eastAsia="cs-CZ"/>
              </w:rPr>
            </w:pPr>
            <w:r w:rsidRPr="006540AD">
              <w:rPr>
                <w:rFonts w:ascii="Segoe UI" w:eastAsia="Times New Roman" w:hAnsi="Segoe UI" w:cs="Segoe UI"/>
                <w:b/>
                <w:bCs/>
                <w:color w:val="000000"/>
                <w:sz w:val="20"/>
                <w:szCs w:val="20"/>
                <w:lang w:eastAsia="cs-CZ"/>
              </w:rPr>
              <w:t>2</w:t>
            </w:r>
          </w:p>
        </w:tc>
      </w:tr>
      <w:tr w:rsidR="00A31315" w:rsidRPr="006540AD" w14:paraId="05942506" w14:textId="77777777" w:rsidTr="00AF660B">
        <w:trPr>
          <w:trHeight w:val="345"/>
        </w:trPr>
        <w:tc>
          <w:tcPr>
            <w:tcW w:w="2607" w:type="dxa"/>
            <w:tcBorders>
              <w:top w:val="nil"/>
              <w:left w:val="single" w:sz="4" w:space="0" w:color="auto"/>
              <w:bottom w:val="single" w:sz="4" w:space="0" w:color="auto"/>
              <w:right w:val="single" w:sz="4" w:space="0" w:color="auto"/>
            </w:tcBorders>
            <w:vAlign w:val="center"/>
            <w:hideMark/>
          </w:tcPr>
          <w:p w14:paraId="205437F7" w14:textId="77777777" w:rsidR="00A31315" w:rsidRPr="006540AD" w:rsidRDefault="00A31315" w:rsidP="00471EF6">
            <w:pPr>
              <w:widowControl w:val="0"/>
              <w:spacing w:after="0" w:line="240" w:lineRule="auto"/>
              <w:jc w:val="left"/>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 xml:space="preserve">Wi-Fi </w:t>
            </w:r>
            <w:proofErr w:type="spellStart"/>
            <w:r w:rsidRPr="006540AD">
              <w:rPr>
                <w:rFonts w:ascii="Segoe UI" w:eastAsia="Times New Roman" w:hAnsi="Segoe UI" w:cs="Segoe UI"/>
                <w:color w:val="000000"/>
                <w:sz w:val="20"/>
                <w:szCs w:val="20"/>
                <w:lang w:eastAsia="cs-CZ"/>
              </w:rPr>
              <w:t>access</w:t>
            </w:r>
            <w:proofErr w:type="spellEnd"/>
            <w:r w:rsidRPr="006540AD">
              <w:rPr>
                <w:rFonts w:ascii="Segoe UI" w:eastAsia="Times New Roman" w:hAnsi="Segoe UI" w:cs="Segoe UI"/>
                <w:color w:val="000000"/>
                <w:sz w:val="20"/>
                <w:szCs w:val="20"/>
                <w:lang w:eastAsia="cs-CZ"/>
              </w:rPr>
              <w:t xml:space="preserve"> point (</w:t>
            </w:r>
            <w:r w:rsidRPr="006540AD">
              <w:rPr>
                <w:rFonts w:ascii="Segoe UI" w:eastAsia="Times New Roman" w:hAnsi="Segoe UI" w:cs="Segoe UI"/>
                <w:b/>
                <w:bCs/>
                <w:color w:val="000000"/>
                <w:sz w:val="20"/>
                <w:szCs w:val="20"/>
                <w:lang w:eastAsia="cs-CZ"/>
              </w:rPr>
              <w:t>AP</w:t>
            </w:r>
            <w:r w:rsidRPr="006540AD">
              <w:rPr>
                <w:rFonts w:ascii="Segoe UI" w:eastAsia="Times New Roman" w:hAnsi="Segoe UI" w:cs="Segoe UI"/>
                <w:color w:val="000000"/>
                <w:sz w:val="20"/>
                <w:szCs w:val="20"/>
                <w:lang w:eastAsia="cs-CZ"/>
              </w:rPr>
              <w:t>)</w:t>
            </w:r>
          </w:p>
        </w:tc>
        <w:tc>
          <w:tcPr>
            <w:tcW w:w="419" w:type="dxa"/>
            <w:tcBorders>
              <w:top w:val="nil"/>
              <w:left w:val="nil"/>
              <w:bottom w:val="single" w:sz="4" w:space="0" w:color="auto"/>
              <w:right w:val="single" w:sz="4" w:space="0" w:color="auto"/>
            </w:tcBorders>
            <w:vAlign w:val="center"/>
            <w:hideMark/>
          </w:tcPr>
          <w:p w14:paraId="59F3CA55"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8</w:t>
            </w:r>
          </w:p>
        </w:tc>
        <w:tc>
          <w:tcPr>
            <w:tcW w:w="419" w:type="dxa"/>
            <w:tcBorders>
              <w:top w:val="nil"/>
              <w:left w:val="nil"/>
              <w:bottom w:val="single" w:sz="4" w:space="0" w:color="auto"/>
              <w:right w:val="single" w:sz="4" w:space="0" w:color="auto"/>
            </w:tcBorders>
            <w:vAlign w:val="center"/>
            <w:hideMark/>
          </w:tcPr>
          <w:p w14:paraId="78A60348"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10</w:t>
            </w:r>
          </w:p>
        </w:tc>
        <w:tc>
          <w:tcPr>
            <w:tcW w:w="419" w:type="dxa"/>
            <w:tcBorders>
              <w:top w:val="nil"/>
              <w:left w:val="nil"/>
              <w:bottom w:val="single" w:sz="4" w:space="0" w:color="auto"/>
              <w:right w:val="single" w:sz="4" w:space="0" w:color="auto"/>
            </w:tcBorders>
            <w:vAlign w:val="center"/>
            <w:hideMark/>
          </w:tcPr>
          <w:p w14:paraId="13D8CA49"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10</w:t>
            </w:r>
          </w:p>
        </w:tc>
        <w:tc>
          <w:tcPr>
            <w:tcW w:w="419" w:type="dxa"/>
            <w:tcBorders>
              <w:top w:val="nil"/>
              <w:left w:val="nil"/>
              <w:bottom w:val="single" w:sz="4" w:space="0" w:color="auto"/>
              <w:right w:val="single" w:sz="4" w:space="0" w:color="auto"/>
            </w:tcBorders>
            <w:vAlign w:val="center"/>
            <w:hideMark/>
          </w:tcPr>
          <w:p w14:paraId="7ED4FFFF"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38</w:t>
            </w:r>
          </w:p>
        </w:tc>
        <w:tc>
          <w:tcPr>
            <w:tcW w:w="419" w:type="dxa"/>
            <w:tcBorders>
              <w:top w:val="nil"/>
              <w:left w:val="nil"/>
              <w:bottom w:val="single" w:sz="4" w:space="0" w:color="auto"/>
              <w:right w:val="single" w:sz="4" w:space="0" w:color="auto"/>
            </w:tcBorders>
            <w:vAlign w:val="center"/>
            <w:hideMark/>
          </w:tcPr>
          <w:p w14:paraId="4C6DE3A7"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12</w:t>
            </w:r>
          </w:p>
        </w:tc>
        <w:tc>
          <w:tcPr>
            <w:tcW w:w="419" w:type="dxa"/>
            <w:tcBorders>
              <w:top w:val="nil"/>
              <w:left w:val="nil"/>
              <w:bottom w:val="single" w:sz="4" w:space="0" w:color="auto"/>
              <w:right w:val="single" w:sz="4" w:space="0" w:color="auto"/>
            </w:tcBorders>
            <w:vAlign w:val="center"/>
            <w:hideMark/>
          </w:tcPr>
          <w:p w14:paraId="2EC36DFD"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12</w:t>
            </w:r>
          </w:p>
        </w:tc>
        <w:tc>
          <w:tcPr>
            <w:tcW w:w="419" w:type="dxa"/>
            <w:tcBorders>
              <w:top w:val="nil"/>
              <w:left w:val="nil"/>
              <w:bottom w:val="single" w:sz="4" w:space="0" w:color="auto"/>
              <w:right w:val="single" w:sz="4" w:space="0" w:color="auto"/>
            </w:tcBorders>
            <w:vAlign w:val="center"/>
            <w:hideMark/>
          </w:tcPr>
          <w:p w14:paraId="1A5F411A"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10</w:t>
            </w:r>
          </w:p>
        </w:tc>
        <w:tc>
          <w:tcPr>
            <w:tcW w:w="419" w:type="dxa"/>
            <w:tcBorders>
              <w:top w:val="nil"/>
              <w:left w:val="nil"/>
              <w:bottom w:val="single" w:sz="4" w:space="0" w:color="auto"/>
              <w:right w:val="single" w:sz="4" w:space="0" w:color="auto"/>
            </w:tcBorders>
            <w:vAlign w:val="center"/>
            <w:hideMark/>
          </w:tcPr>
          <w:p w14:paraId="53515324"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8</w:t>
            </w:r>
          </w:p>
        </w:tc>
        <w:tc>
          <w:tcPr>
            <w:tcW w:w="419" w:type="dxa"/>
            <w:tcBorders>
              <w:top w:val="nil"/>
              <w:left w:val="nil"/>
              <w:bottom w:val="single" w:sz="4" w:space="0" w:color="auto"/>
              <w:right w:val="single" w:sz="4" w:space="0" w:color="auto"/>
            </w:tcBorders>
            <w:vAlign w:val="center"/>
            <w:hideMark/>
          </w:tcPr>
          <w:p w14:paraId="71EF7DF7"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12</w:t>
            </w:r>
          </w:p>
        </w:tc>
        <w:tc>
          <w:tcPr>
            <w:tcW w:w="419" w:type="dxa"/>
            <w:tcBorders>
              <w:top w:val="nil"/>
              <w:left w:val="nil"/>
              <w:bottom w:val="single" w:sz="4" w:space="0" w:color="auto"/>
              <w:right w:val="single" w:sz="4" w:space="0" w:color="auto"/>
            </w:tcBorders>
            <w:vAlign w:val="center"/>
            <w:hideMark/>
          </w:tcPr>
          <w:p w14:paraId="0BC07088"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12</w:t>
            </w:r>
          </w:p>
        </w:tc>
        <w:tc>
          <w:tcPr>
            <w:tcW w:w="419" w:type="dxa"/>
            <w:tcBorders>
              <w:top w:val="nil"/>
              <w:left w:val="nil"/>
              <w:bottom w:val="single" w:sz="4" w:space="0" w:color="auto"/>
              <w:right w:val="single" w:sz="4" w:space="0" w:color="auto"/>
            </w:tcBorders>
            <w:vAlign w:val="center"/>
            <w:hideMark/>
          </w:tcPr>
          <w:p w14:paraId="70A9D85C"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12</w:t>
            </w:r>
          </w:p>
        </w:tc>
        <w:tc>
          <w:tcPr>
            <w:tcW w:w="419" w:type="dxa"/>
            <w:tcBorders>
              <w:top w:val="nil"/>
              <w:left w:val="nil"/>
              <w:bottom w:val="single" w:sz="4" w:space="0" w:color="auto"/>
              <w:right w:val="single" w:sz="4" w:space="0" w:color="auto"/>
            </w:tcBorders>
            <w:vAlign w:val="center"/>
            <w:hideMark/>
          </w:tcPr>
          <w:p w14:paraId="3EDE4226"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10</w:t>
            </w:r>
          </w:p>
        </w:tc>
        <w:tc>
          <w:tcPr>
            <w:tcW w:w="419" w:type="dxa"/>
            <w:tcBorders>
              <w:top w:val="nil"/>
              <w:left w:val="nil"/>
              <w:bottom w:val="single" w:sz="4" w:space="0" w:color="auto"/>
              <w:right w:val="single" w:sz="4" w:space="0" w:color="auto"/>
            </w:tcBorders>
            <w:vAlign w:val="center"/>
            <w:hideMark/>
          </w:tcPr>
          <w:p w14:paraId="6F9C880A"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12</w:t>
            </w:r>
          </w:p>
        </w:tc>
        <w:tc>
          <w:tcPr>
            <w:tcW w:w="419" w:type="dxa"/>
            <w:tcBorders>
              <w:top w:val="nil"/>
              <w:left w:val="nil"/>
              <w:bottom w:val="single" w:sz="4" w:space="0" w:color="auto"/>
              <w:right w:val="single" w:sz="4" w:space="0" w:color="auto"/>
            </w:tcBorders>
            <w:vAlign w:val="center"/>
            <w:hideMark/>
          </w:tcPr>
          <w:p w14:paraId="631BD879"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12</w:t>
            </w:r>
          </w:p>
        </w:tc>
        <w:tc>
          <w:tcPr>
            <w:tcW w:w="419" w:type="dxa"/>
            <w:tcBorders>
              <w:top w:val="nil"/>
              <w:left w:val="nil"/>
              <w:bottom w:val="single" w:sz="4" w:space="0" w:color="auto"/>
              <w:right w:val="single" w:sz="4" w:space="0" w:color="auto"/>
            </w:tcBorders>
            <w:vAlign w:val="center"/>
            <w:hideMark/>
          </w:tcPr>
          <w:p w14:paraId="3E4C8913"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8</w:t>
            </w:r>
          </w:p>
        </w:tc>
        <w:tc>
          <w:tcPr>
            <w:tcW w:w="419" w:type="dxa"/>
            <w:tcBorders>
              <w:top w:val="nil"/>
              <w:left w:val="nil"/>
              <w:bottom w:val="single" w:sz="4" w:space="0" w:color="auto"/>
              <w:right w:val="single" w:sz="4" w:space="0" w:color="auto"/>
            </w:tcBorders>
            <w:vAlign w:val="center"/>
            <w:hideMark/>
          </w:tcPr>
          <w:p w14:paraId="1933860E"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12</w:t>
            </w:r>
          </w:p>
        </w:tc>
        <w:tc>
          <w:tcPr>
            <w:tcW w:w="419" w:type="dxa"/>
            <w:tcBorders>
              <w:top w:val="nil"/>
              <w:left w:val="nil"/>
              <w:bottom w:val="single" w:sz="4" w:space="0" w:color="auto"/>
              <w:right w:val="single" w:sz="4" w:space="0" w:color="auto"/>
            </w:tcBorders>
            <w:vAlign w:val="center"/>
            <w:hideMark/>
          </w:tcPr>
          <w:p w14:paraId="68AA8CFE"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12</w:t>
            </w:r>
          </w:p>
        </w:tc>
        <w:tc>
          <w:tcPr>
            <w:tcW w:w="419" w:type="dxa"/>
            <w:tcBorders>
              <w:top w:val="nil"/>
              <w:left w:val="nil"/>
              <w:bottom w:val="single" w:sz="4" w:space="0" w:color="auto"/>
              <w:right w:val="single" w:sz="4" w:space="0" w:color="auto"/>
            </w:tcBorders>
            <w:vAlign w:val="center"/>
            <w:hideMark/>
          </w:tcPr>
          <w:p w14:paraId="71EFD82B"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10</w:t>
            </w:r>
          </w:p>
        </w:tc>
        <w:tc>
          <w:tcPr>
            <w:tcW w:w="419" w:type="dxa"/>
            <w:tcBorders>
              <w:top w:val="nil"/>
              <w:left w:val="nil"/>
              <w:bottom w:val="single" w:sz="4" w:space="0" w:color="auto"/>
              <w:right w:val="single" w:sz="4" w:space="0" w:color="auto"/>
            </w:tcBorders>
            <w:vAlign w:val="center"/>
            <w:hideMark/>
          </w:tcPr>
          <w:p w14:paraId="1944D90B"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12</w:t>
            </w:r>
          </w:p>
        </w:tc>
        <w:tc>
          <w:tcPr>
            <w:tcW w:w="419" w:type="dxa"/>
            <w:tcBorders>
              <w:top w:val="nil"/>
              <w:left w:val="nil"/>
              <w:bottom w:val="single" w:sz="4" w:space="0" w:color="auto"/>
              <w:right w:val="single" w:sz="4" w:space="0" w:color="auto"/>
            </w:tcBorders>
            <w:vAlign w:val="center"/>
            <w:hideMark/>
          </w:tcPr>
          <w:p w14:paraId="0147325F"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10</w:t>
            </w:r>
          </w:p>
        </w:tc>
        <w:tc>
          <w:tcPr>
            <w:tcW w:w="419" w:type="dxa"/>
            <w:tcBorders>
              <w:top w:val="nil"/>
              <w:left w:val="nil"/>
              <w:bottom w:val="single" w:sz="4" w:space="0" w:color="auto"/>
              <w:right w:val="single" w:sz="4" w:space="0" w:color="auto"/>
            </w:tcBorders>
            <w:vAlign w:val="center"/>
            <w:hideMark/>
          </w:tcPr>
          <w:p w14:paraId="236422E8"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12</w:t>
            </w:r>
          </w:p>
        </w:tc>
        <w:tc>
          <w:tcPr>
            <w:tcW w:w="419" w:type="dxa"/>
            <w:tcBorders>
              <w:top w:val="nil"/>
              <w:left w:val="nil"/>
              <w:bottom w:val="single" w:sz="4" w:space="0" w:color="auto"/>
              <w:right w:val="single" w:sz="4" w:space="0" w:color="auto"/>
            </w:tcBorders>
            <w:vAlign w:val="center"/>
            <w:hideMark/>
          </w:tcPr>
          <w:p w14:paraId="539BE131"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12</w:t>
            </w:r>
          </w:p>
        </w:tc>
        <w:tc>
          <w:tcPr>
            <w:tcW w:w="419" w:type="dxa"/>
            <w:tcBorders>
              <w:top w:val="nil"/>
              <w:left w:val="nil"/>
              <w:bottom w:val="single" w:sz="4" w:space="0" w:color="auto"/>
              <w:right w:val="single" w:sz="4" w:space="0" w:color="auto"/>
            </w:tcBorders>
            <w:vAlign w:val="center"/>
            <w:hideMark/>
          </w:tcPr>
          <w:p w14:paraId="1E1B0203"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12</w:t>
            </w:r>
          </w:p>
        </w:tc>
        <w:tc>
          <w:tcPr>
            <w:tcW w:w="419" w:type="dxa"/>
            <w:tcBorders>
              <w:top w:val="nil"/>
              <w:left w:val="nil"/>
              <w:bottom w:val="single" w:sz="4" w:space="0" w:color="auto"/>
              <w:right w:val="single" w:sz="4" w:space="0" w:color="auto"/>
            </w:tcBorders>
            <w:vAlign w:val="center"/>
            <w:hideMark/>
          </w:tcPr>
          <w:p w14:paraId="0D28E9C9"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10</w:t>
            </w:r>
          </w:p>
        </w:tc>
        <w:tc>
          <w:tcPr>
            <w:tcW w:w="419" w:type="dxa"/>
            <w:tcBorders>
              <w:top w:val="nil"/>
              <w:left w:val="nil"/>
              <w:bottom w:val="single" w:sz="4" w:space="0" w:color="auto"/>
              <w:right w:val="single" w:sz="4" w:space="0" w:color="auto"/>
            </w:tcBorders>
            <w:vAlign w:val="center"/>
            <w:hideMark/>
          </w:tcPr>
          <w:p w14:paraId="759D7C70"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12</w:t>
            </w:r>
          </w:p>
        </w:tc>
        <w:tc>
          <w:tcPr>
            <w:tcW w:w="419" w:type="dxa"/>
            <w:tcBorders>
              <w:top w:val="nil"/>
              <w:left w:val="nil"/>
              <w:bottom w:val="single" w:sz="4" w:space="0" w:color="auto"/>
              <w:right w:val="single" w:sz="4" w:space="0" w:color="auto"/>
            </w:tcBorders>
            <w:vAlign w:val="center"/>
            <w:hideMark/>
          </w:tcPr>
          <w:p w14:paraId="35BBCC46"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30</w:t>
            </w:r>
          </w:p>
        </w:tc>
        <w:tc>
          <w:tcPr>
            <w:tcW w:w="419" w:type="dxa"/>
            <w:tcBorders>
              <w:top w:val="nil"/>
              <w:left w:val="nil"/>
              <w:bottom w:val="single" w:sz="4" w:space="0" w:color="auto"/>
              <w:right w:val="single" w:sz="4" w:space="0" w:color="auto"/>
            </w:tcBorders>
            <w:vAlign w:val="center"/>
            <w:hideMark/>
          </w:tcPr>
          <w:p w14:paraId="00986F60"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18</w:t>
            </w:r>
          </w:p>
        </w:tc>
        <w:tc>
          <w:tcPr>
            <w:tcW w:w="419" w:type="dxa"/>
            <w:tcBorders>
              <w:top w:val="nil"/>
              <w:left w:val="nil"/>
              <w:bottom w:val="single" w:sz="4" w:space="0" w:color="auto"/>
              <w:right w:val="single" w:sz="4" w:space="0" w:color="auto"/>
            </w:tcBorders>
            <w:vAlign w:val="center"/>
            <w:hideMark/>
          </w:tcPr>
          <w:p w14:paraId="72F57676" w14:textId="77777777" w:rsidR="00A31315" w:rsidRPr="006540AD" w:rsidRDefault="00A31315" w:rsidP="00471EF6">
            <w:pPr>
              <w:widowControl w:val="0"/>
              <w:spacing w:after="0" w:line="240" w:lineRule="auto"/>
              <w:jc w:val="center"/>
              <w:rPr>
                <w:rFonts w:ascii="Segoe UI" w:eastAsia="Times New Roman" w:hAnsi="Segoe UI" w:cs="Segoe UI"/>
                <w:color w:val="000000"/>
                <w:sz w:val="20"/>
                <w:szCs w:val="20"/>
                <w:lang w:eastAsia="cs-CZ"/>
              </w:rPr>
            </w:pPr>
            <w:r w:rsidRPr="006540AD">
              <w:rPr>
                <w:rFonts w:ascii="Segoe UI" w:eastAsia="Times New Roman" w:hAnsi="Segoe UI" w:cs="Segoe UI"/>
                <w:color w:val="000000"/>
                <w:sz w:val="20"/>
                <w:szCs w:val="20"/>
                <w:lang w:eastAsia="cs-CZ"/>
              </w:rPr>
              <w:t>2</w:t>
            </w:r>
          </w:p>
        </w:tc>
        <w:tc>
          <w:tcPr>
            <w:tcW w:w="664" w:type="dxa"/>
            <w:tcBorders>
              <w:top w:val="nil"/>
              <w:left w:val="nil"/>
              <w:bottom w:val="single" w:sz="4" w:space="0" w:color="auto"/>
              <w:right w:val="single" w:sz="4" w:space="0" w:color="auto"/>
            </w:tcBorders>
            <w:vAlign w:val="center"/>
            <w:hideMark/>
          </w:tcPr>
          <w:p w14:paraId="4DCE7CBC" w14:textId="77777777" w:rsidR="00A31315" w:rsidRPr="006540AD" w:rsidRDefault="00A31315" w:rsidP="00471EF6">
            <w:pPr>
              <w:widowControl w:val="0"/>
              <w:spacing w:after="0" w:line="240" w:lineRule="auto"/>
              <w:jc w:val="center"/>
              <w:rPr>
                <w:rFonts w:ascii="Segoe UI" w:eastAsia="Times New Roman" w:hAnsi="Segoe UI" w:cs="Segoe UI"/>
                <w:b/>
                <w:bCs/>
                <w:color w:val="000000"/>
                <w:sz w:val="20"/>
                <w:szCs w:val="20"/>
                <w:lang w:eastAsia="cs-CZ"/>
              </w:rPr>
            </w:pPr>
            <w:r w:rsidRPr="006540AD">
              <w:rPr>
                <w:rFonts w:ascii="Segoe UI" w:eastAsia="Times New Roman" w:hAnsi="Segoe UI" w:cs="Segoe UI"/>
                <w:b/>
                <w:bCs/>
                <w:color w:val="000000"/>
                <w:sz w:val="20"/>
                <w:szCs w:val="20"/>
                <w:lang w:eastAsia="cs-CZ"/>
              </w:rPr>
              <w:t>350</w:t>
            </w:r>
          </w:p>
        </w:tc>
      </w:tr>
    </w:tbl>
    <w:p w14:paraId="65875B4A" w14:textId="77777777" w:rsidR="00A31315" w:rsidRPr="006540AD" w:rsidRDefault="00A31315" w:rsidP="00471EF6">
      <w:pPr>
        <w:widowControl w:val="0"/>
        <w:spacing w:before="120" w:after="120" w:line="288" w:lineRule="auto"/>
        <w:rPr>
          <w:rFonts w:ascii="Segoe UI" w:hAnsi="Segoe UI" w:cs="Segoe UI"/>
        </w:rPr>
        <w:sectPr w:rsidR="00A31315" w:rsidRPr="006540AD" w:rsidSect="00CD4EF4">
          <w:pgSz w:w="16838" w:h="11906" w:orient="landscape"/>
          <w:pgMar w:top="1417" w:right="1417" w:bottom="1417" w:left="1417" w:header="708" w:footer="708" w:gutter="0"/>
          <w:cols w:space="708"/>
          <w:titlePg/>
          <w:docGrid w:linePitch="360"/>
        </w:sectPr>
      </w:pPr>
    </w:p>
    <w:p w14:paraId="70C77E16" w14:textId="77777777" w:rsidR="007E3A2A" w:rsidRPr="0018490B" w:rsidRDefault="00013151" w:rsidP="00471EF6">
      <w:pPr>
        <w:pStyle w:val="Nadpis1"/>
        <w:keepNext w:val="0"/>
        <w:keepLines w:val="0"/>
        <w:widowControl w:val="0"/>
        <w:rPr>
          <w:rFonts w:ascii="Segoe UI" w:hAnsi="Segoe UI" w:cs="Segoe UI"/>
        </w:rPr>
      </w:pPr>
      <w:bookmarkStart w:id="8" w:name="_Toc927273147"/>
      <w:r w:rsidRPr="05306172">
        <w:rPr>
          <w:rFonts w:ascii="Segoe UI" w:hAnsi="Segoe UI" w:cs="Segoe UI"/>
        </w:rPr>
        <w:lastRenderedPageBreak/>
        <w:t xml:space="preserve">Technická specifikace </w:t>
      </w:r>
      <w:r w:rsidR="000D30D1" w:rsidRPr="05306172">
        <w:rPr>
          <w:rFonts w:ascii="Segoe UI" w:hAnsi="Segoe UI" w:cs="Segoe UI"/>
        </w:rPr>
        <w:t>nově požadovan</w:t>
      </w:r>
      <w:r w:rsidR="00915153" w:rsidRPr="05306172">
        <w:rPr>
          <w:rFonts w:ascii="Segoe UI" w:hAnsi="Segoe UI" w:cs="Segoe UI"/>
        </w:rPr>
        <w:t>ého</w:t>
      </w:r>
      <w:r w:rsidR="000D30D1" w:rsidRPr="05306172">
        <w:rPr>
          <w:rFonts w:ascii="Segoe UI" w:hAnsi="Segoe UI" w:cs="Segoe UI"/>
        </w:rPr>
        <w:t xml:space="preserve"> </w:t>
      </w:r>
      <w:r w:rsidR="001E763C" w:rsidRPr="05306172">
        <w:rPr>
          <w:rFonts w:ascii="Segoe UI" w:hAnsi="Segoe UI" w:cs="Segoe UI"/>
        </w:rPr>
        <w:t>HW/SW</w:t>
      </w:r>
      <w:bookmarkEnd w:id="8"/>
    </w:p>
    <w:p w14:paraId="303D0EE6" w14:textId="40515EDA" w:rsidR="00213E06" w:rsidRPr="0018490B" w:rsidRDefault="004E54A0" w:rsidP="00471EF6">
      <w:pPr>
        <w:widowControl w:val="0"/>
        <w:rPr>
          <w:rFonts w:ascii="Segoe UI" w:hAnsi="Segoe UI" w:cs="Segoe UI"/>
        </w:rPr>
      </w:pPr>
      <w:r w:rsidRPr="0018490B">
        <w:rPr>
          <w:rFonts w:ascii="Segoe UI" w:hAnsi="Segoe UI" w:cs="Segoe UI"/>
        </w:rPr>
        <w:t xml:space="preserve">V této kapitole </w:t>
      </w:r>
      <w:r w:rsidR="00B07639" w:rsidRPr="0018490B">
        <w:rPr>
          <w:rFonts w:ascii="Segoe UI" w:hAnsi="Segoe UI" w:cs="Segoe UI"/>
        </w:rPr>
        <w:t xml:space="preserve">je uvedena ucelená množina </w:t>
      </w:r>
      <w:r w:rsidRPr="0018490B">
        <w:rPr>
          <w:rFonts w:ascii="Segoe UI" w:hAnsi="Segoe UI" w:cs="Segoe UI"/>
        </w:rPr>
        <w:t>požadavk</w:t>
      </w:r>
      <w:r w:rsidR="00B07639" w:rsidRPr="0018490B">
        <w:rPr>
          <w:rFonts w:ascii="Segoe UI" w:hAnsi="Segoe UI" w:cs="Segoe UI"/>
        </w:rPr>
        <w:t>ů</w:t>
      </w:r>
      <w:r w:rsidRPr="0018490B">
        <w:rPr>
          <w:rFonts w:ascii="Segoe UI" w:hAnsi="Segoe UI" w:cs="Segoe UI"/>
        </w:rPr>
        <w:t xml:space="preserve">, které </w:t>
      </w:r>
      <w:r w:rsidR="00201665" w:rsidRPr="0018490B">
        <w:rPr>
          <w:rFonts w:ascii="Segoe UI" w:hAnsi="Segoe UI" w:cs="Segoe UI"/>
        </w:rPr>
        <w:t xml:space="preserve">jsou </w:t>
      </w:r>
      <w:r w:rsidR="00B07639" w:rsidRPr="0018490B">
        <w:rPr>
          <w:rFonts w:ascii="Segoe UI" w:hAnsi="Segoe UI" w:cs="Segoe UI"/>
        </w:rPr>
        <w:t xml:space="preserve">kladeny na </w:t>
      </w:r>
      <w:r w:rsidR="006D2C3A" w:rsidRPr="0018490B">
        <w:rPr>
          <w:rFonts w:ascii="Segoe UI" w:hAnsi="Segoe UI" w:cs="Segoe UI"/>
        </w:rPr>
        <w:t>dodávku jednotlivých SW/HW</w:t>
      </w:r>
      <w:r w:rsidR="001E763C" w:rsidRPr="0018490B">
        <w:rPr>
          <w:rFonts w:ascii="Segoe UI" w:hAnsi="Segoe UI" w:cs="Segoe UI"/>
        </w:rPr>
        <w:t xml:space="preserve"> celků, včetně jejich komponent</w:t>
      </w:r>
      <w:r w:rsidR="00C26719" w:rsidRPr="0018490B">
        <w:rPr>
          <w:rFonts w:ascii="Segoe UI" w:hAnsi="Segoe UI" w:cs="Segoe UI"/>
        </w:rPr>
        <w:t xml:space="preserve"> a včetně specifikace na provedení fyzické instalace</w:t>
      </w:r>
      <w:r w:rsidRPr="0018490B">
        <w:rPr>
          <w:rFonts w:ascii="Segoe UI" w:hAnsi="Segoe UI" w:cs="Segoe UI"/>
        </w:rPr>
        <w:t>.</w:t>
      </w:r>
    </w:p>
    <w:p w14:paraId="31715F9A" w14:textId="296B80C4" w:rsidR="006D2C3A" w:rsidRPr="0018490B" w:rsidRDefault="007223C9" w:rsidP="00471EF6">
      <w:pPr>
        <w:pStyle w:val="Nadpis2"/>
        <w:keepNext w:val="0"/>
        <w:keepLines w:val="0"/>
        <w:widowControl w:val="0"/>
        <w:rPr>
          <w:rFonts w:ascii="Segoe UI" w:hAnsi="Segoe UI" w:cs="Segoe UI"/>
        </w:rPr>
      </w:pPr>
      <w:bookmarkStart w:id="9" w:name="_Toc1322084960"/>
      <w:r w:rsidRPr="05306172">
        <w:rPr>
          <w:rFonts w:ascii="Segoe UI" w:hAnsi="Segoe UI" w:cs="Segoe UI"/>
        </w:rPr>
        <w:t>Seznam aktivních prvků</w:t>
      </w:r>
      <w:bookmarkEnd w:id="9"/>
    </w:p>
    <w:p w14:paraId="1CE8B907" w14:textId="444FD2A0" w:rsidR="007223C9" w:rsidRPr="0018490B" w:rsidRDefault="002728CB" w:rsidP="00471EF6">
      <w:pPr>
        <w:widowControl w:val="0"/>
        <w:rPr>
          <w:rFonts w:ascii="Segoe UI" w:eastAsia="Calibri" w:hAnsi="Segoe UI" w:cs="Segoe UI"/>
        </w:rPr>
      </w:pPr>
      <w:r w:rsidRPr="0018490B">
        <w:rPr>
          <w:rFonts w:ascii="Segoe UI" w:eastAsia="Calibri" w:hAnsi="Segoe UI" w:cs="Segoe UI"/>
        </w:rPr>
        <w:t xml:space="preserve">Objednatel </w:t>
      </w:r>
      <w:r w:rsidR="007223C9" w:rsidRPr="0018490B">
        <w:rPr>
          <w:rFonts w:ascii="Segoe UI" w:eastAsia="Calibri" w:hAnsi="Segoe UI" w:cs="Segoe UI"/>
        </w:rPr>
        <w:t>požaduje dodávku těchto aktivních prvků:</w:t>
      </w:r>
    </w:p>
    <w:p w14:paraId="0A81DBC3" w14:textId="368C7B6C" w:rsidR="007223C9" w:rsidRPr="0018490B" w:rsidRDefault="007223C9">
      <w:pPr>
        <w:pStyle w:val="Odstavecseseznamem"/>
        <w:widowControl w:val="0"/>
        <w:numPr>
          <w:ilvl w:val="0"/>
          <w:numId w:val="10"/>
        </w:numPr>
        <w:rPr>
          <w:rFonts w:ascii="Segoe UI" w:hAnsi="Segoe UI" w:cs="Segoe UI"/>
        </w:rPr>
      </w:pPr>
      <w:r w:rsidRPr="0018490B">
        <w:rPr>
          <w:rFonts w:ascii="Segoe UI" w:hAnsi="Segoe UI" w:cs="Segoe UI"/>
        </w:rPr>
        <w:t>DC přepínač</w:t>
      </w:r>
      <w:r w:rsidR="009365F2" w:rsidRPr="0018490B">
        <w:rPr>
          <w:rFonts w:ascii="Segoe UI" w:hAnsi="Segoe UI" w:cs="Segoe UI"/>
        </w:rPr>
        <w:t xml:space="preserve"> (SW DC)</w:t>
      </w:r>
    </w:p>
    <w:p w14:paraId="32D87699" w14:textId="5B4E986D" w:rsidR="007223C9" w:rsidRPr="0018490B" w:rsidRDefault="007223C9">
      <w:pPr>
        <w:pStyle w:val="Odstavecseseznamem"/>
        <w:widowControl w:val="0"/>
        <w:numPr>
          <w:ilvl w:val="0"/>
          <w:numId w:val="10"/>
        </w:numPr>
        <w:rPr>
          <w:rFonts w:ascii="Segoe UI" w:hAnsi="Segoe UI" w:cs="Segoe UI"/>
        </w:rPr>
      </w:pPr>
      <w:r w:rsidRPr="0018490B">
        <w:rPr>
          <w:rFonts w:ascii="Segoe UI" w:hAnsi="Segoe UI" w:cs="Segoe UI"/>
        </w:rPr>
        <w:t>L2/L3 přístupový přepínač s</w:t>
      </w:r>
      <w:r w:rsidR="009365F2" w:rsidRPr="0018490B">
        <w:rPr>
          <w:rFonts w:ascii="Segoe UI" w:hAnsi="Segoe UI" w:cs="Segoe UI"/>
        </w:rPr>
        <w:t> </w:t>
      </w:r>
      <w:proofErr w:type="spellStart"/>
      <w:r w:rsidRPr="0018490B">
        <w:rPr>
          <w:rFonts w:ascii="Segoe UI" w:hAnsi="Segoe UI" w:cs="Segoe UI"/>
        </w:rPr>
        <w:t>mGig</w:t>
      </w:r>
      <w:proofErr w:type="spellEnd"/>
      <w:r w:rsidR="009365F2" w:rsidRPr="0018490B">
        <w:rPr>
          <w:rFonts w:ascii="Segoe UI" w:hAnsi="Segoe UI" w:cs="Segoe UI"/>
        </w:rPr>
        <w:t xml:space="preserve"> (SW </w:t>
      </w:r>
      <w:proofErr w:type="spellStart"/>
      <w:r w:rsidR="009365F2" w:rsidRPr="0018490B">
        <w:rPr>
          <w:rFonts w:ascii="Segoe UI" w:hAnsi="Segoe UI" w:cs="Segoe UI"/>
        </w:rPr>
        <w:t>Stack</w:t>
      </w:r>
      <w:proofErr w:type="spellEnd"/>
      <w:r w:rsidR="009365F2" w:rsidRPr="0018490B">
        <w:rPr>
          <w:rFonts w:ascii="Segoe UI" w:hAnsi="Segoe UI" w:cs="Segoe UI"/>
        </w:rPr>
        <w:t>)</w:t>
      </w:r>
    </w:p>
    <w:p w14:paraId="14BA2F69" w14:textId="7DFF5C23" w:rsidR="007223C9" w:rsidRPr="0018490B" w:rsidRDefault="007223C9">
      <w:pPr>
        <w:pStyle w:val="Odstavecseseznamem"/>
        <w:widowControl w:val="0"/>
        <w:numPr>
          <w:ilvl w:val="0"/>
          <w:numId w:val="10"/>
        </w:numPr>
        <w:rPr>
          <w:rFonts w:ascii="Segoe UI" w:hAnsi="Segoe UI" w:cs="Segoe UI"/>
        </w:rPr>
      </w:pPr>
      <w:r w:rsidRPr="0018490B">
        <w:rPr>
          <w:rFonts w:ascii="Segoe UI" w:hAnsi="Segoe UI" w:cs="Segoe UI"/>
        </w:rPr>
        <w:t>Modulární páteřní směrovač LAN (R4)</w:t>
      </w:r>
    </w:p>
    <w:p w14:paraId="7EE4DA1A" w14:textId="334D993E" w:rsidR="007223C9" w:rsidRPr="0018490B" w:rsidRDefault="007223C9">
      <w:pPr>
        <w:pStyle w:val="Odstavecseseznamem"/>
        <w:widowControl w:val="0"/>
        <w:numPr>
          <w:ilvl w:val="0"/>
          <w:numId w:val="10"/>
        </w:numPr>
        <w:rPr>
          <w:rFonts w:ascii="Segoe UI" w:hAnsi="Segoe UI" w:cs="Segoe UI"/>
        </w:rPr>
      </w:pPr>
      <w:r w:rsidRPr="0018490B">
        <w:rPr>
          <w:rFonts w:ascii="Segoe UI" w:hAnsi="Segoe UI" w:cs="Segoe UI"/>
        </w:rPr>
        <w:t xml:space="preserve">Wi-Fi </w:t>
      </w:r>
      <w:proofErr w:type="spellStart"/>
      <w:r w:rsidRPr="0018490B">
        <w:rPr>
          <w:rFonts w:ascii="Segoe UI" w:hAnsi="Segoe UI" w:cs="Segoe UI"/>
        </w:rPr>
        <w:t>access</w:t>
      </w:r>
      <w:proofErr w:type="spellEnd"/>
      <w:r w:rsidRPr="0018490B">
        <w:rPr>
          <w:rFonts w:ascii="Segoe UI" w:hAnsi="Segoe UI" w:cs="Segoe UI"/>
        </w:rPr>
        <w:t xml:space="preserve"> point</w:t>
      </w:r>
      <w:r w:rsidR="009365F2" w:rsidRPr="0018490B">
        <w:rPr>
          <w:rFonts w:ascii="Segoe UI" w:hAnsi="Segoe UI" w:cs="Segoe UI"/>
        </w:rPr>
        <w:t xml:space="preserve"> (AP)</w:t>
      </w:r>
    </w:p>
    <w:p w14:paraId="08A5FB45" w14:textId="1BF82EA6" w:rsidR="007223C9" w:rsidRPr="0018490B" w:rsidRDefault="009365F2" w:rsidP="00471EF6">
      <w:pPr>
        <w:widowControl w:val="0"/>
        <w:rPr>
          <w:rFonts w:ascii="Segoe UI" w:hAnsi="Segoe UI" w:cs="Segoe UI"/>
        </w:rPr>
      </w:pPr>
      <w:r w:rsidRPr="0018490B">
        <w:rPr>
          <w:rFonts w:ascii="Segoe UI" w:hAnsi="Segoe UI" w:cs="Segoe UI"/>
        </w:rPr>
        <w:t>Pozn: Firewall (FW) není součástí této veřejné zakázky</w:t>
      </w:r>
      <w:r w:rsidR="00993B2B" w:rsidRPr="0018490B">
        <w:rPr>
          <w:rFonts w:ascii="Segoe UI" w:hAnsi="Segoe UI" w:cs="Segoe UI"/>
        </w:rPr>
        <w:t xml:space="preserve"> (předmětu plnění dle smlouvy)</w:t>
      </w:r>
      <w:r w:rsidRPr="0018490B">
        <w:rPr>
          <w:rFonts w:ascii="Segoe UI" w:hAnsi="Segoe UI" w:cs="Segoe UI"/>
        </w:rPr>
        <w:t>.</w:t>
      </w:r>
    </w:p>
    <w:p w14:paraId="4512B9AE" w14:textId="7DF37B63" w:rsidR="00F5579A" w:rsidRPr="0018490B" w:rsidRDefault="003E3037" w:rsidP="00471EF6">
      <w:pPr>
        <w:pStyle w:val="Nadpis3"/>
        <w:keepNext w:val="0"/>
        <w:keepLines w:val="0"/>
        <w:widowControl w:val="0"/>
        <w:rPr>
          <w:rFonts w:ascii="Segoe UI" w:eastAsia="Calibri" w:hAnsi="Segoe UI" w:cs="Segoe UI"/>
        </w:rPr>
      </w:pPr>
      <w:bookmarkStart w:id="10" w:name="_Toc2110613318"/>
      <w:r w:rsidRPr="05306172">
        <w:rPr>
          <w:rFonts w:ascii="Segoe UI" w:eastAsia="Calibri" w:hAnsi="Segoe UI" w:cs="Segoe UI"/>
        </w:rPr>
        <w:t>DC přepínač (SW DC)</w:t>
      </w:r>
      <w:bookmarkEnd w:id="10"/>
    </w:p>
    <w:p w14:paraId="262BC27D" w14:textId="18DD4FE0" w:rsidR="003E3037" w:rsidRPr="0018490B" w:rsidRDefault="002728CB" w:rsidP="00471EF6">
      <w:pPr>
        <w:widowControl w:val="0"/>
        <w:rPr>
          <w:rFonts w:ascii="Segoe UI" w:hAnsi="Segoe UI" w:cs="Segoe UI"/>
        </w:rPr>
      </w:pPr>
      <w:r w:rsidRPr="0018490B">
        <w:rPr>
          <w:rFonts w:ascii="Segoe UI" w:hAnsi="Segoe UI" w:cs="Segoe UI"/>
        </w:rPr>
        <w:t xml:space="preserve">Objednatel </w:t>
      </w:r>
      <w:r w:rsidR="00F5579A" w:rsidRPr="0018490B">
        <w:rPr>
          <w:rFonts w:ascii="Segoe UI" w:hAnsi="Segoe UI" w:cs="Segoe UI"/>
        </w:rPr>
        <w:t xml:space="preserve">požaduje dodávku </w:t>
      </w:r>
      <w:r w:rsidR="003E3037" w:rsidRPr="0018490B">
        <w:rPr>
          <w:rFonts w:ascii="Segoe UI" w:hAnsi="Segoe UI" w:cs="Segoe UI"/>
        </w:rPr>
        <w:t xml:space="preserve">dvou dvojic </w:t>
      </w:r>
      <w:proofErr w:type="spellStart"/>
      <w:r w:rsidR="003E3037" w:rsidRPr="0018490B">
        <w:rPr>
          <w:rFonts w:ascii="Segoe UI" w:hAnsi="Segoe UI" w:cs="Segoe UI"/>
        </w:rPr>
        <w:t>datacentrových</w:t>
      </w:r>
      <w:proofErr w:type="spellEnd"/>
      <w:r w:rsidR="003E3037" w:rsidRPr="0018490B">
        <w:rPr>
          <w:rFonts w:ascii="Segoe UI" w:hAnsi="Segoe UI" w:cs="Segoe UI"/>
        </w:rPr>
        <w:t xml:space="preserve"> přepínačů (SW DC). První dvojice bude sloužit pro připojení serverů </w:t>
      </w:r>
      <w:proofErr w:type="spellStart"/>
      <w:r w:rsidR="003E3037" w:rsidRPr="0018490B">
        <w:rPr>
          <w:rFonts w:ascii="Segoe UI" w:hAnsi="Segoe UI" w:cs="Segoe UI"/>
        </w:rPr>
        <w:t>FaF</w:t>
      </w:r>
      <w:proofErr w:type="spellEnd"/>
      <w:r w:rsidR="003E3037" w:rsidRPr="0018490B">
        <w:rPr>
          <w:rFonts w:ascii="Segoe UI" w:hAnsi="Segoe UI" w:cs="Segoe UI"/>
        </w:rPr>
        <w:t xml:space="preserve"> UK a druh</w:t>
      </w:r>
      <w:r w:rsidR="0020186E" w:rsidRPr="0018490B">
        <w:rPr>
          <w:rFonts w:ascii="Segoe UI" w:hAnsi="Segoe UI" w:cs="Segoe UI"/>
        </w:rPr>
        <w:t>á</w:t>
      </w:r>
      <w:r w:rsidR="003E3037" w:rsidRPr="0018490B">
        <w:rPr>
          <w:rFonts w:ascii="Segoe UI" w:hAnsi="Segoe UI" w:cs="Segoe UI"/>
        </w:rPr>
        <w:t xml:space="preserve"> dvojice přepínačů bude pro servery LF. </w:t>
      </w:r>
    </w:p>
    <w:p w14:paraId="29D897B6" w14:textId="3540DFD0" w:rsidR="003E3037" w:rsidRPr="0018490B" w:rsidRDefault="003E3037" w:rsidP="00471EF6">
      <w:pPr>
        <w:widowControl w:val="0"/>
        <w:rPr>
          <w:rFonts w:ascii="Segoe UI" w:hAnsi="Segoe UI" w:cs="Segoe UI"/>
        </w:rPr>
      </w:pPr>
      <w:r w:rsidRPr="0018490B">
        <w:rPr>
          <w:rFonts w:ascii="Segoe UI" w:hAnsi="Segoe UI" w:cs="Segoe UI"/>
        </w:rPr>
        <w:t xml:space="preserve">Každá dvojice </w:t>
      </w:r>
      <w:r w:rsidR="002471DB" w:rsidRPr="0018490B">
        <w:rPr>
          <w:rFonts w:ascii="Segoe UI" w:hAnsi="Segoe UI" w:cs="Segoe UI"/>
        </w:rPr>
        <w:t>SW DC musí z pohledu L2 OSI modelu tvořit jeden celek a umožnit připojení serverů a sousedních aktivních prvků za pomocí LACP protokolu tak, aby v případě výpadku nebo aktualizace jednoho SW DC nedošlo k výpadku provozu</w:t>
      </w:r>
      <w:r w:rsidR="0020186E" w:rsidRPr="0018490B">
        <w:rPr>
          <w:rFonts w:ascii="Segoe UI" w:hAnsi="Segoe UI" w:cs="Segoe UI"/>
        </w:rPr>
        <w:t xml:space="preserve"> </w:t>
      </w:r>
      <w:r w:rsidR="001C3780" w:rsidRPr="0018490B">
        <w:rPr>
          <w:rFonts w:ascii="Segoe UI" w:hAnsi="Segoe UI" w:cs="Segoe UI"/>
        </w:rPr>
        <w:t>[</w:t>
      </w:r>
      <w:r w:rsidR="0020186E" w:rsidRPr="0018490B">
        <w:rPr>
          <w:rFonts w:ascii="Segoe UI" w:hAnsi="Segoe UI" w:cs="Segoe UI"/>
        </w:rPr>
        <w:t xml:space="preserve">označováno i jako MLAG (Multi-chassis link </w:t>
      </w:r>
      <w:proofErr w:type="spellStart"/>
      <w:r w:rsidR="0020186E" w:rsidRPr="0018490B">
        <w:rPr>
          <w:rFonts w:ascii="Segoe UI" w:hAnsi="Segoe UI" w:cs="Segoe UI"/>
        </w:rPr>
        <w:t>aggregation</w:t>
      </w:r>
      <w:proofErr w:type="spellEnd"/>
      <w:r w:rsidR="0020186E" w:rsidRPr="0018490B">
        <w:rPr>
          <w:rFonts w:ascii="Segoe UI" w:hAnsi="Segoe UI" w:cs="Segoe UI"/>
        </w:rPr>
        <w:t xml:space="preserve"> </w:t>
      </w:r>
      <w:proofErr w:type="spellStart"/>
      <w:r w:rsidR="0020186E" w:rsidRPr="0018490B">
        <w:rPr>
          <w:rFonts w:ascii="Segoe UI" w:hAnsi="Segoe UI" w:cs="Segoe UI"/>
        </w:rPr>
        <w:t>group</w:t>
      </w:r>
      <w:proofErr w:type="spellEnd"/>
      <w:r w:rsidR="0020186E" w:rsidRPr="0018490B">
        <w:rPr>
          <w:rFonts w:ascii="Segoe UI" w:hAnsi="Segoe UI" w:cs="Segoe UI"/>
        </w:rPr>
        <w:t>)</w:t>
      </w:r>
      <w:r w:rsidR="001C3780" w:rsidRPr="0018490B">
        <w:rPr>
          <w:rFonts w:ascii="Segoe UI" w:hAnsi="Segoe UI" w:cs="Segoe UI"/>
        </w:rPr>
        <w:t>]</w:t>
      </w:r>
      <w:r w:rsidR="002471DB" w:rsidRPr="0018490B">
        <w:rPr>
          <w:rFonts w:ascii="Segoe UI" w:hAnsi="Segoe UI" w:cs="Segoe UI"/>
        </w:rPr>
        <w:t xml:space="preserve">. </w:t>
      </w:r>
    </w:p>
    <w:p w14:paraId="7A6A27BE" w14:textId="2179F1A1" w:rsidR="00F5579A" w:rsidRPr="0018490B" w:rsidRDefault="002471DB" w:rsidP="00471EF6">
      <w:pPr>
        <w:widowControl w:val="0"/>
        <w:rPr>
          <w:rFonts w:ascii="Segoe UI" w:hAnsi="Segoe UI" w:cs="Segoe UI"/>
        </w:rPr>
      </w:pPr>
      <w:r w:rsidRPr="0018490B">
        <w:rPr>
          <w:rFonts w:ascii="Segoe UI" w:hAnsi="Segoe UI" w:cs="Segoe UI"/>
        </w:rPr>
        <w:t xml:space="preserve">Každá dvojice SW DC bude připojena na vzdálenost </w:t>
      </w:r>
      <w:proofErr w:type="gramStart"/>
      <w:r w:rsidR="002728CB" w:rsidRPr="0018490B">
        <w:rPr>
          <w:rFonts w:ascii="Segoe UI" w:hAnsi="Segoe UI" w:cs="Segoe UI"/>
        </w:rPr>
        <w:t xml:space="preserve">&lt; </w:t>
      </w:r>
      <w:r w:rsidRPr="0018490B">
        <w:rPr>
          <w:rFonts w:ascii="Segoe UI" w:hAnsi="Segoe UI" w:cs="Segoe UI"/>
        </w:rPr>
        <w:t>20</w:t>
      </w:r>
      <w:proofErr w:type="gramEnd"/>
      <w:r w:rsidRPr="0018490B">
        <w:rPr>
          <w:rFonts w:ascii="Segoe UI" w:hAnsi="Segoe UI" w:cs="Segoe UI"/>
        </w:rPr>
        <w:t>m</w:t>
      </w:r>
      <w:r w:rsidR="002622F8" w:rsidRPr="0018490B">
        <w:rPr>
          <w:rFonts w:ascii="Segoe UI" w:hAnsi="Segoe UI" w:cs="Segoe UI"/>
        </w:rPr>
        <w:t xml:space="preserve"> v rámci serverovny</w:t>
      </w:r>
      <w:r w:rsidRPr="0018490B">
        <w:rPr>
          <w:rFonts w:ascii="Segoe UI" w:hAnsi="Segoe UI" w:cs="Segoe UI"/>
        </w:rPr>
        <w:t xml:space="preserve"> </w:t>
      </w:r>
      <w:r w:rsidR="002728CB" w:rsidRPr="0018490B">
        <w:rPr>
          <w:rFonts w:ascii="Segoe UI" w:hAnsi="Segoe UI" w:cs="Segoe UI"/>
        </w:rPr>
        <w:t xml:space="preserve">do </w:t>
      </w:r>
      <w:r w:rsidRPr="0018490B">
        <w:rPr>
          <w:rFonts w:ascii="Segoe UI" w:hAnsi="Segoe UI" w:cs="Segoe UI"/>
        </w:rPr>
        <w:t>Firewal</w:t>
      </w:r>
      <w:r w:rsidR="00AD5164" w:rsidRPr="0018490B">
        <w:rPr>
          <w:rFonts w:ascii="Segoe UI" w:hAnsi="Segoe UI" w:cs="Segoe UI"/>
        </w:rPr>
        <w:t>l</w:t>
      </w:r>
      <w:r w:rsidRPr="0018490B">
        <w:rPr>
          <w:rFonts w:ascii="Segoe UI" w:hAnsi="Segoe UI" w:cs="Segoe UI"/>
        </w:rPr>
        <w:t xml:space="preserve">u rychlostí 100GE. Firewall není součástí </w:t>
      </w:r>
      <w:r w:rsidR="001C3780" w:rsidRPr="0018490B">
        <w:rPr>
          <w:rFonts w:ascii="Segoe UI" w:hAnsi="Segoe UI" w:cs="Segoe UI"/>
        </w:rPr>
        <w:t>D</w:t>
      </w:r>
      <w:r w:rsidRPr="0018490B">
        <w:rPr>
          <w:rFonts w:ascii="Segoe UI" w:hAnsi="Segoe UI" w:cs="Segoe UI"/>
        </w:rPr>
        <w:t>odávky</w:t>
      </w:r>
      <w:r w:rsidR="001C3780" w:rsidRPr="0018490B">
        <w:rPr>
          <w:rFonts w:ascii="Segoe UI" w:hAnsi="Segoe UI" w:cs="Segoe UI"/>
        </w:rPr>
        <w:t xml:space="preserve"> (předmětu plnění)</w:t>
      </w:r>
      <w:r w:rsidRPr="0018490B">
        <w:rPr>
          <w:rFonts w:ascii="Segoe UI" w:hAnsi="Segoe UI" w:cs="Segoe UI"/>
        </w:rPr>
        <w:t>.</w:t>
      </w:r>
    </w:p>
    <w:p w14:paraId="3C9BA496" w14:textId="7FB738F0" w:rsidR="002471DB" w:rsidRPr="0018490B" w:rsidRDefault="006C3376" w:rsidP="00471EF6">
      <w:pPr>
        <w:widowControl w:val="0"/>
        <w:rPr>
          <w:rFonts w:ascii="Segoe UI" w:hAnsi="Segoe UI" w:cs="Segoe UI"/>
        </w:rPr>
      </w:pPr>
      <w:r w:rsidRPr="0018490B">
        <w:rPr>
          <w:rFonts w:ascii="Segoe UI" w:hAnsi="Segoe UI" w:cs="Segoe UI"/>
        </w:rPr>
        <w:t xml:space="preserve">Každý </w:t>
      </w:r>
      <w:r w:rsidR="002471DB" w:rsidRPr="0018490B">
        <w:rPr>
          <w:rFonts w:ascii="Segoe UI" w:hAnsi="Segoe UI" w:cs="Segoe UI"/>
        </w:rPr>
        <w:t xml:space="preserve">SW DC </w:t>
      </w:r>
      <w:r w:rsidR="00C74DF3" w:rsidRPr="0018490B">
        <w:rPr>
          <w:rFonts w:ascii="Segoe UI" w:hAnsi="Segoe UI" w:cs="Segoe UI"/>
        </w:rPr>
        <w:t xml:space="preserve">musí splňovat technické parametry dle </w:t>
      </w:r>
      <w:r w:rsidR="00532406" w:rsidRPr="0018490B">
        <w:rPr>
          <w:rFonts w:ascii="Segoe UI" w:hAnsi="Segoe UI" w:cs="Segoe UI"/>
        </w:rPr>
        <w:t>přílohy č. 4 smlouvy – Tabulka – Osvědčení splnění minimálních technických požadavků (dále též jen „</w:t>
      </w:r>
      <w:r w:rsidR="00532406" w:rsidRPr="0018490B">
        <w:rPr>
          <w:rFonts w:ascii="Segoe UI" w:hAnsi="Segoe UI" w:cs="Segoe UI"/>
          <w:b/>
          <w:bCs/>
          <w:i/>
          <w:iCs/>
        </w:rPr>
        <w:t>Příloha č. 4</w:t>
      </w:r>
      <w:r w:rsidR="00532406" w:rsidRPr="0018490B">
        <w:rPr>
          <w:rFonts w:ascii="Segoe UI" w:hAnsi="Segoe UI" w:cs="Segoe UI"/>
        </w:rPr>
        <w:t>“)</w:t>
      </w:r>
      <w:r w:rsidR="00C74DF3" w:rsidRPr="0018490B">
        <w:rPr>
          <w:rFonts w:ascii="Segoe UI" w:hAnsi="Segoe UI" w:cs="Segoe UI"/>
        </w:rPr>
        <w:t xml:space="preserve">. Součástí </w:t>
      </w:r>
      <w:r w:rsidR="001C3780" w:rsidRPr="0018490B">
        <w:rPr>
          <w:rFonts w:ascii="Segoe UI" w:hAnsi="Segoe UI" w:cs="Segoe UI"/>
        </w:rPr>
        <w:t>D</w:t>
      </w:r>
      <w:r w:rsidR="00C74DF3" w:rsidRPr="0018490B">
        <w:rPr>
          <w:rFonts w:ascii="Segoe UI" w:hAnsi="Segoe UI" w:cs="Segoe UI"/>
        </w:rPr>
        <w:t>odávky jsou transceivery a všechny potřebné optické a metalické patch kabely</w:t>
      </w:r>
      <w:r w:rsidR="002728CB" w:rsidRPr="0018490B">
        <w:rPr>
          <w:rFonts w:ascii="Segoe UI" w:hAnsi="Segoe UI" w:cs="Segoe UI"/>
        </w:rPr>
        <w:t xml:space="preserve"> dle technické specifikace</w:t>
      </w:r>
      <w:r w:rsidR="00A92CCA" w:rsidRPr="0018490B">
        <w:rPr>
          <w:rStyle w:val="Znakapoznpodarou"/>
          <w:rFonts w:ascii="Segoe UI" w:hAnsi="Segoe UI" w:cs="Segoe UI"/>
        </w:rPr>
        <w:footnoteReference w:id="2"/>
      </w:r>
      <w:r w:rsidR="00641B0B" w:rsidRPr="0018490B">
        <w:rPr>
          <w:rFonts w:ascii="Segoe UI" w:hAnsi="Segoe UI" w:cs="Segoe UI"/>
        </w:rPr>
        <w:t xml:space="preserve"> a cenové nabídky</w:t>
      </w:r>
      <w:r w:rsidR="00C74DF3" w:rsidRPr="0018490B">
        <w:rPr>
          <w:rFonts w:ascii="Segoe UI" w:hAnsi="Segoe UI" w:cs="Segoe UI"/>
        </w:rPr>
        <w:t>.</w:t>
      </w:r>
    </w:p>
    <w:p w14:paraId="4666F415" w14:textId="77777777" w:rsidR="00240D1A" w:rsidRPr="0018490B" w:rsidRDefault="00240D1A" w:rsidP="00471EF6">
      <w:pPr>
        <w:widowControl w:val="0"/>
        <w:rPr>
          <w:rFonts w:ascii="Segoe UI" w:eastAsia="Calibri" w:hAnsi="Segoe UI" w:cs="Segoe UI"/>
        </w:rPr>
      </w:pPr>
    </w:p>
    <w:p w14:paraId="05C9D79F" w14:textId="77777777" w:rsidR="00240D1A" w:rsidRPr="0018490B" w:rsidRDefault="00240D1A" w:rsidP="00471EF6">
      <w:pPr>
        <w:pStyle w:val="Nadpis3"/>
        <w:keepNext w:val="0"/>
        <w:keepLines w:val="0"/>
        <w:widowControl w:val="0"/>
        <w:rPr>
          <w:rFonts w:ascii="Segoe UI" w:eastAsia="Calibri" w:hAnsi="Segoe UI" w:cs="Segoe UI"/>
        </w:rPr>
      </w:pPr>
      <w:bookmarkStart w:id="11" w:name="_Toc1177681121"/>
      <w:r w:rsidRPr="05306172">
        <w:rPr>
          <w:rFonts w:ascii="Segoe UI" w:eastAsia="Calibri" w:hAnsi="Segoe UI" w:cs="Segoe UI"/>
        </w:rPr>
        <w:t xml:space="preserve">L2/L3 přístupový přepínač s </w:t>
      </w:r>
      <w:proofErr w:type="spellStart"/>
      <w:r w:rsidRPr="05306172">
        <w:rPr>
          <w:rFonts w:ascii="Segoe UI" w:eastAsia="Calibri" w:hAnsi="Segoe UI" w:cs="Segoe UI"/>
        </w:rPr>
        <w:t>mGig</w:t>
      </w:r>
      <w:proofErr w:type="spellEnd"/>
      <w:r w:rsidRPr="05306172">
        <w:rPr>
          <w:rFonts w:ascii="Segoe UI" w:eastAsia="Calibri" w:hAnsi="Segoe UI" w:cs="Segoe UI"/>
        </w:rPr>
        <w:t xml:space="preserve"> (SW </w:t>
      </w:r>
      <w:proofErr w:type="spellStart"/>
      <w:r w:rsidRPr="05306172">
        <w:rPr>
          <w:rFonts w:ascii="Segoe UI" w:eastAsia="Calibri" w:hAnsi="Segoe UI" w:cs="Segoe UI"/>
        </w:rPr>
        <w:t>Stack</w:t>
      </w:r>
      <w:proofErr w:type="spellEnd"/>
      <w:r w:rsidRPr="05306172">
        <w:rPr>
          <w:rFonts w:ascii="Segoe UI" w:eastAsia="Calibri" w:hAnsi="Segoe UI" w:cs="Segoe UI"/>
        </w:rPr>
        <w:t>)</w:t>
      </w:r>
      <w:bookmarkEnd w:id="11"/>
    </w:p>
    <w:p w14:paraId="6A8F250E" w14:textId="5E116256" w:rsidR="001932FD" w:rsidRPr="0018490B" w:rsidRDefault="002728CB" w:rsidP="00471EF6">
      <w:pPr>
        <w:widowControl w:val="0"/>
        <w:rPr>
          <w:rFonts w:ascii="Segoe UI" w:hAnsi="Segoe UI" w:cs="Segoe UI"/>
        </w:rPr>
      </w:pPr>
      <w:r w:rsidRPr="0018490B">
        <w:rPr>
          <w:rFonts w:ascii="Segoe UI" w:hAnsi="Segoe UI" w:cs="Segoe UI"/>
        </w:rPr>
        <w:t>Objednatel</w:t>
      </w:r>
      <w:r w:rsidR="001932FD" w:rsidRPr="0018490B">
        <w:rPr>
          <w:rFonts w:ascii="Segoe UI" w:hAnsi="Segoe UI" w:cs="Segoe UI"/>
        </w:rPr>
        <w:t xml:space="preserve"> požaduje dodávku </w:t>
      </w:r>
      <w:r w:rsidR="0011611B" w:rsidRPr="0018490B">
        <w:rPr>
          <w:rFonts w:ascii="Segoe UI" w:hAnsi="Segoe UI" w:cs="Segoe UI"/>
        </w:rPr>
        <w:t>L2/L3 přístupový</w:t>
      </w:r>
      <w:r w:rsidR="00772B93" w:rsidRPr="0018490B">
        <w:rPr>
          <w:rFonts w:ascii="Segoe UI" w:hAnsi="Segoe UI" w:cs="Segoe UI"/>
        </w:rPr>
        <w:t>ch</w:t>
      </w:r>
      <w:r w:rsidR="0011611B" w:rsidRPr="0018490B">
        <w:rPr>
          <w:rFonts w:ascii="Segoe UI" w:hAnsi="Segoe UI" w:cs="Segoe UI"/>
        </w:rPr>
        <w:t xml:space="preserve"> přepínač</w:t>
      </w:r>
      <w:r w:rsidR="00772B93" w:rsidRPr="0018490B">
        <w:rPr>
          <w:rFonts w:ascii="Segoe UI" w:hAnsi="Segoe UI" w:cs="Segoe UI"/>
        </w:rPr>
        <w:t>ů</w:t>
      </w:r>
      <w:r w:rsidR="0011611B" w:rsidRPr="0018490B">
        <w:rPr>
          <w:rFonts w:ascii="Segoe UI" w:hAnsi="Segoe UI" w:cs="Segoe UI"/>
        </w:rPr>
        <w:t xml:space="preserve"> s</w:t>
      </w:r>
      <w:r w:rsidR="00772B93" w:rsidRPr="0018490B">
        <w:rPr>
          <w:rFonts w:ascii="Segoe UI" w:hAnsi="Segoe UI" w:cs="Segoe UI"/>
        </w:rPr>
        <w:t> </w:t>
      </w:r>
      <w:proofErr w:type="spellStart"/>
      <w:r w:rsidR="0011611B" w:rsidRPr="0018490B">
        <w:rPr>
          <w:rFonts w:ascii="Segoe UI" w:hAnsi="Segoe UI" w:cs="Segoe UI"/>
        </w:rPr>
        <w:t>mGig</w:t>
      </w:r>
      <w:proofErr w:type="spellEnd"/>
      <w:r w:rsidR="00772B93" w:rsidRPr="0018490B">
        <w:rPr>
          <w:rFonts w:ascii="Segoe UI" w:hAnsi="Segoe UI" w:cs="Segoe UI"/>
        </w:rPr>
        <w:t xml:space="preserve"> porty</w:t>
      </w:r>
      <w:r w:rsidR="0011611B" w:rsidRPr="0018490B">
        <w:rPr>
          <w:rFonts w:ascii="Segoe UI" w:hAnsi="Segoe UI" w:cs="Segoe UI"/>
        </w:rPr>
        <w:t xml:space="preserve"> (SW </w:t>
      </w:r>
      <w:proofErr w:type="spellStart"/>
      <w:r w:rsidR="0011611B" w:rsidRPr="0018490B">
        <w:rPr>
          <w:rFonts w:ascii="Segoe UI" w:hAnsi="Segoe UI" w:cs="Segoe UI"/>
        </w:rPr>
        <w:t>Stack</w:t>
      </w:r>
      <w:proofErr w:type="spellEnd"/>
      <w:r w:rsidR="0011611B" w:rsidRPr="0018490B">
        <w:rPr>
          <w:rFonts w:ascii="Segoe UI" w:hAnsi="Segoe UI" w:cs="Segoe UI"/>
        </w:rPr>
        <w:t>) určených pro montáž v</w:t>
      </w:r>
      <w:r w:rsidR="00772B93" w:rsidRPr="0018490B">
        <w:rPr>
          <w:rFonts w:ascii="Segoe UI" w:hAnsi="Segoe UI" w:cs="Segoe UI"/>
        </w:rPr>
        <w:t> </w:t>
      </w:r>
      <w:r w:rsidR="0011611B" w:rsidRPr="0018490B">
        <w:rPr>
          <w:rFonts w:ascii="Segoe UI" w:hAnsi="Segoe UI" w:cs="Segoe UI"/>
        </w:rPr>
        <w:t>rozvodnách</w:t>
      </w:r>
      <w:r w:rsidR="00772B93" w:rsidRPr="0018490B">
        <w:rPr>
          <w:rFonts w:ascii="Segoe UI" w:hAnsi="Segoe UI" w:cs="Segoe UI"/>
        </w:rPr>
        <w:t xml:space="preserve"> pro připojení uživatelů a zařízení k LAN a pro připojení </w:t>
      </w:r>
      <w:proofErr w:type="spellStart"/>
      <w:r w:rsidR="00772B93" w:rsidRPr="0018490B">
        <w:rPr>
          <w:rFonts w:ascii="Segoe UI" w:hAnsi="Segoe UI" w:cs="Segoe UI"/>
        </w:rPr>
        <w:t>Wi-fi</w:t>
      </w:r>
      <w:proofErr w:type="spellEnd"/>
      <w:r w:rsidR="00772B93" w:rsidRPr="0018490B">
        <w:rPr>
          <w:rFonts w:ascii="Segoe UI" w:hAnsi="Segoe UI" w:cs="Segoe UI"/>
        </w:rPr>
        <w:t xml:space="preserve"> přístupových bodů</w:t>
      </w:r>
      <w:r w:rsidR="0011611B" w:rsidRPr="0018490B">
        <w:rPr>
          <w:rFonts w:ascii="Segoe UI" w:hAnsi="Segoe UI" w:cs="Segoe UI"/>
        </w:rPr>
        <w:t xml:space="preserve">. V každé rozvodně budou přepínače zapojeny do stohů, tzn. budou tvořit jeden logický </w:t>
      </w:r>
      <w:r w:rsidRPr="0018490B">
        <w:rPr>
          <w:rFonts w:ascii="Segoe UI" w:hAnsi="Segoe UI" w:cs="Segoe UI"/>
        </w:rPr>
        <w:t>přepínač</w:t>
      </w:r>
      <w:r w:rsidR="0011611B" w:rsidRPr="0018490B">
        <w:rPr>
          <w:rFonts w:ascii="Segoe UI" w:hAnsi="Segoe UI" w:cs="Segoe UI"/>
        </w:rPr>
        <w:t xml:space="preserve"> s centrální správou </w:t>
      </w:r>
      <w:r w:rsidRPr="0018490B">
        <w:rPr>
          <w:rFonts w:ascii="Segoe UI" w:hAnsi="Segoe UI" w:cs="Segoe UI"/>
        </w:rPr>
        <w:t xml:space="preserve">a </w:t>
      </w:r>
      <w:r w:rsidR="0011611B" w:rsidRPr="0018490B">
        <w:rPr>
          <w:rFonts w:ascii="Segoe UI" w:hAnsi="Segoe UI" w:cs="Segoe UI"/>
        </w:rPr>
        <w:t xml:space="preserve">vzájemným propojení </w:t>
      </w:r>
      <w:r w:rsidR="00772B93" w:rsidRPr="0018490B">
        <w:rPr>
          <w:rFonts w:ascii="Segoe UI" w:hAnsi="Segoe UI" w:cs="Segoe UI"/>
        </w:rPr>
        <w:t>do kruhu</w:t>
      </w:r>
      <w:r w:rsidR="0011611B" w:rsidRPr="0018490B">
        <w:rPr>
          <w:rFonts w:ascii="Segoe UI" w:hAnsi="Segoe UI" w:cs="Segoe UI"/>
        </w:rPr>
        <w:t xml:space="preserve">. Každý stoh bude připojen k centrálnímu LAN směrovači </w:t>
      </w:r>
      <w:r w:rsidR="00772B93" w:rsidRPr="0018490B">
        <w:rPr>
          <w:rFonts w:ascii="Segoe UI" w:hAnsi="Segoe UI" w:cs="Segoe UI"/>
        </w:rPr>
        <w:t xml:space="preserve">R4 </w:t>
      </w:r>
      <w:r w:rsidR="0011611B" w:rsidRPr="0018490B">
        <w:rPr>
          <w:rFonts w:ascii="Segoe UI" w:hAnsi="Segoe UI" w:cs="Segoe UI"/>
        </w:rPr>
        <w:t>minimálně 2x 25GE pro stohy do velikosti 4 přepínačů.</w:t>
      </w:r>
      <w:r w:rsidR="0067297F" w:rsidRPr="0018490B">
        <w:rPr>
          <w:rFonts w:ascii="Segoe UI" w:hAnsi="Segoe UI" w:cs="Segoe UI"/>
        </w:rPr>
        <w:t xml:space="preserve"> </w:t>
      </w:r>
      <w:r w:rsidR="0011611B" w:rsidRPr="0018490B">
        <w:rPr>
          <w:rFonts w:ascii="Segoe UI" w:hAnsi="Segoe UI" w:cs="Segoe UI"/>
        </w:rPr>
        <w:t xml:space="preserve">Pro stohy s větším počtem přepínačů musí být připojení realizováno za pomocí min 4x 25GE. </w:t>
      </w:r>
      <w:proofErr w:type="spellStart"/>
      <w:r w:rsidR="0011611B" w:rsidRPr="0018490B">
        <w:rPr>
          <w:rFonts w:ascii="Segoe UI" w:hAnsi="Segoe UI" w:cs="Segoe UI"/>
        </w:rPr>
        <w:t>Uplink</w:t>
      </w:r>
      <w:proofErr w:type="spellEnd"/>
      <w:r w:rsidR="0011611B" w:rsidRPr="0018490B">
        <w:rPr>
          <w:rFonts w:ascii="Segoe UI" w:hAnsi="Segoe UI" w:cs="Segoe UI"/>
        </w:rPr>
        <w:t xml:space="preserve"> porty budou nastaveny s protokolem LACP a vždy</w:t>
      </w:r>
      <w:r w:rsidR="00772B93" w:rsidRPr="0018490B">
        <w:rPr>
          <w:rFonts w:ascii="Segoe UI" w:hAnsi="Segoe UI" w:cs="Segoe UI"/>
        </w:rPr>
        <w:t xml:space="preserve"> min</w:t>
      </w:r>
      <w:r w:rsidRPr="0018490B">
        <w:rPr>
          <w:rFonts w:ascii="Segoe UI" w:hAnsi="Segoe UI" w:cs="Segoe UI"/>
        </w:rPr>
        <w:t>imálně</w:t>
      </w:r>
      <w:r w:rsidR="0011611B" w:rsidRPr="0018490B">
        <w:rPr>
          <w:rFonts w:ascii="Segoe UI" w:hAnsi="Segoe UI" w:cs="Segoe UI"/>
        </w:rPr>
        <w:t xml:space="preserve"> polovina </w:t>
      </w:r>
      <w:proofErr w:type="spellStart"/>
      <w:r w:rsidR="0011611B" w:rsidRPr="0018490B">
        <w:rPr>
          <w:rFonts w:ascii="Segoe UI" w:hAnsi="Segoe UI" w:cs="Segoe UI"/>
        </w:rPr>
        <w:t>uplink</w:t>
      </w:r>
      <w:proofErr w:type="spellEnd"/>
      <w:r w:rsidR="0011611B" w:rsidRPr="0018490B">
        <w:rPr>
          <w:rFonts w:ascii="Segoe UI" w:hAnsi="Segoe UI" w:cs="Segoe UI"/>
        </w:rPr>
        <w:t xml:space="preserve"> portů musí být ukončena v jiném fyzickém přepínači stohu</w:t>
      </w:r>
      <w:r w:rsidR="00641B0B" w:rsidRPr="0018490B">
        <w:rPr>
          <w:rFonts w:ascii="Segoe UI" w:hAnsi="Segoe UI" w:cs="Segoe UI"/>
        </w:rPr>
        <w:t xml:space="preserve">, aby v případě výpadku libovolného </w:t>
      </w:r>
      <w:r w:rsidR="00641B0B" w:rsidRPr="0018490B">
        <w:rPr>
          <w:rFonts w:ascii="Segoe UI" w:hAnsi="Segoe UI" w:cs="Segoe UI"/>
        </w:rPr>
        <w:lastRenderedPageBreak/>
        <w:t>přepínače nedošlo k přerušení provozu na zbylých přepínačích stohu</w:t>
      </w:r>
      <w:r w:rsidR="0011611B" w:rsidRPr="0018490B">
        <w:rPr>
          <w:rFonts w:ascii="Segoe UI" w:hAnsi="Segoe UI" w:cs="Segoe UI"/>
        </w:rPr>
        <w:t>.</w:t>
      </w:r>
      <w:r w:rsidR="00923BE5" w:rsidRPr="0018490B">
        <w:rPr>
          <w:rFonts w:ascii="Segoe UI" w:hAnsi="Segoe UI" w:cs="Segoe UI"/>
        </w:rPr>
        <w:t xml:space="preserve"> Všechny metalické porty RJ45 přepínačů budou zapojeny do PP v</w:t>
      </w:r>
      <w:r w:rsidR="00772B93" w:rsidRPr="0018490B">
        <w:rPr>
          <w:rFonts w:ascii="Segoe UI" w:hAnsi="Segoe UI" w:cs="Segoe UI"/>
        </w:rPr>
        <w:t xml:space="preserve"> sousedním </w:t>
      </w:r>
      <w:r w:rsidR="00923BE5" w:rsidRPr="0018490B">
        <w:rPr>
          <w:rFonts w:ascii="Segoe UI" w:hAnsi="Segoe UI" w:cs="Segoe UI"/>
        </w:rPr>
        <w:t>pasivním racku.</w:t>
      </w:r>
      <w:r w:rsidR="0008030E" w:rsidRPr="0018490B">
        <w:rPr>
          <w:rFonts w:ascii="Segoe UI" w:hAnsi="Segoe UI" w:cs="Segoe UI"/>
        </w:rPr>
        <w:t xml:space="preserve"> Přepínače musí být schopny vytvořit stohy z minimálně 8 přepínačů. </w:t>
      </w:r>
    </w:p>
    <w:p w14:paraId="1CB21C17" w14:textId="372C1B4E" w:rsidR="001932FD" w:rsidRPr="0018490B" w:rsidRDefault="002728CB" w:rsidP="00471EF6">
      <w:pPr>
        <w:widowControl w:val="0"/>
        <w:rPr>
          <w:rFonts w:ascii="Segoe UI" w:hAnsi="Segoe UI" w:cs="Segoe UI"/>
          <w:lang w:val="en-US"/>
        </w:rPr>
      </w:pPr>
      <w:r w:rsidRPr="0018490B">
        <w:rPr>
          <w:rFonts w:ascii="Segoe UI" w:hAnsi="Segoe UI" w:cs="Segoe UI"/>
        </w:rPr>
        <w:t xml:space="preserve">Každý </w:t>
      </w:r>
      <w:r w:rsidR="001932FD" w:rsidRPr="0018490B">
        <w:rPr>
          <w:rFonts w:ascii="Segoe UI" w:hAnsi="Segoe UI" w:cs="Segoe UI"/>
        </w:rPr>
        <w:t xml:space="preserve">SW </w:t>
      </w:r>
      <w:proofErr w:type="spellStart"/>
      <w:r w:rsidR="0011611B" w:rsidRPr="0018490B">
        <w:rPr>
          <w:rFonts w:ascii="Segoe UI" w:hAnsi="Segoe UI" w:cs="Segoe UI"/>
        </w:rPr>
        <w:t>Stack</w:t>
      </w:r>
      <w:proofErr w:type="spellEnd"/>
      <w:r w:rsidR="001932FD" w:rsidRPr="0018490B">
        <w:rPr>
          <w:rFonts w:ascii="Segoe UI" w:hAnsi="Segoe UI" w:cs="Segoe UI"/>
        </w:rPr>
        <w:t xml:space="preserve"> musí splňovat</w:t>
      </w:r>
      <w:r w:rsidR="00923BE5" w:rsidRPr="0018490B">
        <w:rPr>
          <w:rFonts w:ascii="Segoe UI" w:hAnsi="Segoe UI" w:cs="Segoe UI"/>
        </w:rPr>
        <w:t xml:space="preserve"> </w:t>
      </w:r>
      <w:r w:rsidR="0064622D" w:rsidRPr="0018490B">
        <w:rPr>
          <w:rFonts w:ascii="Segoe UI" w:hAnsi="Segoe UI" w:cs="Segoe UI"/>
        </w:rPr>
        <w:t xml:space="preserve">technické parametry </w:t>
      </w:r>
      <w:r w:rsidRPr="0018490B">
        <w:rPr>
          <w:rFonts w:ascii="Segoe UI" w:hAnsi="Segoe UI" w:cs="Segoe UI"/>
        </w:rPr>
        <w:t xml:space="preserve">uvedené v listu „SW </w:t>
      </w:r>
      <w:proofErr w:type="spellStart"/>
      <w:r w:rsidRPr="0018490B">
        <w:rPr>
          <w:rFonts w:ascii="Segoe UI" w:hAnsi="Segoe UI" w:cs="Segoe UI"/>
        </w:rPr>
        <w:t>Stack</w:t>
      </w:r>
      <w:proofErr w:type="spellEnd"/>
      <w:r w:rsidRPr="0018490B">
        <w:rPr>
          <w:rFonts w:ascii="Segoe UI" w:hAnsi="Segoe UI" w:cs="Segoe UI"/>
        </w:rPr>
        <w:t xml:space="preserve">“ </w:t>
      </w:r>
      <w:r w:rsidR="00796231" w:rsidRPr="0018490B">
        <w:rPr>
          <w:rFonts w:ascii="Segoe UI" w:hAnsi="Segoe UI" w:cs="Segoe UI"/>
        </w:rPr>
        <w:t>Přílohy č. 4</w:t>
      </w:r>
      <w:r w:rsidRPr="0018490B">
        <w:rPr>
          <w:rFonts w:ascii="Segoe UI" w:hAnsi="Segoe UI" w:cs="Segoe UI"/>
        </w:rPr>
        <w:t xml:space="preserve">. </w:t>
      </w:r>
      <w:r w:rsidR="00923BE5" w:rsidRPr="0018490B">
        <w:rPr>
          <w:rFonts w:ascii="Segoe UI" w:hAnsi="Segoe UI" w:cs="Segoe UI"/>
        </w:rPr>
        <w:t xml:space="preserve">Součástí </w:t>
      </w:r>
      <w:r w:rsidR="00FD24DC" w:rsidRPr="0018490B">
        <w:rPr>
          <w:rFonts w:ascii="Segoe UI" w:hAnsi="Segoe UI" w:cs="Segoe UI"/>
        </w:rPr>
        <w:t>D</w:t>
      </w:r>
      <w:r w:rsidR="00923BE5" w:rsidRPr="0018490B">
        <w:rPr>
          <w:rFonts w:ascii="Segoe UI" w:hAnsi="Segoe UI" w:cs="Segoe UI"/>
        </w:rPr>
        <w:t>odávky jsou transceivery</w:t>
      </w:r>
      <w:r w:rsidR="00772B93" w:rsidRPr="0018490B">
        <w:rPr>
          <w:rFonts w:ascii="Segoe UI" w:hAnsi="Segoe UI" w:cs="Segoe UI"/>
        </w:rPr>
        <w:t xml:space="preserve"> a</w:t>
      </w:r>
      <w:r w:rsidR="00923BE5" w:rsidRPr="0018490B">
        <w:rPr>
          <w:rFonts w:ascii="Segoe UI" w:hAnsi="Segoe UI" w:cs="Segoe UI"/>
        </w:rPr>
        <w:t xml:space="preserve"> všechny potřebné optické a metalické patch</w:t>
      </w:r>
      <w:r w:rsidR="00772B93" w:rsidRPr="0018490B">
        <w:rPr>
          <w:rFonts w:ascii="Segoe UI" w:hAnsi="Segoe UI" w:cs="Segoe UI"/>
        </w:rPr>
        <w:t xml:space="preserve"> kabely</w:t>
      </w:r>
      <w:r w:rsidR="0008030E" w:rsidRPr="0018490B">
        <w:rPr>
          <w:rFonts w:ascii="Segoe UI" w:hAnsi="Segoe UI" w:cs="Segoe UI"/>
        </w:rPr>
        <w:t xml:space="preserve"> dle technické specifikace</w:t>
      </w:r>
      <w:r w:rsidR="00641B0B" w:rsidRPr="0018490B">
        <w:rPr>
          <w:rFonts w:ascii="Segoe UI" w:hAnsi="Segoe UI" w:cs="Segoe UI"/>
        </w:rPr>
        <w:t xml:space="preserve"> a cenové nabídky</w:t>
      </w:r>
      <w:r w:rsidR="0008030E" w:rsidRPr="0018490B">
        <w:rPr>
          <w:rFonts w:ascii="Segoe UI" w:hAnsi="Segoe UI" w:cs="Segoe UI"/>
        </w:rPr>
        <w:t>.</w:t>
      </w:r>
    </w:p>
    <w:p w14:paraId="6EE4DAD3" w14:textId="77777777" w:rsidR="00240D1A" w:rsidRPr="0018490B" w:rsidRDefault="00240D1A" w:rsidP="00471EF6">
      <w:pPr>
        <w:widowControl w:val="0"/>
        <w:rPr>
          <w:rFonts w:ascii="Segoe UI" w:hAnsi="Segoe UI" w:cs="Segoe UI"/>
        </w:rPr>
      </w:pPr>
    </w:p>
    <w:p w14:paraId="24B00A57" w14:textId="77777777" w:rsidR="00240D1A" w:rsidRPr="0018490B" w:rsidRDefault="00240D1A" w:rsidP="00471EF6">
      <w:pPr>
        <w:pStyle w:val="Nadpis3"/>
        <w:keepNext w:val="0"/>
        <w:keepLines w:val="0"/>
        <w:widowControl w:val="0"/>
        <w:rPr>
          <w:rFonts w:ascii="Segoe UI" w:eastAsia="Calibri" w:hAnsi="Segoe UI" w:cs="Segoe UI"/>
        </w:rPr>
      </w:pPr>
      <w:bookmarkStart w:id="12" w:name="_Toc958744486"/>
      <w:r w:rsidRPr="05306172">
        <w:rPr>
          <w:rFonts w:ascii="Segoe UI" w:eastAsia="Calibri" w:hAnsi="Segoe UI" w:cs="Segoe UI"/>
        </w:rPr>
        <w:t>Modulární páteřní směrovač LAN (R4)</w:t>
      </w:r>
      <w:bookmarkEnd w:id="12"/>
    </w:p>
    <w:p w14:paraId="691B9EC1" w14:textId="1C19858D" w:rsidR="00BD4EBB" w:rsidRPr="0018490B" w:rsidRDefault="002728CB" w:rsidP="00471EF6">
      <w:pPr>
        <w:widowControl w:val="0"/>
        <w:rPr>
          <w:rFonts w:ascii="Segoe UI" w:hAnsi="Segoe UI" w:cs="Segoe UI"/>
        </w:rPr>
      </w:pPr>
      <w:r w:rsidRPr="0018490B">
        <w:rPr>
          <w:rFonts w:ascii="Segoe UI" w:hAnsi="Segoe UI" w:cs="Segoe UI"/>
        </w:rPr>
        <w:t>Objednatel</w:t>
      </w:r>
      <w:r w:rsidR="0087754C" w:rsidRPr="0018490B">
        <w:rPr>
          <w:rFonts w:ascii="Segoe UI" w:hAnsi="Segoe UI" w:cs="Segoe UI"/>
        </w:rPr>
        <w:t xml:space="preserve"> požaduje dodávku dvojic</w:t>
      </w:r>
      <w:r w:rsidR="00BD4EBB" w:rsidRPr="0018490B">
        <w:rPr>
          <w:rFonts w:ascii="Segoe UI" w:hAnsi="Segoe UI" w:cs="Segoe UI"/>
        </w:rPr>
        <w:t>e</w:t>
      </w:r>
      <w:r w:rsidR="0087754C" w:rsidRPr="0018490B">
        <w:rPr>
          <w:rFonts w:ascii="Segoe UI" w:hAnsi="Segoe UI" w:cs="Segoe UI"/>
        </w:rPr>
        <w:t xml:space="preserve"> modulárních páteřních směrovačů LAN (R4) pro připojení L2/L3 přístupových přepínač</w:t>
      </w:r>
      <w:r w:rsidR="00E73A15" w:rsidRPr="0018490B">
        <w:rPr>
          <w:rFonts w:ascii="Segoe UI" w:hAnsi="Segoe UI" w:cs="Segoe UI"/>
        </w:rPr>
        <w:t>ů</w:t>
      </w:r>
      <w:r w:rsidR="0087754C" w:rsidRPr="0018490B">
        <w:rPr>
          <w:rFonts w:ascii="Segoe UI" w:hAnsi="Segoe UI" w:cs="Segoe UI"/>
        </w:rPr>
        <w:t xml:space="preserve"> s </w:t>
      </w:r>
      <w:proofErr w:type="spellStart"/>
      <w:r w:rsidR="0087754C" w:rsidRPr="0018490B">
        <w:rPr>
          <w:rFonts w:ascii="Segoe UI" w:hAnsi="Segoe UI" w:cs="Segoe UI"/>
        </w:rPr>
        <w:t>mGig</w:t>
      </w:r>
      <w:proofErr w:type="spellEnd"/>
      <w:r w:rsidR="0087754C" w:rsidRPr="0018490B">
        <w:rPr>
          <w:rFonts w:ascii="Segoe UI" w:hAnsi="Segoe UI" w:cs="Segoe UI"/>
        </w:rPr>
        <w:t xml:space="preserve"> </w:t>
      </w:r>
      <w:r w:rsidR="00E73A15" w:rsidRPr="0018490B">
        <w:rPr>
          <w:rFonts w:ascii="Segoe UI" w:hAnsi="Segoe UI" w:cs="Segoe UI"/>
        </w:rPr>
        <w:t xml:space="preserve">porty </w:t>
      </w:r>
      <w:r w:rsidR="0087754C" w:rsidRPr="0018490B">
        <w:rPr>
          <w:rFonts w:ascii="Segoe UI" w:hAnsi="Segoe UI" w:cs="Segoe UI"/>
        </w:rPr>
        <w:t xml:space="preserve">(SW </w:t>
      </w:r>
      <w:proofErr w:type="spellStart"/>
      <w:r w:rsidR="0087754C" w:rsidRPr="0018490B">
        <w:rPr>
          <w:rFonts w:ascii="Segoe UI" w:hAnsi="Segoe UI" w:cs="Segoe UI"/>
        </w:rPr>
        <w:t>Stack</w:t>
      </w:r>
      <w:proofErr w:type="spellEnd"/>
      <w:r w:rsidR="0087754C" w:rsidRPr="0018490B">
        <w:rPr>
          <w:rFonts w:ascii="Segoe UI" w:hAnsi="Segoe UI" w:cs="Segoe UI"/>
        </w:rPr>
        <w:t xml:space="preserve">). Přesné požadavky pro </w:t>
      </w:r>
      <w:r w:rsidR="00FB5425" w:rsidRPr="0018490B">
        <w:rPr>
          <w:rFonts w:ascii="Segoe UI" w:hAnsi="Segoe UI" w:cs="Segoe UI"/>
        </w:rPr>
        <w:t>nastavení</w:t>
      </w:r>
      <w:r w:rsidR="0087754C" w:rsidRPr="0018490B">
        <w:rPr>
          <w:rFonts w:ascii="Segoe UI" w:hAnsi="Segoe UI" w:cs="Segoe UI"/>
        </w:rPr>
        <w:t xml:space="preserve"> směrov</w:t>
      </w:r>
      <w:r w:rsidR="00E73A15" w:rsidRPr="0018490B">
        <w:rPr>
          <w:rFonts w:ascii="Segoe UI" w:hAnsi="Segoe UI" w:cs="Segoe UI"/>
        </w:rPr>
        <w:t>ače</w:t>
      </w:r>
      <w:r w:rsidR="0087754C" w:rsidRPr="0018490B">
        <w:rPr>
          <w:rFonts w:ascii="Segoe UI" w:hAnsi="Segoe UI" w:cs="Segoe UI"/>
        </w:rPr>
        <w:t xml:space="preserve"> </w:t>
      </w:r>
      <w:r w:rsidR="00A92CCA" w:rsidRPr="0018490B">
        <w:rPr>
          <w:rFonts w:ascii="Segoe UI" w:hAnsi="Segoe UI" w:cs="Segoe UI"/>
        </w:rPr>
        <w:t xml:space="preserve">poskytne Objednatel </w:t>
      </w:r>
      <w:r w:rsidR="00C14C83" w:rsidRPr="0018490B">
        <w:rPr>
          <w:rFonts w:ascii="Segoe UI" w:hAnsi="Segoe UI" w:cs="Segoe UI"/>
        </w:rPr>
        <w:t>Dodavatel</w:t>
      </w:r>
      <w:r w:rsidR="00A92CCA" w:rsidRPr="0018490B">
        <w:rPr>
          <w:rFonts w:ascii="Segoe UI" w:hAnsi="Segoe UI" w:cs="Segoe UI"/>
        </w:rPr>
        <w:t>i</w:t>
      </w:r>
      <w:r w:rsidR="0087754C" w:rsidRPr="0018490B">
        <w:rPr>
          <w:rFonts w:ascii="Segoe UI" w:hAnsi="Segoe UI" w:cs="Segoe UI"/>
        </w:rPr>
        <w:t xml:space="preserve"> po uzavření smlouvy. Rozsah odpovídá stávajícím používaným technologiím uvedených v popisu výše.</w:t>
      </w:r>
    </w:p>
    <w:p w14:paraId="2260E8B8" w14:textId="74F2B7F5" w:rsidR="00090258" w:rsidRPr="0018490B" w:rsidRDefault="00090258" w:rsidP="00471EF6">
      <w:pPr>
        <w:widowControl w:val="0"/>
        <w:rPr>
          <w:rFonts w:ascii="Segoe UI" w:hAnsi="Segoe UI" w:cs="Segoe UI"/>
        </w:rPr>
      </w:pPr>
      <w:r w:rsidRPr="0018490B">
        <w:rPr>
          <w:rFonts w:ascii="Segoe UI" w:hAnsi="Segoe UI" w:cs="Segoe UI"/>
        </w:rPr>
        <w:t>Dodavatel je povinen zajistit, ve spolupráci se Stavbou, připojení páteřního směrovače (R5) technologické sítě k nově dodanému modulárnímu páteřnímu směrovači (R4)</w:t>
      </w:r>
      <w:r w:rsidR="00641B0B" w:rsidRPr="0018490B">
        <w:rPr>
          <w:rFonts w:ascii="Segoe UI" w:hAnsi="Segoe UI" w:cs="Segoe UI"/>
        </w:rPr>
        <w:t xml:space="preserve"> viz Obrázek „Požadovaná fyzická topologie v cílovém stavu“</w:t>
      </w:r>
      <w:r w:rsidRPr="0018490B">
        <w:rPr>
          <w:rFonts w:ascii="Segoe UI" w:hAnsi="Segoe UI" w:cs="Segoe UI"/>
        </w:rPr>
        <w:t xml:space="preserve">. </w:t>
      </w:r>
      <w:r w:rsidR="00CC35FB" w:rsidRPr="0018490B">
        <w:rPr>
          <w:rFonts w:ascii="Segoe UI" w:hAnsi="Segoe UI" w:cs="Segoe UI"/>
        </w:rPr>
        <w:t xml:space="preserve">Propojení směrovačů R4-R5 bude realizováno </w:t>
      </w:r>
      <w:r w:rsidRPr="0018490B">
        <w:rPr>
          <w:rFonts w:ascii="Segoe UI" w:hAnsi="Segoe UI" w:cs="Segoe UI"/>
        </w:rPr>
        <w:t>za pomocí LACP protokolu</w:t>
      </w:r>
      <w:r w:rsidR="00CC35FB" w:rsidRPr="0018490B">
        <w:rPr>
          <w:rFonts w:ascii="Segoe UI" w:hAnsi="Segoe UI" w:cs="Segoe UI"/>
        </w:rPr>
        <w:t xml:space="preserve"> (MLAG) 2x 100GE s transceivery 100GBASE-FR. Dodavatel z</w:t>
      </w:r>
      <w:r w:rsidRPr="0018490B">
        <w:rPr>
          <w:rFonts w:ascii="Segoe UI" w:hAnsi="Segoe UI" w:cs="Segoe UI"/>
        </w:rPr>
        <w:t>ajist</w:t>
      </w:r>
      <w:r w:rsidR="00CC35FB" w:rsidRPr="0018490B">
        <w:rPr>
          <w:rFonts w:ascii="Segoe UI" w:hAnsi="Segoe UI" w:cs="Segoe UI"/>
        </w:rPr>
        <w:t>í</w:t>
      </w:r>
      <w:r w:rsidRPr="0018490B">
        <w:rPr>
          <w:rFonts w:ascii="Segoe UI" w:hAnsi="Segoe UI" w:cs="Segoe UI"/>
        </w:rPr>
        <w:t xml:space="preserve"> směrování a filtraci provozu technologické sítě dle požadavků Objednatele.</w:t>
      </w:r>
    </w:p>
    <w:p w14:paraId="07142551" w14:textId="37C9B13C" w:rsidR="0087754C" w:rsidRPr="0018490B" w:rsidRDefault="00BD4EBB" w:rsidP="00471EF6">
      <w:pPr>
        <w:widowControl w:val="0"/>
        <w:rPr>
          <w:rFonts w:ascii="Segoe UI" w:hAnsi="Segoe UI" w:cs="Segoe UI"/>
        </w:rPr>
      </w:pPr>
      <w:r w:rsidRPr="0018490B">
        <w:rPr>
          <w:rFonts w:ascii="Segoe UI" w:hAnsi="Segoe UI" w:cs="Segoe UI"/>
        </w:rPr>
        <w:t xml:space="preserve">Každý R4 musí splňovat technické parametry uvedené v listu „R4“ </w:t>
      </w:r>
      <w:r w:rsidR="00796231" w:rsidRPr="0018490B">
        <w:rPr>
          <w:rFonts w:ascii="Segoe UI" w:hAnsi="Segoe UI" w:cs="Segoe UI"/>
        </w:rPr>
        <w:t>Přílohy č. 4</w:t>
      </w:r>
      <w:r w:rsidRPr="0018490B">
        <w:rPr>
          <w:rFonts w:ascii="Segoe UI" w:hAnsi="Segoe UI" w:cs="Segoe UI"/>
        </w:rPr>
        <w:t xml:space="preserve">. Součástí </w:t>
      </w:r>
      <w:r w:rsidR="008F38CE" w:rsidRPr="0018490B">
        <w:rPr>
          <w:rFonts w:ascii="Segoe UI" w:hAnsi="Segoe UI" w:cs="Segoe UI"/>
        </w:rPr>
        <w:t>D</w:t>
      </w:r>
      <w:r w:rsidRPr="0018490B">
        <w:rPr>
          <w:rFonts w:ascii="Segoe UI" w:hAnsi="Segoe UI" w:cs="Segoe UI"/>
        </w:rPr>
        <w:t>odávky jsou transceivery a všechny potřebné optické a metalické patch kabely dle technické specifikace</w:t>
      </w:r>
      <w:r w:rsidR="00641B0B" w:rsidRPr="0018490B">
        <w:rPr>
          <w:rFonts w:ascii="Segoe UI" w:hAnsi="Segoe UI" w:cs="Segoe UI"/>
        </w:rPr>
        <w:t xml:space="preserve"> a cenové nabídky</w:t>
      </w:r>
      <w:r w:rsidRPr="0018490B">
        <w:rPr>
          <w:rFonts w:ascii="Segoe UI" w:hAnsi="Segoe UI" w:cs="Segoe UI"/>
        </w:rPr>
        <w:t>.</w:t>
      </w:r>
    </w:p>
    <w:p w14:paraId="4ACCD427" w14:textId="0449E16F" w:rsidR="009A7203" w:rsidRPr="0018490B" w:rsidRDefault="009A7203" w:rsidP="00471EF6">
      <w:pPr>
        <w:widowControl w:val="0"/>
        <w:rPr>
          <w:rFonts w:ascii="Segoe UI" w:hAnsi="Segoe UI" w:cs="Segoe UI"/>
        </w:rPr>
      </w:pPr>
    </w:p>
    <w:p w14:paraId="58749286" w14:textId="77777777" w:rsidR="009A7203" w:rsidRPr="0018490B" w:rsidRDefault="009A7203" w:rsidP="00471EF6">
      <w:pPr>
        <w:pStyle w:val="Nadpis3"/>
        <w:keepNext w:val="0"/>
        <w:keepLines w:val="0"/>
        <w:widowControl w:val="0"/>
        <w:rPr>
          <w:rFonts w:ascii="Segoe UI" w:eastAsia="Calibri" w:hAnsi="Segoe UI" w:cs="Segoe UI"/>
        </w:rPr>
      </w:pPr>
      <w:bookmarkStart w:id="13" w:name="_Toc1944114510"/>
      <w:r w:rsidRPr="05306172">
        <w:rPr>
          <w:rFonts w:ascii="Segoe UI" w:eastAsia="Calibri" w:hAnsi="Segoe UI" w:cs="Segoe UI"/>
        </w:rPr>
        <w:t xml:space="preserve">Wi-Fi </w:t>
      </w:r>
      <w:proofErr w:type="spellStart"/>
      <w:r w:rsidRPr="05306172">
        <w:rPr>
          <w:rFonts w:ascii="Segoe UI" w:eastAsia="Calibri" w:hAnsi="Segoe UI" w:cs="Segoe UI"/>
        </w:rPr>
        <w:t>access</w:t>
      </w:r>
      <w:proofErr w:type="spellEnd"/>
      <w:r w:rsidRPr="05306172">
        <w:rPr>
          <w:rFonts w:ascii="Segoe UI" w:eastAsia="Calibri" w:hAnsi="Segoe UI" w:cs="Segoe UI"/>
        </w:rPr>
        <w:t xml:space="preserve"> point (AP)</w:t>
      </w:r>
      <w:bookmarkEnd w:id="13"/>
    </w:p>
    <w:p w14:paraId="68D370EA" w14:textId="1E3632A0" w:rsidR="005C7039" w:rsidRPr="0018490B" w:rsidRDefault="0067297F" w:rsidP="0067297F">
      <w:pPr>
        <w:widowControl w:val="0"/>
        <w:rPr>
          <w:rFonts w:ascii="Segoe UI" w:hAnsi="Segoe UI" w:cs="Segoe UI"/>
        </w:rPr>
      </w:pPr>
      <w:r w:rsidRPr="0018490B">
        <w:rPr>
          <w:rFonts w:ascii="Segoe UI" w:hAnsi="Segoe UI" w:cs="Segoe UI"/>
        </w:rPr>
        <w:t xml:space="preserve">Wi-Fi přístupové body bezdrátové sítě musí splňovat technické parametry uvedené v listu „AP“ Přílohy č. 4. Součástí Dodávky jsou všechny metalické patch kabely dle technické specifikace a cenové nabídky. </w:t>
      </w:r>
      <w:r w:rsidR="000D7FFC" w:rsidRPr="000D7FFC">
        <w:rPr>
          <w:rFonts w:ascii="Segoe UI" w:hAnsi="Segoe UI" w:cs="Segoe UI"/>
        </w:rPr>
        <w:t>Pokud nebude využit stávající kontrolér pro řízení přístupových bodů</w:t>
      </w:r>
      <w:r w:rsidR="000D7FFC">
        <w:rPr>
          <w:rFonts w:ascii="Segoe UI" w:hAnsi="Segoe UI" w:cs="Segoe UI"/>
        </w:rPr>
        <w:t xml:space="preserve"> (AP)</w:t>
      </w:r>
      <w:r w:rsidR="000D7FFC" w:rsidRPr="000D7FFC">
        <w:rPr>
          <w:rFonts w:ascii="Segoe UI" w:hAnsi="Segoe UI" w:cs="Segoe UI"/>
        </w:rPr>
        <w:t xml:space="preserve">, musí </w:t>
      </w:r>
      <w:bookmarkStart w:id="14" w:name="OLE_LINK2"/>
      <w:r w:rsidR="000D7FFC" w:rsidRPr="000D7FFC">
        <w:rPr>
          <w:rFonts w:ascii="Segoe UI" w:hAnsi="Segoe UI" w:cs="Segoe UI"/>
        </w:rPr>
        <w:t>dodávka obsahovat kontrolér pro řízení přístupových bodů a parametrů RF spektra</w:t>
      </w:r>
      <w:bookmarkEnd w:id="14"/>
      <w:r w:rsidR="000D7FFC" w:rsidRPr="000D7FFC">
        <w:rPr>
          <w:rFonts w:ascii="Segoe UI" w:hAnsi="Segoe UI" w:cs="Segoe UI"/>
        </w:rPr>
        <w:t>.</w:t>
      </w:r>
      <w:r w:rsidR="00A8269D">
        <w:rPr>
          <w:rFonts w:ascii="Segoe UI" w:hAnsi="Segoe UI" w:cs="Segoe UI"/>
        </w:rPr>
        <w:t xml:space="preserve"> Dodavatel může dodat </w:t>
      </w:r>
      <w:r w:rsidR="005629CB">
        <w:rPr>
          <w:rFonts w:ascii="Segoe UI" w:hAnsi="Segoe UI" w:cs="Segoe UI"/>
        </w:rPr>
        <w:t xml:space="preserve">WLC02 jako HW </w:t>
      </w:r>
      <w:r w:rsidR="00542BA6">
        <w:rPr>
          <w:rFonts w:ascii="Segoe UI" w:hAnsi="Segoe UI" w:cs="Segoe UI"/>
        </w:rPr>
        <w:t xml:space="preserve">(do vlastnictví Objednatele) </w:t>
      </w:r>
      <w:r w:rsidR="005629CB">
        <w:rPr>
          <w:rFonts w:ascii="Segoe UI" w:hAnsi="Segoe UI" w:cs="Segoe UI"/>
        </w:rPr>
        <w:t xml:space="preserve">nebo </w:t>
      </w:r>
      <w:r w:rsidR="00F4257E">
        <w:rPr>
          <w:rFonts w:ascii="Segoe UI" w:hAnsi="Segoe UI" w:cs="Segoe UI"/>
        </w:rPr>
        <w:t xml:space="preserve">jiným způsobem </w:t>
      </w:r>
      <w:r w:rsidR="00F4257E" w:rsidRPr="00F4257E">
        <w:rPr>
          <w:rFonts w:ascii="Segoe UI" w:hAnsi="Segoe UI" w:cs="Segoe UI"/>
        </w:rPr>
        <w:t>(připouští se i cloudová verze řízení přístupových bodů)</w:t>
      </w:r>
      <w:r w:rsidR="00542BA6">
        <w:rPr>
          <w:rFonts w:ascii="Segoe UI" w:hAnsi="Segoe UI" w:cs="Segoe UI"/>
        </w:rPr>
        <w:t>.</w:t>
      </w:r>
      <w:r w:rsidR="00F4257E">
        <w:rPr>
          <w:rFonts w:ascii="Segoe UI" w:hAnsi="Segoe UI" w:cs="Segoe UI"/>
        </w:rPr>
        <w:t xml:space="preserve"> </w:t>
      </w:r>
      <w:r w:rsidR="00542BA6">
        <w:rPr>
          <w:rFonts w:ascii="Segoe UI" w:hAnsi="Segoe UI" w:cs="Segoe UI"/>
        </w:rPr>
        <w:t>V</w:t>
      </w:r>
      <w:r w:rsidR="00F4257E">
        <w:rPr>
          <w:rFonts w:ascii="Segoe UI" w:hAnsi="Segoe UI" w:cs="Segoe UI"/>
        </w:rPr>
        <w:t xml:space="preserve"> případě, že bude dodán </w:t>
      </w:r>
      <w:r w:rsidR="005D060C">
        <w:rPr>
          <w:rFonts w:ascii="Segoe UI" w:hAnsi="Segoe UI" w:cs="Segoe UI"/>
        </w:rPr>
        <w:t xml:space="preserve">WLC02 jinou formou než </w:t>
      </w:r>
      <w:r w:rsidR="00F4257E">
        <w:rPr>
          <w:rFonts w:ascii="Segoe UI" w:hAnsi="Segoe UI" w:cs="Segoe UI"/>
        </w:rPr>
        <w:t xml:space="preserve">HW, </w:t>
      </w:r>
      <w:r w:rsidR="005A5B6B">
        <w:rPr>
          <w:rFonts w:ascii="Segoe UI" w:hAnsi="Segoe UI" w:cs="Segoe UI"/>
        </w:rPr>
        <w:t xml:space="preserve">je Dodavatel povinen poskytnout Objednateli právo užívání (např. licence, předplacená služba atp.) nejméně </w:t>
      </w:r>
      <w:r w:rsidR="003938A8">
        <w:rPr>
          <w:rFonts w:ascii="Segoe UI" w:hAnsi="Segoe UI" w:cs="Segoe UI"/>
        </w:rPr>
        <w:t xml:space="preserve">po dobu do </w:t>
      </w:r>
      <w:r w:rsidR="00BF07F4">
        <w:rPr>
          <w:rFonts w:ascii="Segoe UI" w:hAnsi="Segoe UI" w:cs="Segoe UI"/>
        </w:rPr>
        <w:t>ukončení</w:t>
      </w:r>
      <w:r w:rsidR="003938A8">
        <w:rPr>
          <w:rFonts w:ascii="Segoe UI" w:hAnsi="Segoe UI" w:cs="Segoe UI"/>
        </w:rPr>
        <w:t xml:space="preserve"> doby Podpory dle Smlouvy. </w:t>
      </w:r>
      <w:r w:rsidR="00326011">
        <w:rPr>
          <w:rFonts w:ascii="Segoe UI" w:hAnsi="Segoe UI" w:cs="Segoe UI"/>
        </w:rPr>
        <w:t xml:space="preserve">Cena za </w:t>
      </w:r>
      <w:r w:rsidR="00326011" w:rsidRPr="000D7FFC">
        <w:rPr>
          <w:rFonts w:ascii="Segoe UI" w:hAnsi="Segoe UI" w:cs="Segoe UI"/>
        </w:rPr>
        <w:t>dodávk</w:t>
      </w:r>
      <w:r w:rsidR="00326011">
        <w:rPr>
          <w:rFonts w:ascii="Segoe UI" w:hAnsi="Segoe UI" w:cs="Segoe UI"/>
        </w:rPr>
        <w:t>u</w:t>
      </w:r>
      <w:r w:rsidR="00326011" w:rsidRPr="000D7FFC">
        <w:rPr>
          <w:rFonts w:ascii="Segoe UI" w:hAnsi="Segoe UI" w:cs="Segoe UI"/>
        </w:rPr>
        <w:t xml:space="preserve"> kontrolér</w:t>
      </w:r>
      <w:r w:rsidR="00326011">
        <w:rPr>
          <w:rFonts w:ascii="Segoe UI" w:hAnsi="Segoe UI" w:cs="Segoe UI"/>
        </w:rPr>
        <w:t>u</w:t>
      </w:r>
      <w:r w:rsidR="00326011" w:rsidRPr="000D7FFC">
        <w:rPr>
          <w:rFonts w:ascii="Segoe UI" w:hAnsi="Segoe UI" w:cs="Segoe UI"/>
        </w:rPr>
        <w:t xml:space="preserve"> pro řízení přístupových bodů a parametrů RF spektra</w:t>
      </w:r>
      <w:r w:rsidR="00326011">
        <w:rPr>
          <w:rFonts w:ascii="Segoe UI" w:hAnsi="Segoe UI" w:cs="Segoe UI"/>
        </w:rPr>
        <w:t xml:space="preserve"> (WLC02)</w:t>
      </w:r>
      <w:r w:rsidR="00C3149F">
        <w:rPr>
          <w:rFonts w:ascii="Segoe UI" w:hAnsi="Segoe UI" w:cs="Segoe UI"/>
        </w:rPr>
        <w:t xml:space="preserve"> ve smyslu tohoto odstavce je zahrnuta v</w:t>
      </w:r>
      <w:r w:rsidR="00732959">
        <w:rPr>
          <w:rFonts w:ascii="Segoe UI" w:hAnsi="Segoe UI" w:cs="Segoe UI"/>
        </w:rPr>
        <w:t> </w:t>
      </w:r>
      <w:r w:rsidR="00C3149F">
        <w:rPr>
          <w:rFonts w:ascii="Segoe UI" w:hAnsi="Segoe UI" w:cs="Segoe UI"/>
        </w:rPr>
        <w:t>položce</w:t>
      </w:r>
      <w:r w:rsidR="00732959">
        <w:rPr>
          <w:rFonts w:ascii="Segoe UI" w:hAnsi="Segoe UI" w:cs="Segoe UI"/>
        </w:rPr>
        <w:t xml:space="preserve"> „</w:t>
      </w:r>
      <w:r w:rsidR="00732959" w:rsidRPr="00732959">
        <w:rPr>
          <w:rFonts w:ascii="Segoe UI" w:hAnsi="Segoe UI" w:cs="Segoe UI"/>
        </w:rPr>
        <w:t xml:space="preserve">Wi-Fi </w:t>
      </w:r>
      <w:proofErr w:type="spellStart"/>
      <w:r w:rsidR="00732959" w:rsidRPr="00732959">
        <w:rPr>
          <w:rFonts w:ascii="Segoe UI" w:hAnsi="Segoe UI" w:cs="Segoe UI"/>
        </w:rPr>
        <w:t>access</w:t>
      </w:r>
      <w:proofErr w:type="spellEnd"/>
      <w:r w:rsidR="00732959" w:rsidRPr="00732959">
        <w:rPr>
          <w:rFonts w:ascii="Segoe UI" w:hAnsi="Segoe UI" w:cs="Segoe UI"/>
        </w:rPr>
        <w:t xml:space="preserve"> point (AP)“ </w:t>
      </w:r>
      <w:r w:rsidR="00732959">
        <w:rPr>
          <w:rFonts w:ascii="Segoe UI" w:hAnsi="Segoe UI" w:cs="Segoe UI"/>
        </w:rPr>
        <w:t xml:space="preserve">přílohy č. 2 smlouvy - </w:t>
      </w:r>
      <w:r w:rsidR="00732959" w:rsidRPr="00732959">
        <w:rPr>
          <w:rFonts w:ascii="Segoe UI" w:hAnsi="Segoe UI" w:cs="Segoe UI"/>
        </w:rPr>
        <w:t>Cenové nabídky.</w:t>
      </w:r>
    </w:p>
    <w:p w14:paraId="0B25FA9F" w14:textId="70410696" w:rsidR="009A7203" w:rsidRPr="0018490B" w:rsidRDefault="009A7203" w:rsidP="00471EF6">
      <w:pPr>
        <w:widowControl w:val="0"/>
        <w:rPr>
          <w:rFonts w:ascii="Segoe UI" w:hAnsi="Segoe UI" w:cs="Segoe UI"/>
        </w:rPr>
      </w:pPr>
      <w:r w:rsidRPr="0018490B">
        <w:rPr>
          <w:rFonts w:ascii="Segoe UI" w:hAnsi="Segoe UI" w:cs="Segoe UI"/>
        </w:rPr>
        <w:t xml:space="preserve">Součástí </w:t>
      </w:r>
      <w:r w:rsidR="008F38CE" w:rsidRPr="0018490B">
        <w:rPr>
          <w:rFonts w:ascii="Segoe UI" w:hAnsi="Segoe UI" w:cs="Segoe UI"/>
        </w:rPr>
        <w:t>D</w:t>
      </w:r>
      <w:r w:rsidRPr="0018490B">
        <w:rPr>
          <w:rFonts w:ascii="Segoe UI" w:hAnsi="Segoe UI" w:cs="Segoe UI"/>
        </w:rPr>
        <w:t>odávky je fyzická montáž</w:t>
      </w:r>
      <w:r w:rsidR="0067297F" w:rsidRPr="0018490B">
        <w:rPr>
          <w:rFonts w:ascii="Segoe UI" w:hAnsi="Segoe UI" w:cs="Segoe UI"/>
        </w:rPr>
        <w:t xml:space="preserve"> nových AP</w:t>
      </w:r>
      <w:r w:rsidRPr="0018490B">
        <w:rPr>
          <w:rFonts w:ascii="Segoe UI" w:hAnsi="Segoe UI" w:cs="Segoe UI"/>
        </w:rPr>
        <w:t>, všechny potřebné metalické patch kabely a provedení analýzy reálného stavu pokrytí (post-</w:t>
      </w:r>
      <w:proofErr w:type="spellStart"/>
      <w:r w:rsidRPr="0018490B">
        <w:rPr>
          <w:rFonts w:ascii="Segoe UI" w:hAnsi="Segoe UI" w:cs="Segoe UI"/>
        </w:rPr>
        <w:t>deployment</w:t>
      </w:r>
      <w:proofErr w:type="spellEnd"/>
      <w:r w:rsidRPr="0018490B">
        <w:rPr>
          <w:rFonts w:ascii="Segoe UI" w:hAnsi="Segoe UI" w:cs="Segoe UI"/>
        </w:rPr>
        <w:t xml:space="preserve"> Wi-Fi site </w:t>
      </w:r>
      <w:proofErr w:type="spellStart"/>
      <w:r w:rsidRPr="0018490B">
        <w:rPr>
          <w:rFonts w:ascii="Segoe UI" w:hAnsi="Segoe UI" w:cs="Segoe UI"/>
        </w:rPr>
        <w:t>survey</w:t>
      </w:r>
      <w:proofErr w:type="spellEnd"/>
      <w:r w:rsidRPr="0018490B">
        <w:rPr>
          <w:rFonts w:ascii="Segoe UI" w:hAnsi="Segoe UI" w:cs="Segoe UI"/>
        </w:rPr>
        <w:t>)</w:t>
      </w:r>
      <w:r w:rsidR="00C91108" w:rsidRPr="0018490B">
        <w:rPr>
          <w:rFonts w:ascii="Segoe UI" w:hAnsi="Segoe UI" w:cs="Segoe UI"/>
        </w:rPr>
        <w:t xml:space="preserve"> pro všechna kmitočtová pásma (2,4, 5 i 6 GHz)</w:t>
      </w:r>
      <w:r w:rsidRPr="0018490B">
        <w:rPr>
          <w:rFonts w:ascii="Segoe UI" w:hAnsi="Segoe UI" w:cs="Segoe UI"/>
        </w:rPr>
        <w:t>.</w:t>
      </w:r>
    </w:p>
    <w:p w14:paraId="330D733D" w14:textId="0F033A6A" w:rsidR="009A7203" w:rsidRPr="0018490B" w:rsidRDefault="009A7203" w:rsidP="00471EF6">
      <w:pPr>
        <w:widowControl w:val="0"/>
        <w:rPr>
          <w:rFonts w:ascii="Segoe UI" w:hAnsi="Segoe UI" w:cs="Segoe UI"/>
        </w:rPr>
      </w:pPr>
      <w:r w:rsidRPr="0018490B">
        <w:rPr>
          <w:rFonts w:ascii="Segoe UI" w:hAnsi="Segoe UI" w:cs="Segoe UI"/>
        </w:rPr>
        <w:t xml:space="preserve">Fyzická montáž </w:t>
      </w:r>
      <w:r w:rsidR="006C2D72" w:rsidRPr="0018490B">
        <w:rPr>
          <w:rFonts w:ascii="Segoe UI" w:hAnsi="Segoe UI" w:cs="Segoe UI"/>
        </w:rPr>
        <w:t xml:space="preserve">AP bude prováděna </w:t>
      </w:r>
      <w:r w:rsidRPr="0018490B">
        <w:rPr>
          <w:rFonts w:ascii="Segoe UI" w:hAnsi="Segoe UI" w:cs="Segoe UI"/>
        </w:rPr>
        <w:t xml:space="preserve">na kazetový minerální podhled, kde je požadováno </w:t>
      </w:r>
      <w:r w:rsidRPr="0018490B">
        <w:rPr>
          <w:rFonts w:ascii="Segoe UI" w:hAnsi="Segoe UI" w:cs="Segoe UI"/>
        </w:rPr>
        <w:lastRenderedPageBreak/>
        <w:t>uchycení na nosný rastr bez vrtání otvorů</w:t>
      </w:r>
      <w:r w:rsidR="006C2D72" w:rsidRPr="0018490B">
        <w:rPr>
          <w:rFonts w:ascii="Segoe UI" w:hAnsi="Segoe UI" w:cs="Segoe UI"/>
        </w:rPr>
        <w:t>. Část AP bude uchyceno na betonové stropy</w:t>
      </w:r>
      <w:r w:rsidR="00E31C57" w:rsidRPr="0018490B">
        <w:rPr>
          <w:rFonts w:ascii="Segoe UI" w:hAnsi="Segoe UI" w:cs="Segoe UI"/>
        </w:rPr>
        <w:t xml:space="preserve"> v běžné výšce a</w:t>
      </w:r>
      <w:r w:rsidR="006C2D72" w:rsidRPr="0018490B">
        <w:rPr>
          <w:rFonts w:ascii="Segoe UI" w:hAnsi="Segoe UI" w:cs="Segoe UI"/>
        </w:rPr>
        <w:t xml:space="preserve"> část AP </w:t>
      </w:r>
      <w:r w:rsidR="00E31C57" w:rsidRPr="0018490B">
        <w:rPr>
          <w:rFonts w:ascii="Segoe UI" w:hAnsi="Segoe UI" w:cs="Segoe UI"/>
        </w:rPr>
        <w:t xml:space="preserve"> </w:t>
      </w:r>
      <w:r w:rsidR="006C2D72" w:rsidRPr="0018490B">
        <w:rPr>
          <w:rFonts w:ascii="Segoe UI" w:hAnsi="Segoe UI" w:cs="Segoe UI"/>
        </w:rPr>
        <w:t>bude nutno přidělat na strop</w:t>
      </w:r>
      <w:r w:rsidRPr="0018490B">
        <w:rPr>
          <w:rFonts w:ascii="Segoe UI" w:hAnsi="Segoe UI" w:cs="Segoe UI"/>
        </w:rPr>
        <w:t xml:space="preserve"> posluchár</w:t>
      </w:r>
      <w:r w:rsidR="006C2D72" w:rsidRPr="0018490B">
        <w:rPr>
          <w:rFonts w:ascii="Segoe UI" w:hAnsi="Segoe UI" w:cs="Segoe UI"/>
        </w:rPr>
        <w:t>e</w:t>
      </w:r>
      <w:r w:rsidRPr="0018490B">
        <w:rPr>
          <w:rFonts w:ascii="Segoe UI" w:hAnsi="Segoe UI" w:cs="Segoe UI"/>
        </w:rPr>
        <w:t>n</w:t>
      </w:r>
      <w:r w:rsidR="006C2D72" w:rsidRPr="0018490B">
        <w:rPr>
          <w:rFonts w:ascii="Segoe UI" w:hAnsi="Segoe UI" w:cs="Segoe UI"/>
        </w:rPr>
        <w:t xml:space="preserve"> </w:t>
      </w:r>
      <w:r w:rsidRPr="0018490B">
        <w:rPr>
          <w:rFonts w:ascii="Segoe UI" w:hAnsi="Segoe UI" w:cs="Segoe UI"/>
        </w:rPr>
        <w:t xml:space="preserve">10 m vysoké, přičemž není k dispozici </w:t>
      </w:r>
      <w:r w:rsidR="00BB469D" w:rsidRPr="0018490B">
        <w:rPr>
          <w:rFonts w:ascii="Segoe UI" w:hAnsi="Segoe UI" w:cs="Segoe UI"/>
        </w:rPr>
        <w:t xml:space="preserve">(Objednatelem nebude poskytnuta) </w:t>
      </w:r>
      <w:r w:rsidRPr="0018490B">
        <w:rPr>
          <w:rFonts w:ascii="Segoe UI" w:hAnsi="Segoe UI" w:cs="Segoe UI"/>
        </w:rPr>
        <w:t xml:space="preserve">žádná výšková technika a </w:t>
      </w:r>
      <w:r w:rsidR="00BB469D" w:rsidRPr="0018490B">
        <w:rPr>
          <w:rFonts w:ascii="Segoe UI" w:hAnsi="Segoe UI" w:cs="Segoe UI"/>
        </w:rPr>
        <w:t xml:space="preserve">Dodavatelem </w:t>
      </w:r>
      <w:r w:rsidRPr="0018490B">
        <w:rPr>
          <w:rFonts w:ascii="Segoe UI" w:hAnsi="Segoe UI" w:cs="Segoe UI"/>
        </w:rPr>
        <w:t>musí být bezpodmínečně dodržována BOZP legislativa p</w:t>
      </w:r>
      <w:r w:rsidR="00BB469D" w:rsidRPr="0018490B">
        <w:rPr>
          <w:rFonts w:ascii="Segoe UI" w:hAnsi="Segoe UI" w:cs="Segoe UI"/>
        </w:rPr>
        <w:t>ro</w:t>
      </w:r>
      <w:r w:rsidRPr="0018490B">
        <w:rPr>
          <w:rFonts w:ascii="Segoe UI" w:hAnsi="Segoe UI" w:cs="Segoe UI"/>
        </w:rPr>
        <w:t xml:space="preserve"> práci ve výškách</w:t>
      </w:r>
      <w:r w:rsidR="006C2D72" w:rsidRPr="0018490B">
        <w:rPr>
          <w:rFonts w:ascii="Segoe UI" w:hAnsi="Segoe UI" w:cs="Segoe UI"/>
        </w:rPr>
        <w:t>.</w:t>
      </w:r>
    </w:p>
    <w:p w14:paraId="260AC3E1" w14:textId="63F47941" w:rsidR="009A7203" w:rsidRPr="0018490B" w:rsidRDefault="009A7203" w:rsidP="00471EF6">
      <w:pPr>
        <w:widowControl w:val="0"/>
        <w:rPr>
          <w:rFonts w:ascii="Segoe UI" w:hAnsi="Segoe UI" w:cs="Segoe UI"/>
        </w:rPr>
      </w:pPr>
      <w:r w:rsidRPr="0018490B">
        <w:rPr>
          <w:rFonts w:ascii="Segoe UI" w:hAnsi="Segoe UI" w:cs="Segoe UI"/>
        </w:rPr>
        <w:t xml:space="preserve">Po dokončení fyzické montáže všech Wi-Fi </w:t>
      </w:r>
      <w:r w:rsidR="00DB5EE6" w:rsidRPr="0018490B">
        <w:rPr>
          <w:rFonts w:ascii="Segoe UI" w:hAnsi="Segoe UI" w:cs="Segoe UI"/>
        </w:rPr>
        <w:t>AP</w:t>
      </w:r>
      <w:r w:rsidRPr="0018490B">
        <w:rPr>
          <w:rFonts w:ascii="Segoe UI" w:hAnsi="Segoe UI" w:cs="Segoe UI"/>
        </w:rPr>
        <w:t xml:space="preserve"> požaduje </w:t>
      </w:r>
      <w:r w:rsidR="002728CB" w:rsidRPr="0018490B">
        <w:rPr>
          <w:rFonts w:ascii="Segoe UI" w:hAnsi="Segoe UI" w:cs="Segoe UI"/>
        </w:rPr>
        <w:t>Objednatel</w:t>
      </w:r>
      <w:r w:rsidRPr="0018490B">
        <w:rPr>
          <w:rFonts w:ascii="Segoe UI" w:hAnsi="Segoe UI" w:cs="Segoe UI"/>
        </w:rPr>
        <w:t xml:space="preserve"> provedení analýzy reálného stavu pokrytí </w:t>
      </w:r>
      <w:r w:rsidR="00760445" w:rsidRPr="0018490B">
        <w:rPr>
          <w:rFonts w:ascii="Segoe UI" w:hAnsi="Segoe UI" w:cs="Segoe UI"/>
        </w:rPr>
        <w:t xml:space="preserve">šíření rádiového signálu na základě reálného měření nástrojem, který analyzuje a zaznamenává do půdorysu jednotlivých podlaží minimálně úroveň užitečného přijímaného signálu, úroveň šumu a vypočtenou úroveň odstupu signálu od šumu, přijímaného z reálného Wi-Fi </w:t>
      </w:r>
      <w:r w:rsidR="00DB5EE6" w:rsidRPr="0018490B">
        <w:rPr>
          <w:rFonts w:ascii="Segoe UI" w:hAnsi="Segoe UI" w:cs="Segoe UI"/>
        </w:rPr>
        <w:t>AP</w:t>
      </w:r>
      <w:r w:rsidR="00760445" w:rsidRPr="0018490B">
        <w:rPr>
          <w:rFonts w:ascii="Segoe UI" w:hAnsi="Segoe UI" w:cs="Segoe UI"/>
        </w:rPr>
        <w:t xml:space="preserve"> a který na základě získaných dat umožňuje predikovat a</w:t>
      </w:r>
      <w:r w:rsidR="00BB469D" w:rsidRPr="0018490B">
        <w:rPr>
          <w:rFonts w:ascii="Segoe UI" w:hAnsi="Segoe UI" w:cs="Segoe UI"/>
        </w:rPr>
        <w:t> </w:t>
      </w:r>
      <w:r w:rsidR="00760445" w:rsidRPr="0018490B">
        <w:rPr>
          <w:rFonts w:ascii="Segoe UI" w:hAnsi="Segoe UI" w:cs="Segoe UI"/>
        </w:rPr>
        <w:t xml:space="preserve">vizualizovat získaná data pro umístění Wi-Fi </w:t>
      </w:r>
      <w:r w:rsidR="00DB5EE6" w:rsidRPr="0018490B">
        <w:rPr>
          <w:rFonts w:ascii="Segoe UI" w:hAnsi="Segoe UI" w:cs="Segoe UI"/>
        </w:rPr>
        <w:t>AP</w:t>
      </w:r>
      <w:r w:rsidR="00760445" w:rsidRPr="0018490B">
        <w:rPr>
          <w:rFonts w:ascii="Segoe UI" w:hAnsi="Segoe UI" w:cs="Segoe UI"/>
        </w:rPr>
        <w:t xml:space="preserve"> kdekoli na daném podlaží formou tzv. </w:t>
      </w:r>
      <w:proofErr w:type="spellStart"/>
      <w:r w:rsidR="00760445" w:rsidRPr="0018490B">
        <w:rPr>
          <w:rFonts w:ascii="Segoe UI" w:hAnsi="Segoe UI" w:cs="Segoe UI"/>
        </w:rPr>
        <w:t>heat</w:t>
      </w:r>
      <w:proofErr w:type="spellEnd"/>
      <w:r w:rsidR="00760445" w:rsidRPr="0018490B">
        <w:rPr>
          <w:rFonts w:ascii="Segoe UI" w:hAnsi="Segoe UI" w:cs="Segoe UI"/>
        </w:rPr>
        <w:t xml:space="preserve"> map – to vše ve všech jednotlivých výše uvedených kmitočtových pásmech.</w:t>
      </w:r>
      <w:r w:rsidR="0067297F" w:rsidRPr="0018490B">
        <w:rPr>
          <w:rFonts w:ascii="Segoe UI" w:hAnsi="Segoe UI" w:cs="Segoe UI"/>
        </w:rPr>
        <w:t xml:space="preserve"> </w:t>
      </w:r>
      <w:r w:rsidRPr="0018490B">
        <w:rPr>
          <w:rFonts w:ascii="Segoe UI" w:hAnsi="Segoe UI" w:cs="Segoe UI"/>
        </w:rPr>
        <w:t xml:space="preserve">Heat-mapy všech analyzovaných prostor budou poskytnuty </w:t>
      </w:r>
      <w:r w:rsidR="002728CB" w:rsidRPr="0018490B">
        <w:rPr>
          <w:rFonts w:ascii="Segoe UI" w:hAnsi="Segoe UI" w:cs="Segoe UI"/>
        </w:rPr>
        <w:t>Objednatel</w:t>
      </w:r>
      <w:r w:rsidRPr="0018490B">
        <w:rPr>
          <w:rFonts w:ascii="Segoe UI" w:hAnsi="Segoe UI" w:cs="Segoe UI"/>
        </w:rPr>
        <w:t>i po jednotlivých výše uvedených kmitočtových pásmech, a</w:t>
      </w:r>
      <w:r w:rsidR="006D60C2" w:rsidRPr="0018490B">
        <w:rPr>
          <w:rFonts w:ascii="Segoe UI" w:hAnsi="Segoe UI" w:cs="Segoe UI"/>
        </w:rPr>
        <w:t> </w:t>
      </w:r>
      <w:r w:rsidRPr="0018490B">
        <w:rPr>
          <w:rFonts w:ascii="Segoe UI" w:hAnsi="Segoe UI" w:cs="Segoe UI"/>
        </w:rPr>
        <w:t>to</w:t>
      </w:r>
      <w:r w:rsidR="006D60C2" w:rsidRPr="0018490B">
        <w:rPr>
          <w:rFonts w:ascii="Segoe UI" w:hAnsi="Segoe UI" w:cs="Segoe UI"/>
        </w:rPr>
        <w:t> </w:t>
      </w:r>
      <w:r w:rsidRPr="0018490B">
        <w:rPr>
          <w:rFonts w:ascii="Segoe UI" w:hAnsi="Segoe UI" w:cs="Segoe UI"/>
        </w:rPr>
        <w:t xml:space="preserve">minimálně jednotlivě po Wi-Fi </w:t>
      </w:r>
      <w:r w:rsidR="00DB5EE6" w:rsidRPr="0018490B">
        <w:rPr>
          <w:rFonts w:ascii="Segoe UI" w:hAnsi="Segoe UI" w:cs="Segoe UI"/>
        </w:rPr>
        <w:t>AP</w:t>
      </w:r>
      <w:r w:rsidRPr="0018490B">
        <w:rPr>
          <w:rFonts w:ascii="Segoe UI" w:hAnsi="Segoe UI" w:cs="Segoe UI"/>
        </w:rPr>
        <w:t xml:space="preserve"> a kombinovaně za všechny Wi-Fi </w:t>
      </w:r>
      <w:r w:rsidR="00DB5EE6" w:rsidRPr="0018490B">
        <w:rPr>
          <w:rFonts w:ascii="Segoe UI" w:hAnsi="Segoe UI" w:cs="Segoe UI"/>
        </w:rPr>
        <w:t>AP</w:t>
      </w:r>
      <w:r w:rsidRPr="0018490B">
        <w:rPr>
          <w:rFonts w:ascii="Segoe UI" w:hAnsi="Segoe UI" w:cs="Segoe UI"/>
        </w:rPr>
        <w:t xml:space="preserve"> na identickém podlaží s barevným odlišením počtu Wi-Fi </w:t>
      </w:r>
      <w:r w:rsidR="00DB5EE6" w:rsidRPr="0018490B">
        <w:rPr>
          <w:rFonts w:ascii="Segoe UI" w:hAnsi="Segoe UI" w:cs="Segoe UI"/>
        </w:rPr>
        <w:t>AP</w:t>
      </w:r>
      <w:r w:rsidR="00E70F91">
        <w:rPr>
          <w:rFonts w:ascii="Segoe UI" w:hAnsi="Segoe UI" w:cs="Segoe UI"/>
        </w:rPr>
        <w:t>.</w:t>
      </w:r>
    </w:p>
    <w:p w14:paraId="0B827E9B" w14:textId="77777777" w:rsidR="003C2611" w:rsidRPr="0018490B" w:rsidRDefault="003C2611" w:rsidP="00471EF6">
      <w:pPr>
        <w:widowControl w:val="0"/>
        <w:rPr>
          <w:rFonts w:ascii="Segoe UI" w:hAnsi="Segoe UI" w:cs="Segoe UI"/>
        </w:rPr>
      </w:pPr>
    </w:p>
    <w:p w14:paraId="12C87899" w14:textId="77777777" w:rsidR="003D7194" w:rsidRPr="0018490B" w:rsidRDefault="003D7194" w:rsidP="00471EF6">
      <w:pPr>
        <w:pStyle w:val="Nadpis2"/>
        <w:keepNext w:val="0"/>
        <w:keepLines w:val="0"/>
        <w:widowControl w:val="0"/>
        <w:rPr>
          <w:rFonts w:ascii="Segoe UI" w:hAnsi="Segoe UI" w:cs="Segoe UI"/>
        </w:rPr>
      </w:pPr>
      <w:bookmarkStart w:id="15" w:name="_Toc62136966"/>
      <w:bookmarkStart w:id="16" w:name="_Toc62204079"/>
      <w:bookmarkStart w:id="17" w:name="_Toc62651868"/>
      <w:bookmarkStart w:id="18" w:name="_Toc62136967"/>
      <w:bookmarkStart w:id="19" w:name="_Toc62204080"/>
      <w:bookmarkStart w:id="20" w:name="_Toc62651869"/>
      <w:bookmarkStart w:id="21" w:name="_Toc62137025"/>
      <w:bookmarkStart w:id="22" w:name="_Toc62204138"/>
      <w:bookmarkStart w:id="23" w:name="_Toc62651927"/>
      <w:bookmarkStart w:id="24" w:name="_Toc1476989315"/>
      <w:bookmarkEnd w:id="15"/>
      <w:bookmarkEnd w:id="16"/>
      <w:bookmarkEnd w:id="17"/>
      <w:bookmarkEnd w:id="18"/>
      <w:bookmarkEnd w:id="19"/>
      <w:bookmarkEnd w:id="20"/>
      <w:bookmarkEnd w:id="21"/>
      <w:bookmarkEnd w:id="22"/>
      <w:bookmarkEnd w:id="23"/>
      <w:r w:rsidRPr="05306172">
        <w:rPr>
          <w:rFonts w:ascii="Segoe UI" w:hAnsi="Segoe UI" w:cs="Segoe UI"/>
        </w:rPr>
        <w:t>Společné požadavky</w:t>
      </w:r>
      <w:bookmarkEnd w:id="24"/>
    </w:p>
    <w:p w14:paraId="2FC74F03" w14:textId="58B7DDB5" w:rsidR="003D7194" w:rsidRPr="0018490B" w:rsidRDefault="002728CB" w:rsidP="00471EF6">
      <w:pPr>
        <w:widowControl w:val="0"/>
        <w:rPr>
          <w:rFonts w:ascii="Segoe UI" w:hAnsi="Segoe UI" w:cs="Segoe UI"/>
        </w:rPr>
      </w:pPr>
      <w:r w:rsidRPr="0018490B">
        <w:rPr>
          <w:rFonts w:ascii="Segoe UI" w:hAnsi="Segoe UI" w:cs="Segoe UI"/>
        </w:rPr>
        <w:t>Objednatel</w:t>
      </w:r>
      <w:r w:rsidR="003D7194" w:rsidRPr="0018490B">
        <w:rPr>
          <w:rFonts w:ascii="Segoe UI" w:hAnsi="Segoe UI" w:cs="Segoe UI"/>
        </w:rPr>
        <w:t xml:space="preserve"> požaduje, aby celý předmět plnění měl tyto vlastnosti:</w:t>
      </w:r>
    </w:p>
    <w:p w14:paraId="205569A6" w14:textId="252F6EBD" w:rsidR="006F407E" w:rsidRPr="0018490B" w:rsidRDefault="006F407E">
      <w:pPr>
        <w:pStyle w:val="Odstavecseseznamem"/>
        <w:widowControl w:val="0"/>
        <w:numPr>
          <w:ilvl w:val="0"/>
          <w:numId w:val="13"/>
        </w:numPr>
        <w:rPr>
          <w:rFonts w:ascii="Segoe UI" w:hAnsi="Segoe UI" w:cs="Segoe UI"/>
        </w:rPr>
      </w:pPr>
      <w:r w:rsidRPr="0018490B">
        <w:rPr>
          <w:rFonts w:ascii="Segoe UI" w:hAnsi="Segoe UI" w:cs="Segoe UI"/>
        </w:rPr>
        <w:t>Veškerý dodávaný HW/SW musí fungovat dohromady jako jeden celistvý a</w:t>
      </w:r>
      <w:r w:rsidR="00711918" w:rsidRPr="0018490B">
        <w:rPr>
          <w:rFonts w:ascii="Segoe UI" w:hAnsi="Segoe UI" w:cs="Segoe UI"/>
        </w:rPr>
        <w:t> </w:t>
      </w:r>
      <w:r w:rsidRPr="0018490B">
        <w:rPr>
          <w:rFonts w:ascii="Segoe UI" w:hAnsi="Segoe UI" w:cs="Segoe UI"/>
        </w:rPr>
        <w:t>funkční celek a musí obsahovat veškeré potřebné komponenty, licence a</w:t>
      </w:r>
      <w:r w:rsidR="00711918" w:rsidRPr="0018490B">
        <w:rPr>
          <w:rFonts w:ascii="Segoe UI" w:hAnsi="Segoe UI" w:cs="Segoe UI"/>
        </w:rPr>
        <w:t> </w:t>
      </w:r>
      <w:r w:rsidRPr="0018490B">
        <w:rPr>
          <w:rFonts w:ascii="Segoe UI" w:hAnsi="Segoe UI" w:cs="Segoe UI"/>
        </w:rPr>
        <w:t xml:space="preserve">příslušenství. </w:t>
      </w:r>
      <w:r w:rsidR="002728CB" w:rsidRPr="0018490B">
        <w:rPr>
          <w:rFonts w:ascii="Segoe UI" w:hAnsi="Segoe UI" w:cs="Segoe UI"/>
        </w:rPr>
        <w:t>Objednatel</w:t>
      </w:r>
      <w:r w:rsidRPr="0018490B">
        <w:rPr>
          <w:rFonts w:ascii="Segoe UI" w:hAnsi="Segoe UI" w:cs="Segoe UI"/>
        </w:rPr>
        <w:t xml:space="preserve"> požaduje dodávku licencí tak, aby bezvýhradně naplňovaly licenční podmínky jejich výrobce. </w:t>
      </w:r>
    </w:p>
    <w:p w14:paraId="7CB70FC2" w14:textId="4E9B892E" w:rsidR="00281158" w:rsidRPr="0018490B" w:rsidRDefault="002728CB">
      <w:pPr>
        <w:pStyle w:val="Odstavecseseznamem"/>
        <w:widowControl w:val="0"/>
        <w:numPr>
          <w:ilvl w:val="0"/>
          <w:numId w:val="13"/>
        </w:numPr>
        <w:rPr>
          <w:rFonts w:ascii="Segoe UI" w:hAnsi="Segoe UI" w:cs="Segoe UI"/>
        </w:rPr>
      </w:pPr>
      <w:r w:rsidRPr="0018490B">
        <w:rPr>
          <w:rFonts w:ascii="Segoe UI" w:hAnsi="Segoe UI" w:cs="Segoe UI"/>
        </w:rPr>
        <w:t>Objednatel</w:t>
      </w:r>
      <w:r w:rsidR="00402BB3" w:rsidRPr="0018490B">
        <w:rPr>
          <w:rFonts w:ascii="Segoe UI" w:hAnsi="Segoe UI" w:cs="Segoe UI"/>
        </w:rPr>
        <w:t xml:space="preserve"> požaduje jednotný nástroj </w:t>
      </w:r>
      <w:r w:rsidR="003D6614" w:rsidRPr="0018490B">
        <w:rPr>
          <w:rFonts w:ascii="Segoe UI" w:hAnsi="Segoe UI" w:cs="Segoe UI"/>
        </w:rPr>
        <w:t xml:space="preserve">(MGMT) </w:t>
      </w:r>
      <w:r w:rsidR="00402BB3" w:rsidRPr="0018490B">
        <w:rPr>
          <w:rFonts w:ascii="Segoe UI" w:hAnsi="Segoe UI" w:cs="Segoe UI"/>
        </w:rPr>
        <w:t xml:space="preserve">pro správu a monitoring všech </w:t>
      </w:r>
      <w:r w:rsidR="00281158" w:rsidRPr="0018490B">
        <w:rPr>
          <w:rFonts w:ascii="Segoe UI" w:hAnsi="Segoe UI" w:cs="Segoe UI"/>
        </w:rPr>
        <w:t xml:space="preserve">dodávaných </w:t>
      </w:r>
      <w:r w:rsidR="00402BB3" w:rsidRPr="0018490B">
        <w:rPr>
          <w:rFonts w:ascii="Segoe UI" w:hAnsi="Segoe UI" w:cs="Segoe UI"/>
        </w:rPr>
        <w:t xml:space="preserve">aktivních </w:t>
      </w:r>
      <w:r w:rsidR="00DB7780" w:rsidRPr="0018490B">
        <w:rPr>
          <w:rFonts w:ascii="Segoe UI" w:hAnsi="Segoe UI" w:cs="Segoe UI"/>
        </w:rPr>
        <w:t>přepínačů</w:t>
      </w:r>
      <w:r w:rsidR="00281158" w:rsidRPr="0018490B">
        <w:rPr>
          <w:rFonts w:ascii="Segoe UI" w:hAnsi="Segoe UI" w:cs="Segoe UI"/>
        </w:rPr>
        <w:t xml:space="preserve"> (vyjma SW DC), který umožní dohled nad zdravím infrastruktury a klientů, hromadné konfigurační změny, hromadné aktualizace software, možnost automatizace jednotlivých úloh a API rozhraní.</w:t>
      </w:r>
      <w:r w:rsidR="003D6614" w:rsidRPr="0018490B">
        <w:rPr>
          <w:rFonts w:ascii="Segoe UI" w:hAnsi="Segoe UI" w:cs="Segoe UI"/>
        </w:rPr>
        <w:t xml:space="preserve"> </w:t>
      </w:r>
    </w:p>
    <w:p w14:paraId="7D597B12" w14:textId="1FBDBA9A" w:rsidR="006F407E" w:rsidRPr="0018490B" w:rsidRDefault="002728CB">
      <w:pPr>
        <w:pStyle w:val="Odstavecseseznamem"/>
        <w:widowControl w:val="0"/>
        <w:numPr>
          <w:ilvl w:val="0"/>
          <w:numId w:val="13"/>
        </w:numPr>
        <w:rPr>
          <w:rFonts w:ascii="Segoe UI" w:hAnsi="Segoe UI" w:cs="Segoe UI"/>
        </w:rPr>
      </w:pPr>
      <w:r w:rsidRPr="0018490B">
        <w:rPr>
          <w:rFonts w:ascii="Segoe UI" w:hAnsi="Segoe UI" w:cs="Segoe UI"/>
        </w:rPr>
        <w:t>Objednatel</w:t>
      </w:r>
      <w:r w:rsidR="006F407E" w:rsidRPr="0018490B">
        <w:rPr>
          <w:rFonts w:ascii="Segoe UI" w:hAnsi="Segoe UI" w:cs="Segoe UI"/>
        </w:rPr>
        <w:t xml:space="preserve"> připouští dodávku optických či metalických transceiverů třetích stran, resp.</w:t>
      </w:r>
      <w:r w:rsidR="006D60C2" w:rsidRPr="0018490B">
        <w:rPr>
          <w:rFonts w:ascii="Segoe UI" w:hAnsi="Segoe UI" w:cs="Segoe UI"/>
        </w:rPr>
        <w:t> </w:t>
      </w:r>
      <w:r w:rsidR="006F407E" w:rsidRPr="0018490B">
        <w:rPr>
          <w:rFonts w:ascii="Segoe UI" w:hAnsi="Segoe UI" w:cs="Segoe UI"/>
        </w:rPr>
        <w:t xml:space="preserve">metalických či optických propojovacích kabelů s napevno připojenými transceivery třetích stran (tzv. OEM transceivery) za podmínky, že </w:t>
      </w:r>
      <w:r w:rsidR="00C14C83" w:rsidRPr="0018490B">
        <w:rPr>
          <w:rFonts w:ascii="Segoe UI" w:hAnsi="Segoe UI" w:cs="Segoe UI"/>
        </w:rPr>
        <w:t>Dodavatel</w:t>
      </w:r>
      <w:r w:rsidR="006F407E" w:rsidRPr="0018490B">
        <w:rPr>
          <w:rFonts w:ascii="Segoe UI" w:hAnsi="Segoe UI" w:cs="Segoe UI"/>
        </w:rPr>
        <w:t xml:space="preserve"> je plně zodpovědný za plnou kompatibilitu s dodanými aktivními prvky po celou dobu provozu </w:t>
      </w:r>
      <w:r w:rsidR="00BD063B" w:rsidRPr="0018490B">
        <w:rPr>
          <w:rFonts w:ascii="Segoe UI" w:hAnsi="Segoe UI" w:cs="Segoe UI"/>
        </w:rPr>
        <w:t xml:space="preserve">(dobou provozu se rozumí 5 let od zahájení Podpory) </w:t>
      </w:r>
      <w:r w:rsidR="006F407E" w:rsidRPr="0018490B">
        <w:rPr>
          <w:rFonts w:ascii="Segoe UI" w:hAnsi="Segoe UI" w:cs="Segoe UI"/>
        </w:rPr>
        <w:t>včetně zajištění kompatibility v případě provedení budoucích aktualizací po dobu požadované záruky.</w:t>
      </w:r>
      <w:r w:rsidR="007833FC" w:rsidRPr="0018490B">
        <w:rPr>
          <w:rFonts w:ascii="Segoe UI" w:hAnsi="Segoe UI" w:cs="Segoe UI"/>
        </w:rPr>
        <w:t xml:space="preserve"> </w:t>
      </w:r>
      <w:r w:rsidR="006F407E" w:rsidRPr="0018490B">
        <w:rPr>
          <w:rFonts w:ascii="Segoe UI" w:hAnsi="Segoe UI" w:cs="Segoe UI"/>
        </w:rPr>
        <w:t xml:space="preserve">V případě problémů, které </w:t>
      </w:r>
      <w:r w:rsidR="00C14C83" w:rsidRPr="0018490B">
        <w:rPr>
          <w:rFonts w:ascii="Segoe UI" w:hAnsi="Segoe UI" w:cs="Segoe UI"/>
        </w:rPr>
        <w:t>Dodavatel</w:t>
      </w:r>
      <w:r w:rsidR="006F407E" w:rsidRPr="0018490B">
        <w:rPr>
          <w:rFonts w:ascii="Segoe UI" w:hAnsi="Segoe UI" w:cs="Segoe UI"/>
        </w:rPr>
        <w:t xml:space="preserve"> nebude schopen vyřešit, nebo požadavku výrobce zařízení, zajistí </w:t>
      </w:r>
      <w:r w:rsidR="00C14C83" w:rsidRPr="0018490B">
        <w:rPr>
          <w:rFonts w:ascii="Segoe UI" w:hAnsi="Segoe UI" w:cs="Segoe UI"/>
        </w:rPr>
        <w:t>Dodavatel</w:t>
      </w:r>
      <w:r w:rsidR="006F407E" w:rsidRPr="0018490B">
        <w:rPr>
          <w:rFonts w:ascii="Segoe UI" w:hAnsi="Segoe UI" w:cs="Segoe UI"/>
        </w:rPr>
        <w:t xml:space="preserve"> </w:t>
      </w:r>
      <w:r w:rsidR="00DD67A3" w:rsidRPr="0018490B">
        <w:rPr>
          <w:rFonts w:ascii="Segoe UI" w:hAnsi="Segoe UI" w:cs="Segoe UI"/>
        </w:rPr>
        <w:t xml:space="preserve">na své náklady </w:t>
      </w:r>
      <w:r w:rsidR="006F407E" w:rsidRPr="0018490B">
        <w:rPr>
          <w:rFonts w:ascii="Segoe UI" w:hAnsi="Segoe UI" w:cs="Segoe UI"/>
        </w:rPr>
        <w:t>zapůjčení originál transceiverů od výrobce daného zařízení pro dobu nezbytně nutno</w:t>
      </w:r>
      <w:r w:rsidR="00B15EDE" w:rsidRPr="0018490B">
        <w:rPr>
          <w:rFonts w:ascii="Segoe UI" w:hAnsi="Segoe UI" w:cs="Segoe UI"/>
        </w:rPr>
        <w:t>u</w:t>
      </w:r>
      <w:r w:rsidR="006F407E" w:rsidRPr="0018490B">
        <w:rPr>
          <w:rFonts w:ascii="Segoe UI" w:hAnsi="Segoe UI" w:cs="Segoe UI"/>
        </w:rPr>
        <w:t xml:space="preserve"> k vyřešení závady.</w:t>
      </w:r>
    </w:p>
    <w:p w14:paraId="0092230E" w14:textId="0EBAEA33" w:rsidR="00531902" w:rsidRPr="0018490B" w:rsidRDefault="00531902">
      <w:pPr>
        <w:pStyle w:val="Odstavecseseznamem"/>
        <w:widowControl w:val="0"/>
        <w:numPr>
          <w:ilvl w:val="0"/>
          <w:numId w:val="13"/>
        </w:numPr>
        <w:rPr>
          <w:rFonts w:ascii="Segoe UI" w:hAnsi="Segoe UI" w:cs="Segoe UI"/>
        </w:rPr>
      </w:pPr>
      <w:r w:rsidRPr="0018490B">
        <w:rPr>
          <w:rFonts w:ascii="Segoe UI" w:hAnsi="Segoe UI" w:cs="Segoe UI"/>
        </w:rPr>
        <w:t>Veškeré optické a metalické patche budou dodány a nainstalovány v optimálních délkách v</w:t>
      </w:r>
      <w:r w:rsidR="00336CC6" w:rsidRPr="0018490B">
        <w:rPr>
          <w:rFonts w:ascii="Segoe UI" w:hAnsi="Segoe UI" w:cs="Segoe UI"/>
        </w:rPr>
        <w:t> </w:t>
      </w:r>
      <w:r w:rsidRPr="0018490B">
        <w:rPr>
          <w:rFonts w:ascii="Segoe UI" w:hAnsi="Segoe UI" w:cs="Segoe UI"/>
        </w:rPr>
        <w:t xml:space="preserve">násobku 0,5m tak, aby v rozvaděčích nevznikaly </w:t>
      </w:r>
      <w:proofErr w:type="spellStart"/>
      <w:r w:rsidRPr="0018490B">
        <w:rPr>
          <w:rFonts w:ascii="Segoe UI" w:hAnsi="Segoe UI" w:cs="Segoe UI"/>
        </w:rPr>
        <w:t>kluba</w:t>
      </w:r>
      <w:proofErr w:type="spellEnd"/>
      <w:r w:rsidRPr="0018490B">
        <w:rPr>
          <w:rFonts w:ascii="Segoe UI" w:hAnsi="Segoe UI" w:cs="Segoe UI"/>
        </w:rPr>
        <w:t xml:space="preserve"> delších kabelů a</w:t>
      </w:r>
      <w:r w:rsidR="006D60C2" w:rsidRPr="0018490B">
        <w:rPr>
          <w:rFonts w:ascii="Segoe UI" w:hAnsi="Segoe UI" w:cs="Segoe UI"/>
        </w:rPr>
        <w:t> </w:t>
      </w:r>
      <w:r w:rsidR="00336CC6" w:rsidRPr="0018490B">
        <w:rPr>
          <w:rFonts w:ascii="Segoe UI" w:hAnsi="Segoe UI" w:cs="Segoe UI"/>
        </w:rPr>
        <w:t>ne</w:t>
      </w:r>
      <w:r w:rsidRPr="0018490B">
        <w:rPr>
          <w:rFonts w:ascii="Segoe UI" w:hAnsi="Segoe UI" w:cs="Segoe UI"/>
        </w:rPr>
        <w:t>komplikoval</w:t>
      </w:r>
      <w:r w:rsidR="009F3322" w:rsidRPr="0018490B">
        <w:rPr>
          <w:rFonts w:ascii="Segoe UI" w:hAnsi="Segoe UI" w:cs="Segoe UI"/>
        </w:rPr>
        <w:t>y</w:t>
      </w:r>
      <w:r w:rsidRPr="0018490B">
        <w:rPr>
          <w:rFonts w:ascii="Segoe UI" w:hAnsi="Segoe UI" w:cs="Segoe UI"/>
        </w:rPr>
        <w:t xml:space="preserve"> následný provoz a údržbu. Za účelem porovnání nabídek je</w:t>
      </w:r>
      <w:r w:rsidR="006D60C2" w:rsidRPr="0018490B">
        <w:rPr>
          <w:rFonts w:ascii="Segoe UI" w:hAnsi="Segoe UI" w:cs="Segoe UI"/>
        </w:rPr>
        <w:t> </w:t>
      </w:r>
      <w:r w:rsidRPr="0018490B">
        <w:rPr>
          <w:rFonts w:ascii="Segoe UI" w:hAnsi="Segoe UI" w:cs="Segoe UI"/>
        </w:rPr>
        <w:t xml:space="preserve">požadováno uvedení jednotkové ceny pouze za </w:t>
      </w:r>
      <w:proofErr w:type="spellStart"/>
      <w:r w:rsidRPr="0018490B">
        <w:rPr>
          <w:rFonts w:ascii="Segoe UI" w:hAnsi="Segoe UI" w:cs="Segoe UI"/>
        </w:rPr>
        <w:t>patchkabely</w:t>
      </w:r>
      <w:proofErr w:type="spellEnd"/>
      <w:r w:rsidRPr="0018490B">
        <w:rPr>
          <w:rFonts w:ascii="Segoe UI" w:hAnsi="Segoe UI" w:cs="Segoe UI"/>
        </w:rPr>
        <w:t xml:space="preserve"> </w:t>
      </w:r>
      <w:r w:rsidR="00336CC6" w:rsidRPr="0018490B">
        <w:rPr>
          <w:rFonts w:ascii="Segoe UI" w:hAnsi="Segoe UI" w:cs="Segoe UI"/>
        </w:rPr>
        <w:t>uvedené v</w:t>
      </w:r>
      <w:r w:rsidR="00DD67A3" w:rsidRPr="0018490B">
        <w:rPr>
          <w:rFonts w:ascii="Segoe UI" w:hAnsi="Segoe UI" w:cs="Segoe UI"/>
        </w:rPr>
        <w:t> příloze č. 2 smlouvy – Cenová nabídka (dále jen „</w:t>
      </w:r>
      <w:r w:rsidR="00DD67A3" w:rsidRPr="0018490B">
        <w:rPr>
          <w:rFonts w:ascii="Segoe UI" w:hAnsi="Segoe UI" w:cs="Segoe UI"/>
          <w:b/>
          <w:bCs/>
          <w:i/>
          <w:iCs/>
        </w:rPr>
        <w:t>Příloha č. 2</w:t>
      </w:r>
      <w:r w:rsidR="00DD67A3" w:rsidRPr="0018490B">
        <w:rPr>
          <w:rFonts w:ascii="Segoe UI" w:hAnsi="Segoe UI" w:cs="Segoe UI"/>
        </w:rPr>
        <w:t xml:space="preserve">“ nebo </w:t>
      </w:r>
      <w:r w:rsidR="00DD67A3" w:rsidRPr="0018490B">
        <w:rPr>
          <w:rFonts w:ascii="Segoe UI" w:hAnsi="Segoe UI" w:cs="Segoe UI"/>
          <w:b/>
          <w:bCs/>
          <w:i/>
          <w:iCs/>
        </w:rPr>
        <w:t>„Cenová nabídka</w:t>
      </w:r>
      <w:r w:rsidR="00DD67A3" w:rsidRPr="0018490B">
        <w:rPr>
          <w:rFonts w:ascii="Segoe UI" w:hAnsi="Segoe UI" w:cs="Segoe UI"/>
        </w:rPr>
        <w:t>“)</w:t>
      </w:r>
      <w:r w:rsidR="00336CC6" w:rsidRPr="0018490B">
        <w:rPr>
          <w:rFonts w:ascii="Segoe UI" w:hAnsi="Segoe UI" w:cs="Segoe UI"/>
        </w:rPr>
        <w:t xml:space="preserve">. V Cenové </w:t>
      </w:r>
      <w:r w:rsidR="00336CC6" w:rsidRPr="0018490B">
        <w:rPr>
          <w:rFonts w:ascii="Segoe UI" w:hAnsi="Segoe UI" w:cs="Segoe UI"/>
        </w:rPr>
        <w:lastRenderedPageBreak/>
        <w:t xml:space="preserve">nabídce jsou uvedené pouze </w:t>
      </w:r>
      <w:r w:rsidRPr="0018490B">
        <w:rPr>
          <w:rFonts w:ascii="Segoe UI" w:hAnsi="Segoe UI" w:cs="Segoe UI"/>
        </w:rPr>
        <w:t xml:space="preserve">maximální </w:t>
      </w:r>
      <w:r w:rsidR="00336CC6" w:rsidRPr="0018490B">
        <w:rPr>
          <w:rFonts w:ascii="Segoe UI" w:hAnsi="Segoe UI" w:cs="Segoe UI"/>
        </w:rPr>
        <w:t>očekávané délky v souladu s </w:t>
      </w:r>
      <w:r w:rsidRPr="0018490B">
        <w:rPr>
          <w:rFonts w:ascii="Segoe UI" w:hAnsi="Segoe UI" w:cs="Segoe UI"/>
        </w:rPr>
        <w:t>popsan</w:t>
      </w:r>
      <w:r w:rsidR="00336CC6" w:rsidRPr="0018490B">
        <w:rPr>
          <w:rFonts w:ascii="Segoe UI" w:hAnsi="Segoe UI" w:cs="Segoe UI"/>
        </w:rPr>
        <w:t xml:space="preserve">ou </w:t>
      </w:r>
      <w:r w:rsidRPr="0018490B">
        <w:rPr>
          <w:rFonts w:ascii="Segoe UI" w:hAnsi="Segoe UI" w:cs="Segoe UI"/>
        </w:rPr>
        <w:t>stavební připravenost</w:t>
      </w:r>
      <w:r w:rsidR="00336CC6" w:rsidRPr="0018490B">
        <w:rPr>
          <w:rFonts w:ascii="Segoe UI" w:hAnsi="Segoe UI" w:cs="Segoe UI"/>
        </w:rPr>
        <w:t>í</w:t>
      </w:r>
      <w:r w:rsidRPr="0018490B">
        <w:rPr>
          <w:rFonts w:ascii="Segoe UI" w:hAnsi="Segoe UI" w:cs="Segoe UI"/>
        </w:rPr>
        <w:t xml:space="preserve">. </w:t>
      </w:r>
    </w:p>
    <w:p w14:paraId="037F84F4" w14:textId="257AB5B5" w:rsidR="00BD4EBB" w:rsidRPr="0018490B" w:rsidRDefault="00BD4EBB">
      <w:pPr>
        <w:pStyle w:val="Odstavecseseznamem"/>
        <w:widowControl w:val="0"/>
        <w:numPr>
          <w:ilvl w:val="0"/>
          <w:numId w:val="13"/>
        </w:numPr>
        <w:rPr>
          <w:rFonts w:ascii="Segoe UI" w:hAnsi="Segoe UI" w:cs="Segoe UI"/>
        </w:rPr>
      </w:pPr>
      <w:r w:rsidRPr="0018490B">
        <w:rPr>
          <w:rFonts w:ascii="Segoe UI" w:hAnsi="Segoe UI" w:cs="Segoe UI"/>
        </w:rPr>
        <w:t xml:space="preserve">Součástí ceny musí být veškerý spojovací a další spotřební materiál (jako např. stahovací pásky, úchyty pro montáž AP, </w:t>
      </w:r>
      <w:r w:rsidR="005A5053" w:rsidRPr="0018490B">
        <w:rPr>
          <w:rFonts w:ascii="Segoe UI" w:hAnsi="Segoe UI" w:cs="Segoe UI"/>
        </w:rPr>
        <w:t xml:space="preserve">montážní sady pro instalaci aktivních prvků do připravených racků 19“, </w:t>
      </w:r>
      <w:r w:rsidRPr="0018490B">
        <w:rPr>
          <w:rFonts w:ascii="Segoe UI" w:hAnsi="Segoe UI" w:cs="Segoe UI"/>
        </w:rPr>
        <w:t xml:space="preserve">atd.) nutný k realizaci </w:t>
      </w:r>
      <w:r w:rsidR="00DD67A3" w:rsidRPr="0018490B">
        <w:rPr>
          <w:rFonts w:ascii="Segoe UI" w:hAnsi="Segoe UI" w:cs="Segoe UI"/>
        </w:rPr>
        <w:t xml:space="preserve">Dodávek </w:t>
      </w:r>
      <w:r w:rsidRPr="0018490B">
        <w:rPr>
          <w:rFonts w:ascii="Segoe UI" w:hAnsi="Segoe UI" w:cs="Segoe UI"/>
        </w:rPr>
        <w:t xml:space="preserve">dle technické specifikace. </w:t>
      </w:r>
    </w:p>
    <w:p w14:paraId="303CEE2E" w14:textId="77777777" w:rsidR="006F407E" w:rsidRPr="0018490B" w:rsidRDefault="006F407E" w:rsidP="00471EF6">
      <w:pPr>
        <w:widowControl w:val="0"/>
        <w:rPr>
          <w:rFonts w:ascii="Segoe UI" w:hAnsi="Segoe UI" w:cs="Segoe UI"/>
        </w:rPr>
      </w:pPr>
    </w:p>
    <w:p w14:paraId="0BF2DCE0" w14:textId="0CE4F2C0" w:rsidR="005D0A9B" w:rsidRPr="0018490B" w:rsidRDefault="00DD67A3" w:rsidP="00471EF6">
      <w:pPr>
        <w:pStyle w:val="Nadpis1"/>
        <w:keepNext w:val="0"/>
        <w:keepLines w:val="0"/>
        <w:widowControl w:val="0"/>
        <w:rPr>
          <w:rFonts w:ascii="Segoe UI" w:hAnsi="Segoe UI" w:cs="Segoe UI"/>
        </w:rPr>
      </w:pPr>
      <w:bookmarkStart w:id="25" w:name="_Toc516584360"/>
      <w:r w:rsidRPr="05306172">
        <w:rPr>
          <w:rFonts w:ascii="Segoe UI" w:hAnsi="Segoe UI" w:cs="Segoe UI"/>
        </w:rPr>
        <w:br w:type="column"/>
      </w:r>
      <w:r w:rsidRPr="05306172">
        <w:rPr>
          <w:rFonts w:ascii="Segoe UI" w:hAnsi="Segoe UI" w:cs="Segoe UI"/>
        </w:rPr>
        <w:lastRenderedPageBreak/>
        <w:t>Další p</w:t>
      </w:r>
      <w:r w:rsidR="00B07639" w:rsidRPr="05306172">
        <w:rPr>
          <w:rFonts w:ascii="Segoe UI" w:hAnsi="Segoe UI" w:cs="Segoe UI"/>
        </w:rPr>
        <w:t xml:space="preserve">ožadavky na </w:t>
      </w:r>
      <w:r w:rsidRPr="05306172">
        <w:rPr>
          <w:rFonts w:ascii="Segoe UI" w:hAnsi="Segoe UI" w:cs="Segoe UI"/>
        </w:rPr>
        <w:t>předmět plnění</w:t>
      </w:r>
      <w:bookmarkEnd w:id="25"/>
      <w:r w:rsidR="005D0A9B" w:rsidRPr="05306172">
        <w:rPr>
          <w:rFonts w:ascii="Segoe UI" w:hAnsi="Segoe UI" w:cs="Segoe UI"/>
        </w:rPr>
        <w:t xml:space="preserve"> </w:t>
      </w:r>
    </w:p>
    <w:p w14:paraId="7F103531" w14:textId="005AE8CB" w:rsidR="00980729" w:rsidRPr="0018490B" w:rsidRDefault="005D0A9B" w:rsidP="00471EF6">
      <w:pPr>
        <w:widowControl w:val="0"/>
        <w:rPr>
          <w:rFonts w:ascii="Segoe UI" w:hAnsi="Segoe UI" w:cs="Segoe UI"/>
        </w:rPr>
      </w:pPr>
      <w:bookmarkStart w:id="26" w:name="h.gjdgxs" w:colFirst="0" w:colLast="0"/>
      <w:bookmarkEnd w:id="26"/>
      <w:r w:rsidRPr="0018490B">
        <w:rPr>
          <w:rFonts w:ascii="Segoe UI" w:hAnsi="Segoe UI" w:cs="Segoe UI"/>
        </w:rPr>
        <w:t xml:space="preserve">V rámci </w:t>
      </w:r>
      <w:r w:rsidR="001C65F0" w:rsidRPr="0018490B">
        <w:rPr>
          <w:rFonts w:ascii="Segoe UI" w:hAnsi="Segoe UI" w:cs="Segoe UI"/>
        </w:rPr>
        <w:t xml:space="preserve">předmětu plnění </w:t>
      </w:r>
      <w:r w:rsidRPr="0018490B">
        <w:rPr>
          <w:rFonts w:ascii="Segoe UI" w:hAnsi="Segoe UI" w:cs="Segoe UI"/>
        </w:rPr>
        <w:t xml:space="preserve">bude </w:t>
      </w:r>
      <w:r w:rsidR="00C14C83" w:rsidRPr="0018490B">
        <w:rPr>
          <w:rFonts w:ascii="Segoe UI" w:hAnsi="Segoe UI" w:cs="Segoe UI"/>
        </w:rPr>
        <w:t>Dodavatel</w:t>
      </w:r>
      <w:r w:rsidRPr="0018490B">
        <w:rPr>
          <w:rFonts w:ascii="Segoe UI" w:hAnsi="Segoe UI" w:cs="Segoe UI"/>
        </w:rPr>
        <w:t xml:space="preserve"> odpovědný za realizaci níže uvedených činností, které jsou nedílnou součástí celého projektu. </w:t>
      </w:r>
      <w:r w:rsidR="00C14C83" w:rsidRPr="0018490B">
        <w:rPr>
          <w:rFonts w:ascii="Segoe UI" w:hAnsi="Segoe UI" w:cs="Segoe UI"/>
        </w:rPr>
        <w:t>Dodavatel</w:t>
      </w:r>
      <w:r w:rsidRPr="0018490B">
        <w:rPr>
          <w:rFonts w:ascii="Segoe UI" w:hAnsi="Segoe UI" w:cs="Segoe UI"/>
        </w:rPr>
        <w:t xml:space="preserve"> se zavazuje poskytnout služby, spočívající v komplexní realizaci </w:t>
      </w:r>
      <w:r w:rsidR="001C65F0" w:rsidRPr="0018490B">
        <w:rPr>
          <w:rFonts w:ascii="Segoe UI" w:hAnsi="Segoe UI" w:cs="Segoe UI"/>
        </w:rPr>
        <w:t xml:space="preserve">předmětu plnění </w:t>
      </w:r>
      <w:r w:rsidRPr="0018490B">
        <w:rPr>
          <w:rFonts w:ascii="Segoe UI" w:hAnsi="Segoe UI" w:cs="Segoe UI"/>
        </w:rPr>
        <w:t>tak</w:t>
      </w:r>
      <w:r w:rsidR="00336CC6" w:rsidRPr="0018490B">
        <w:rPr>
          <w:rFonts w:ascii="Segoe UI" w:hAnsi="Segoe UI" w:cs="Segoe UI"/>
        </w:rPr>
        <w:t>,</w:t>
      </w:r>
      <w:r w:rsidRPr="0018490B">
        <w:rPr>
          <w:rFonts w:ascii="Segoe UI" w:hAnsi="Segoe UI" w:cs="Segoe UI"/>
        </w:rPr>
        <w:t xml:space="preserve"> jak byl vymezen v Zadávací dokumentaci včetně všech jejích příloh (není-li dále stanoveno jinak). </w:t>
      </w:r>
      <w:r w:rsidR="001C65F0" w:rsidRPr="0018490B">
        <w:rPr>
          <w:rFonts w:ascii="Segoe UI" w:hAnsi="Segoe UI" w:cs="Segoe UI"/>
        </w:rPr>
        <w:t>Toto plnění zahrnuje</w:t>
      </w:r>
      <w:r w:rsidRPr="0018490B">
        <w:rPr>
          <w:rFonts w:ascii="Segoe UI" w:hAnsi="Segoe UI" w:cs="Segoe UI"/>
        </w:rPr>
        <w:t xml:space="preserve"> zejména (nikoliv výlučně):</w:t>
      </w:r>
    </w:p>
    <w:p w14:paraId="2BD5A55E" w14:textId="77777777" w:rsidR="00CB0F9C" w:rsidRPr="0018490B" w:rsidRDefault="00CB0F9C" w:rsidP="00471EF6">
      <w:pPr>
        <w:widowControl w:val="0"/>
        <w:rPr>
          <w:rFonts w:ascii="Segoe UI" w:hAnsi="Segoe UI" w:cs="Segoe UI"/>
        </w:rPr>
      </w:pPr>
    </w:p>
    <w:p w14:paraId="3E35D7B2" w14:textId="20FD0018" w:rsidR="005D0A9B" w:rsidRPr="0018490B" w:rsidRDefault="00A010E8" w:rsidP="00471EF6">
      <w:pPr>
        <w:pStyle w:val="Nadpis2"/>
        <w:keepNext w:val="0"/>
        <w:keepLines w:val="0"/>
        <w:widowControl w:val="0"/>
        <w:spacing w:line="264" w:lineRule="auto"/>
        <w:rPr>
          <w:rFonts w:ascii="Segoe UI" w:hAnsi="Segoe UI" w:cs="Segoe UI"/>
        </w:rPr>
      </w:pPr>
      <w:bookmarkStart w:id="27" w:name="_Toc505177536"/>
      <w:bookmarkStart w:id="28" w:name="_Toc1276562732"/>
      <w:r w:rsidRPr="05306172">
        <w:rPr>
          <w:rFonts w:ascii="Segoe UI" w:hAnsi="Segoe UI" w:cs="Segoe UI"/>
        </w:rPr>
        <w:t xml:space="preserve">Zpracování </w:t>
      </w:r>
      <w:r w:rsidR="007372A1" w:rsidRPr="05306172">
        <w:rPr>
          <w:rFonts w:ascii="Segoe UI" w:hAnsi="Segoe UI" w:cs="Segoe UI"/>
        </w:rPr>
        <w:t xml:space="preserve">Implementační </w:t>
      </w:r>
      <w:r w:rsidRPr="05306172">
        <w:rPr>
          <w:rFonts w:ascii="Segoe UI" w:hAnsi="Segoe UI" w:cs="Segoe UI"/>
        </w:rPr>
        <w:t>dokumentace</w:t>
      </w:r>
      <w:bookmarkEnd w:id="27"/>
      <w:bookmarkEnd w:id="28"/>
    </w:p>
    <w:p w14:paraId="32A0AB9F" w14:textId="4135CE56" w:rsidR="005D0A9B" w:rsidRPr="0018490B" w:rsidRDefault="00DB02B3" w:rsidP="00471EF6">
      <w:pPr>
        <w:widowControl w:val="0"/>
        <w:rPr>
          <w:rFonts w:ascii="Segoe UI" w:hAnsi="Segoe UI" w:cs="Segoe UI"/>
        </w:rPr>
      </w:pPr>
      <w:r w:rsidRPr="0018490B">
        <w:rPr>
          <w:rFonts w:ascii="Segoe UI" w:hAnsi="Segoe UI" w:cs="Segoe UI"/>
        </w:rPr>
        <w:t xml:space="preserve">Předmětem této zakázky není dodávka na „zelené louce“, ale jedná se o rozšířením stávající </w:t>
      </w:r>
      <w:r w:rsidR="00A010E8" w:rsidRPr="0018490B">
        <w:rPr>
          <w:rFonts w:ascii="Segoe UI" w:hAnsi="Segoe UI" w:cs="Segoe UI"/>
        </w:rPr>
        <w:t>k</w:t>
      </w:r>
      <w:r w:rsidRPr="0018490B">
        <w:rPr>
          <w:rFonts w:ascii="Segoe UI" w:hAnsi="Segoe UI" w:cs="Segoe UI"/>
        </w:rPr>
        <w:t xml:space="preserve">ampusové sítě s rozsahem odpovídající metropolitní síti. </w:t>
      </w:r>
      <w:r w:rsidR="00256F82" w:rsidRPr="0018490B">
        <w:rPr>
          <w:rFonts w:ascii="Segoe UI" w:hAnsi="Segoe UI" w:cs="Segoe UI"/>
        </w:rPr>
        <w:t>Dodavatel je zodpovědný za dodávku a konfiguraci nových síťových prvků tak, aby nedošlo k nežádoucímu ovlivnění stávajícího provozu ve stávajících částech sítě (</w:t>
      </w:r>
      <w:r w:rsidR="00A010E8" w:rsidRPr="0018490B">
        <w:rPr>
          <w:rFonts w:ascii="Segoe UI" w:hAnsi="Segoe UI" w:cs="Segoe UI"/>
        </w:rPr>
        <w:t>k</w:t>
      </w:r>
      <w:r w:rsidR="00256F82" w:rsidRPr="0018490B">
        <w:rPr>
          <w:rFonts w:ascii="Segoe UI" w:hAnsi="Segoe UI" w:cs="Segoe UI"/>
        </w:rPr>
        <w:t xml:space="preserve">ampus v ul. Heyrovského, koleje, vzdálené lokality a budova M1 viz předchozí popis). </w:t>
      </w:r>
      <w:r w:rsidR="007372A1" w:rsidRPr="0018490B">
        <w:rPr>
          <w:rFonts w:ascii="Segoe UI" w:hAnsi="Segoe UI" w:cs="Segoe UI"/>
        </w:rPr>
        <w:t xml:space="preserve">Po podpisu smlouvy bude mít Dodavatel možnost detailnějšího seznámení se stávající sítí. </w:t>
      </w:r>
      <w:r w:rsidR="00A010E8" w:rsidRPr="0018490B">
        <w:rPr>
          <w:rFonts w:ascii="Segoe UI" w:hAnsi="Segoe UI" w:cs="Segoe UI"/>
        </w:rPr>
        <w:t xml:space="preserve">Společným cílem všech zúčastněných stran je předcházet možným problémům. </w:t>
      </w:r>
      <w:r w:rsidR="00431B86" w:rsidRPr="0018490B">
        <w:rPr>
          <w:rFonts w:ascii="Segoe UI" w:hAnsi="Segoe UI" w:cs="Segoe UI"/>
        </w:rPr>
        <w:t xml:space="preserve">Dodavatel nemůže zodpovídat za stávající síť, ale </w:t>
      </w:r>
      <w:r w:rsidR="00A010E8" w:rsidRPr="0018490B">
        <w:rPr>
          <w:rFonts w:ascii="Segoe UI" w:hAnsi="Segoe UI" w:cs="Segoe UI"/>
        </w:rPr>
        <w:t>po</w:t>
      </w:r>
      <w:r w:rsidR="00431B86" w:rsidRPr="0018490B">
        <w:rPr>
          <w:rFonts w:ascii="Segoe UI" w:hAnsi="Segoe UI" w:cs="Segoe UI"/>
        </w:rPr>
        <w:t xml:space="preserve">nese zodpovědnost za konfiguraci nově dodávaných částí tak, aby nedošlo k nežádoucím ovlivněním a tím k výpadkům služeb v libovolné části </w:t>
      </w:r>
      <w:r w:rsidR="00A010E8" w:rsidRPr="0018490B">
        <w:rPr>
          <w:rFonts w:ascii="Segoe UI" w:hAnsi="Segoe UI" w:cs="Segoe UI"/>
        </w:rPr>
        <w:t xml:space="preserve">stávající </w:t>
      </w:r>
      <w:r w:rsidR="00431B86" w:rsidRPr="0018490B">
        <w:rPr>
          <w:rFonts w:ascii="Segoe UI" w:hAnsi="Segoe UI" w:cs="Segoe UI"/>
        </w:rPr>
        <w:t xml:space="preserve">sítě. </w:t>
      </w:r>
      <w:r w:rsidR="0041431D" w:rsidRPr="0018490B">
        <w:rPr>
          <w:rFonts w:ascii="Segoe UI" w:hAnsi="Segoe UI" w:cs="Segoe UI"/>
        </w:rPr>
        <w:t>Po zprovoznění sítě v nové budově MEPHARED 2 musí být zajištěna dostupnost všech systémů ze zbylých částí sítě pro všechny stávající uživatele</w:t>
      </w:r>
      <w:r w:rsidR="00A010E8" w:rsidRPr="0018490B">
        <w:rPr>
          <w:rFonts w:ascii="Segoe UI" w:hAnsi="Segoe UI" w:cs="Segoe UI"/>
        </w:rPr>
        <w:t xml:space="preserve"> a systémy</w:t>
      </w:r>
      <w:r w:rsidR="0041431D" w:rsidRPr="0018490B">
        <w:rPr>
          <w:rFonts w:ascii="Segoe UI" w:hAnsi="Segoe UI" w:cs="Segoe UI"/>
        </w:rPr>
        <w:t>.</w:t>
      </w:r>
      <w:r w:rsidR="00256F82" w:rsidRPr="0018490B">
        <w:rPr>
          <w:rFonts w:ascii="Segoe UI" w:hAnsi="Segoe UI" w:cs="Segoe UI"/>
        </w:rPr>
        <w:t xml:space="preserve"> </w:t>
      </w:r>
      <w:r w:rsidR="00431B86" w:rsidRPr="0018490B">
        <w:rPr>
          <w:rFonts w:ascii="Segoe UI" w:hAnsi="Segoe UI" w:cs="Segoe UI"/>
        </w:rPr>
        <w:t>Musí být umožněna migrace služeb mezi stávajícím</w:t>
      </w:r>
      <w:r w:rsidR="007372A1" w:rsidRPr="0018490B">
        <w:rPr>
          <w:rFonts w:ascii="Segoe UI" w:hAnsi="Segoe UI" w:cs="Segoe UI"/>
        </w:rPr>
        <w:t>i</w:t>
      </w:r>
      <w:r w:rsidR="00431B86" w:rsidRPr="0018490B">
        <w:rPr>
          <w:rFonts w:ascii="Segoe UI" w:hAnsi="Segoe UI" w:cs="Segoe UI"/>
        </w:rPr>
        <w:t xml:space="preserve"> a novými datovými centry</w:t>
      </w:r>
      <w:r w:rsidR="003C704F" w:rsidRPr="0018490B">
        <w:rPr>
          <w:rFonts w:ascii="Segoe UI" w:hAnsi="Segoe UI" w:cs="Segoe UI"/>
        </w:rPr>
        <w:t xml:space="preserve"> a přepojení vzdálených lokalit k nové části sítě</w:t>
      </w:r>
      <w:r w:rsidR="00431B86" w:rsidRPr="0018490B">
        <w:rPr>
          <w:rFonts w:ascii="Segoe UI" w:hAnsi="Segoe UI" w:cs="Segoe UI"/>
        </w:rPr>
        <w:t xml:space="preserve">. </w:t>
      </w:r>
      <w:r w:rsidR="00FE3D67" w:rsidRPr="0018490B">
        <w:rPr>
          <w:rFonts w:ascii="Segoe UI" w:hAnsi="Segoe UI" w:cs="Segoe UI"/>
        </w:rPr>
        <w:t xml:space="preserve">Proto </w:t>
      </w:r>
      <w:r w:rsidR="00431B86" w:rsidRPr="0018490B">
        <w:rPr>
          <w:rFonts w:ascii="Segoe UI" w:hAnsi="Segoe UI" w:cs="Segoe UI"/>
        </w:rPr>
        <w:t>nový D</w:t>
      </w:r>
      <w:r w:rsidR="00C14C83" w:rsidRPr="0018490B">
        <w:rPr>
          <w:rFonts w:ascii="Segoe UI" w:hAnsi="Segoe UI" w:cs="Segoe UI"/>
        </w:rPr>
        <w:t>odavatel</w:t>
      </w:r>
      <w:r w:rsidR="005D0A9B" w:rsidRPr="0018490B">
        <w:rPr>
          <w:rFonts w:ascii="Segoe UI" w:hAnsi="Segoe UI" w:cs="Segoe UI"/>
        </w:rPr>
        <w:t xml:space="preserve"> </w:t>
      </w:r>
      <w:r w:rsidR="00431B86" w:rsidRPr="0018490B">
        <w:rPr>
          <w:rFonts w:ascii="Segoe UI" w:hAnsi="Segoe UI" w:cs="Segoe UI"/>
        </w:rPr>
        <w:t>dostane 1 měsíc</w:t>
      </w:r>
      <w:r w:rsidR="00A010E8" w:rsidRPr="0018490B">
        <w:rPr>
          <w:rFonts w:ascii="Segoe UI" w:hAnsi="Segoe UI" w:cs="Segoe UI"/>
        </w:rPr>
        <w:t xml:space="preserve"> od podpisu smlouvy </w:t>
      </w:r>
      <w:r w:rsidR="00431B86" w:rsidRPr="0018490B">
        <w:rPr>
          <w:rFonts w:ascii="Segoe UI" w:hAnsi="Segoe UI" w:cs="Segoe UI"/>
        </w:rPr>
        <w:t xml:space="preserve">na </w:t>
      </w:r>
      <w:r w:rsidR="00A010E8" w:rsidRPr="0018490B">
        <w:rPr>
          <w:rFonts w:ascii="Segoe UI" w:hAnsi="Segoe UI" w:cs="Segoe UI"/>
        </w:rPr>
        <w:t xml:space="preserve">vypracování </w:t>
      </w:r>
      <w:r w:rsidR="00640949" w:rsidRPr="0018490B">
        <w:rPr>
          <w:rFonts w:ascii="Segoe UI" w:hAnsi="Segoe UI" w:cs="Segoe UI"/>
        </w:rPr>
        <w:t>„</w:t>
      </w:r>
      <w:r w:rsidR="007372A1" w:rsidRPr="0018490B">
        <w:rPr>
          <w:rFonts w:ascii="Segoe UI" w:hAnsi="Segoe UI" w:cs="Segoe UI"/>
        </w:rPr>
        <w:t>I</w:t>
      </w:r>
      <w:r w:rsidR="00A010E8" w:rsidRPr="0018490B">
        <w:rPr>
          <w:rFonts w:ascii="Segoe UI" w:hAnsi="Segoe UI" w:cs="Segoe UI"/>
        </w:rPr>
        <w:t>mplementační</w:t>
      </w:r>
      <w:r w:rsidR="007372A1" w:rsidRPr="0018490B">
        <w:rPr>
          <w:rFonts w:ascii="Segoe UI" w:hAnsi="Segoe UI" w:cs="Segoe UI"/>
        </w:rPr>
        <w:t xml:space="preserve"> dokumentace</w:t>
      </w:r>
      <w:r w:rsidR="00640949" w:rsidRPr="0018490B">
        <w:rPr>
          <w:rFonts w:ascii="Segoe UI" w:hAnsi="Segoe UI" w:cs="Segoe UI"/>
        </w:rPr>
        <w:t>“</w:t>
      </w:r>
      <w:r w:rsidR="007372A1" w:rsidRPr="0018490B">
        <w:rPr>
          <w:rFonts w:ascii="Segoe UI" w:hAnsi="Segoe UI" w:cs="Segoe UI"/>
        </w:rPr>
        <w:t xml:space="preserve">, kterou předá </w:t>
      </w:r>
      <w:r w:rsidR="00792E93">
        <w:rPr>
          <w:rFonts w:ascii="Segoe UI" w:hAnsi="Segoe UI" w:cs="Segoe UI"/>
        </w:rPr>
        <w:t>Objednateli</w:t>
      </w:r>
      <w:r w:rsidR="00792E93" w:rsidRPr="0018490B">
        <w:rPr>
          <w:rFonts w:ascii="Segoe UI" w:hAnsi="Segoe UI" w:cs="Segoe UI"/>
        </w:rPr>
        <w:t xml:space="preserve"> </w:t>
      </w:r>
      <w:r w:rsidR="007372A1" w:rsidRPr="0018490B">
        <w:rPr>
          <w:rFonts w:ascii="Segoe UI" w:hAnsi="Segoe UI" w:cs="Segoe UI"/>
        </w:rPr>
        <w:t xml:space="preserve">před započetím samotných prací. </w:t>
      </w:r>
      <w:r w:rsidR="00792E93">
        <w:rPr>
          <w:rFonts w:ascii="Segoe UI" w:hAnsi="Segoe UI" w:cs="Segoe UI"/>
        </w:rPr>
        <w:t>Objednatel</w:t>
      </w:r>
      <w:r w:rsidR="00792E93" w:rsidRPr="0018490B">
        <w:rPr>
          <w:rFonts w:ascii="Segoe UI" w:hAnsi="Segoe UI" w:cs="Segoe UI"/>
        </w:rPr>
        <w:t xml:space="preserve"> </w:t>
      </w:r>
      <w:r w:rsidR="007372A1" w:rsidRPr="0018490B">
        <w:rPr>
          <w:rFonts w:ascii="Segoe UI" w:hAnsi="Segoe UI" w:cs="Segoe UI"/>
        </w:rPr>
        <w:t xml:space="preserve">po prostudování případně vyzve k upřesnění, nebo doplnění vybraných částí. </w:t>
      </w:r>
      <w:r w:rsidR="00792E93">
        <w:rPr>
          <w:rFonts w:ascii="Segoe UI" w:hAnsi="Segoe UI" w:cs="Segoe UI"/>
        </w:rPr>
        <w:t>Objednatel</w:t>
      </w:r>
      <w:r w:rsidR="00792E93" w:rsidRPr="0018490B">
        <w:rPr>
          <w:rFonts w:ascii="Segoe UI" w:hAnsi="Segoe UI" w:cs="Segoe UI"/>
        </w:rPr>
        <w:t xml:space="preserve"> </w:t>
      </w:r>
      <w:r w:rsidR="00A82D19" w:rsidRPr="0018490B">
        <w:rPr>
          <w:rFonts w:ascii="Segoe UI" w:hAnsi="Segoe UI" w:cs="Segoe UI"/>
        </w:rPr>
        <w:t>předá Dodavateli informace o segmentaci drátové i bez drátové sítě a pravidlech pro omezení přístupů s tím, že Dodavatel je zapracuje do Implementační dokumentace.</w:t>
      </w:r>
    </w:p>
    <w:p w14:paraId="641FA1BE" w14:textId="5EAD7D97" w:rsidR="0041431D" w:rsidRPr="0018490B" w:rsidRDefault="007372A1" w:rsidP="00471EF6">
      <w:pPr>
        <w:widowControl w:val="0"/>
        <w:rPr>
          <w:rFonts w:ascii="Segoe UI" w:hAnsi="Segoe UI" w:cs="Segoe UI"/>
        </w:rPr>
      </w:pPr>
      <w:r w:rsidRPr="0018490B">
        <w:rPr>
          <w:rFonts w:ascii="Segoe UI" w:hAnsi="Segoe UI" w:cs="Segoe UI"/>
        </w:rPr>
        <w:t>I</w:t>
      </w:r>
      <w:r w:rsidR="00640949" w:rsidRPr="0018490B">
        <w:rPr>
          <w:rFonts w:ascii="Segoe UI" w:hAnsi="Segoe UI" w:cs="Segoe UI"/>
        </w:rPr>
        <w:t xml:space="preserve">mplementačních </w:t>
      </w:r>
      <w:r w:rsidRPr="0018490B">
        <w:rPr>
          <w:rFonts w:ascii="Segoe UI" w:hAnsi="Segoe UI" w:cs="Segoe UI"/>
        </w:rPr>
        <w:t xml:space="preserve">dokumentace </w:t>
      </w:r>
      <w:r w:rsidR="00640949" w:rsidRPr="0018490B">
        <w:rPr>
          <w:rFonts w:ascii="Segoe UI" w:hAnsi="Segoe UI" w:cs="Segoe UI"/>
        </w:rPr>
        <w:t>musí min</w:t>
      </w:r>
      <w:r w:rsidR="00652CD6" w:rsidRPr="0018490B">
        <w:rPr>
          <w:rFonts w:ascii="Segoe UI" w:hAnsi="Segoe UI" w:cs="Segoe UI"/>
        </w:rPr>
        <w:t>imálně</w:t>
      </w:r>
      <w:r w:rsidR="00640949" w:rsidRPr="0018490B">
        <w:rPr>
          <w:rFonts w:ascii="Segoe UI" w:hAnsi="Segoe UI" w:cs="Segoe UI"/>
        </w:rPr>
        <w:t xml:space="preserve"> obsahovat:</w:t>
      </w:r>
    </w:p>
    <w:p w14:paraId="4FD7E3DE" w14:textId="483991E2" w:rsidR="00B90F7F" w:rsidRPr="0018490B" w:rsidRDefault="00640949" w:rsidP="00B90F7F">
      <w:pPr>
        <w:pStyle w:val="Odstavecseseznamem"/>
        <w:widowControl w:val="0"/>
        <w:numPr>
          <w:ilvl w:val="0"/>
          <w:numId w:val="19"/>
        </w:numPr>
        <w:rPr>
          <w:rFonts w:ascii="Segoe UI" w:eastAsia="Arial" w:hAnsi="Segoe UI" w:cs="Segoe UI"/>
        </w:rPr>
      </w:pPr>
      <w:r w:rsidRPr="0018490B">
        <w:rPr>
          <w:rFonts w:ascii="Segoe UI" w:eastAsia="Arial" w:hAnsi="Segoe UI" w:cs="Segoe UI"/>
        </w:rPr>
        <w:t>S</w:t>
      </w:r>
      <w:r w:rsidR="005A5053" w:rsidRPr="0018490B">
        <w:rPr>
          <w:rFonts w:ascii="Segoe UI" w:eastAsia="Arial" w:hAnsi="Segoe UI" w:cs="Segoe UI"/>
        </w:rPr>
        <w:t xml:space="preserve">pecifikaci nutné součinnosti od </w:t>
      </w:r>
      <w:r w:rsidR="00466A50">
        <w:rPr>
          <w:rFonts w:ascii="Segoe UI" w:hAnsi="Segoe UI" w:cs="Segoe UI"/>
        </w:rPr>
        <w:t>Objednatele</w:t>
      </w:r>
    </w:p>
    <w:p w14:paraId="052E82DE" w14:textId="4DE3EB1C" w:rsidR="005A5053" w:rsidRPr="00121864" w:rsidRDefault="00640949" w:rsidP="00B90F7F">
      <w:pPr>
        <w:pStyle w:val="Odstavecseseznamem"/>
        <w:widowControl w:val="0"/>
        <w:numPr>
          <w:ilvl w:val="0"/>
          <w:numId w:val="19"/>
        </w:numPr>
        <w:rPr>
          <w:rFonts w:ascii="Segoe UI" w:eastAsia="Arial" w:hAnsi="Segoe UI" w:cs="Segoe UI"/>
        </w:rPr>
      </w:pPr>
      <w:r w:rsidRPr="00121864">
        <w:rPr>
          <w:rFonts w:ascii="Segoe UI" w:eastAsia="Arial" w:hAnsi="Segoe UI" w:cs="Segoe UI"/>
        </w:rPr>
        <w:t xml:space="preserve">Návrh </w:t>
      </w:r>
      <w:r w:rsidR="00121864" w:rsidRPr="00B76907">
        <w:rPr>
          <w:rFonts w:ascii="Segoe UI" w:eastAsia="Arial" w:hAnsi="Segoe UI" w:cs="Segoe UI"/>
        </w:rPr>
        <w:t>Podrobného h</w:t>
      </w:r>
      <w:r w:rsidRPr="00121864">
        <w:rPr>
          <w:rFonts w:ascii="Segoe UI" w:eastAsia="Arial" w:hAnsi="Segoe UI" w:cs="Segoe UI"/>
        </w:rPr>
        <w:t xml:space="preserve">armonogramu prací (v souladu </w:t>
      </w:r>
      <w:r w:rsidR="00121864" w:rsidRPr="00B76907">
        <w:rPr>
          <w:rFonts w:ascii="Segoe UI" w:eastAsia="Arial" w:hAnsi="Segoe UI" w:cs="Segoe UI"/>
        </w:rPr>
        <w:t>s přílohou č. 5 smlouvy</w:t>
      </w:r>
      <w:r w:rsidRPr="00121864">
        <w:rPr>
          <w:rFonts w:ascii="Segoe UI" w:eastAsia="Arial" w:hAnsi="Segoe UI" w:cs="Segoe UI"/>
        </w:rPr>
        <w:t>)</w:t>
      </w:r>
    </w:p>
    <w:p w14:paraId="70734D00" w14:textId="77777777" w:rsidR="00652CD6" w:rsidRPr="0018490B" w:rsidRDefault="00652CD6" w:rsidP="00B90F7F">
      <w:pPr>
        <w:pStyle w:val="Odstavecseseznamem"/>
        <w:widowControl w:val="0"/>
        <w:numPr>
          <w:ilvl w:val="0"/>
          <w:numId w:val="19"/>
        </w:numPr>
        <w:rPr>
          <w:rFonts w:ascii="Segoe UI" w:eastAsia="Arial" w:hAnsi="Segoe UI" w:cs="Segoe UI"/>
        </w:rPr>
      </w:pPr>
      <w:r w:rsidRPr="0018490B">
        <w:rPr>
          <w:rFonts w:ascii="Segoe UI" w:eastAsia="Arial" w:hAnsi="Segoe UI" w:cs="Segoe UI"/>
        </w:rPr>
        <w:t xml:space="preserve">Popis navrženého řešení včetně </w:t>
      </w:r>
    </w:p>
    <w:p w14:paraId="7F50732B" w14:textId="0971909C" w:rsidR="00B90F7F" w:rsidRPr="0018490B" w:rsidRDefault="00B90F7F" w:rsidP="00B90F7F">
      <w:pPr>
        <w:pStyle w:val="Odstavecseseznamem"/>
        <w:widowControl w:val="0"/>
        <w:numPr>
          <w:ilvl w:val="1"/>
          <w:numId w:val="19"/>
        </w:numPr>
        <w:rPr>
          <w:rFonts w:ascii="Segoe UI" w:eastAsia="Arial" w:hAnsi="Segoe UI" w:cs="Segoe UI"/>
        </w:rPr>
      </w:pPr>
      <w:r w:rsidRPr="0018490B">
        <w:rPr>
          <w:rFonts w:ascii="Segoe UI" w:eastAsia="Arial" w:hAnsi="Segoe UI" w:cs="Segoe UI"/>
        </w:rPr>
        <w:t>Přehled síťových aktivních prvků</w:t>
      </w:r>
    </w:p>
    <w:p w14:paraId="2D73388A" w14:textId="04634EB0" w:rsidR="00652CD6" w:rsidRPr="0018490B" w:rsidRDefault="00B90F7F" w:rsidP="00B90F7F">
      <w:pPr>
        <w:pStyle w:val="Odstavecseseznamem"/>
        <w:widowControl w:val="0"/>
        <w:numPr>
          <w:ilvl w:val="1"/>
          <w:numId w:val="19"/>
        </w:numPr>
        <w:rPr>
          <w:rFonts w:ascii="Segoe UI" w:eastAsia="Arial" w:hAnsi="Segoe UI" w:cs="Segoe UI"/>
        </w:rPr>
      </w:pPr>
      <w:r w:rsidRPr="0018490B">
        <w:rPr>
          <w:rFonts w:ascii="Segoe UI" w:eastAsia="Arial" w:hAnsi="Segoe UI" w:cs="Segoe UI"/>
        </w:rPr>
        <w:t>P</w:t>
      </w:r>
      <w:r w:rsidR="00652CD6" w:rsidRPr="0018490B">
        <w:rPr>
          <w:rFonts w:ascii="Segoe UI" w:eastAsia="Arial" w:hAnsi="Segoe UI" w:cs="Segoe UI"/>
        </w:rPr>
        <w:t>opisu nabízených prvků</w:t>
      </w:r>
    </w:p>
    <w:p w14:paraId="37B5AE17" w14:textId="3B3F90D0" w:rsidR="00652CD6" w:rsidRPr="0018490B" w:rsidRDefault="00B90F7F" w:rsidP="00B90F7F">
      <w:pPr>
        <w:pStyle w:val="Odstavecseseznamem"/>
        <w:widowControl w:val="0"/>
        <w:numPr>
          <w:ilvl w:val="1"/>
          <w:numId w:val="19"/>
        </w:numPr>
        <w:rPr>
          <w:rFonts w:ascii="Segoe UI" w:eastAsia="Arial" w:hAnsi="Segoe UI" w:cs="Segoe UI"/>
        </w:rPr>
      </w:pPr>
      <w:r w:rsidRPr="0018490B">
        <w:rPr>
          <w:rFonts w:ascii="Segoe UI" w:eastAsia="Arial" w:hAnsi="Segoe UI" w:cs="Segoe UI"/>
        </w:rPr>
        <w:t>S</w:t>
      </w:r>
      <w:r w:rsidR="00652CD6" w:rsidRPr="0018490B">
        <w:rPr>
          <w:rFonts w:ascii="Segoe UI" w:eastAsia="Arial" w:hAnsi="Segoe UI" w:cs="Segoe UI"/>
        </w:rPr>
        <w:t>chéma zapojení</w:t>
      </w:r>
      <w:r w:rsidR="007372A1" w:rsidRPr="0018490B">
        <w:rPr>
          <w:rFonts w:ascii="Segoe UI" w:eastAsia="Arial" w:hAnsi="Segoe UI" w:cs="Segoe UI"/>
        </w:rPr>
        <w:t xml:space="preserve"> logické i fyzické </w:t>
      </w:r>
      <w:r w:rsidRPr="0018490B">
        <w:rPr>
          <w:rFonts w:ascii="Segoe UI" w:eastAsia="Arial" w:hAnsi="Segoe UI" w:cs="Segoe UI"/>
        </w:rPr>
        <w:t>topologie sítě</w:t>
      </w:r>
    </w:p>
    <w:p w14:paraId="7CBC2033" w14:textId="1FE05489" w:rsidR="00B62C4A" w:rsidRPr="0018490B" w:rsidRDefault="00B62C4A" w:rsidP="00B90F7F">
      <w:pPr>
        <w:pStyle w:val="Odstavecseseznamem"/>
        <w:widowControl w:val="0"/>
        <w:numPr>
          <w:ilvl w:val="1"/>
          <w:numId w:val="19"/>
        </w:numPr>
        <w:rPr>
          <w:rFonts w:ascii="Segoe UI" w:eastAsia="Arial" w:hAnsi="Segoe UI" w:cs="Segoe UI"/>
        </w:rPr>
      </w:pPr>
      <w:r w:rsidRPr="0018490B">
        <w:rPr>
          <w:rFonts w:ascii="Segoe UI" w:eastAsia="Arial" w:hAnsi="Segoe UI" w:cs="Segoe UI"/>
        </w:rPr>
        <w:t xml:space="preserve">Odkazy na veřejně dostupnou dokumentaci výrobce nebo její zpřístupnění. Uživatelské a konfigurační návody mohou být v českém nebo anglickém jazyce. </w:t>
      </w:r>
    </w:p>
    <w:p w14:paraId="6176459F" w14:textId="77777777" w:rsidR="00B90F7F" w:rsidRPr="0018490B" w:rsidRDefault="00640949" w:rsidP="00B90F7F">
      <w:pPr>
        <w:pStyle w:val="Odstavecseseznamem"/>
        <w:widowControl w:val="0"/>
        <w:numPr>
          <w:ilvl w:val="0"/>
          <w:numId w:val="19"/>
        </w:numPr>
        <w:rPr>
          <w:rFonts w:ascii="Segoe UI" w:eastAsia="Arial" w:hAnsi="Segoe UI" w:cs="Segoe UI"/>
        </w:rPr>
      </w:pPr>
      <w:r w:rsidRPr="0018490B">
        <w:rPr>
          <w:rFonts w:ascii="Segoe UI" w:eastAsia="Arial" w:hAnsi="Segoe UI" w:cs="Segoe UI"/>
        </w:rPr>
        <w:t>Návrhy konfigurací pro jednotlivé části dodávky:</w:t>
      </w:r>
    </w:p>
    <w:p w14:paraId="5592B1F5" w14:textId="77777777" w:rsidR="00B90F7F" w:rsidRPr="0018490B" w:rsidRDefault="005A5053" w:rsidP="00B90F7F">
      <w:pPr>
        <w:pStyle w:val="Odstavecseseznamem"/>
        <w:widowControl w:val="0"/>
        <w:numPr>
          <w:ilvl w:val="1"/>
          <w:numId w:val="19"/>
        </w:numPr>
        <w:rPr>
          <w:rFonts w:ascii="Segoe UI" w:eastAsia="Arial" w:hAnsi="Segoe UI" w:cs="Segoe UI"/>
        </w:rPr>
      </w:pPr>
      <w:r w:rsidRPr="0018490B">
        <w:rPr>
          <w:rFonts w:ascii="Segoe UI" w:hAnsi="Segoe UI" w:cs="Segoe UI"/>
        </w:rPr>
        <w:t>DC přepínač (SW DC)</w:t>
      </w:r>
      <w:r w:rsidR="00B90F7F" w:rsidRPr="0018490B">
        <w:rPr>
          <w:rFonts w:ascii="Segoe UI" w:hAnsi="Segoe UI" w:cs="Segoe UI"/>
        </w:rPr>
        <w:tab/>
      </w:r>
    </w:p>
    <w:p w14:paraId="3D9DF0E2" w14:textId="0CBD4F2A" w:rsidR="005A5053" w:rsidRPr="0018490B" w:rsidRDefault="005A5053" w:rsidP="00B90F7F">
      <w:pPr>
        <w:pStyle w:val="Odstavecseseznamem"/>
        <w:widowControl w:val="0"/>
        <w:numPr>
          <w:ilvl w:val="2"/>
          <w:numId w:val="19"/>
        </w:numPr>
        <w:rPr>
          <w:rFonts w:ascii="Segoe UI" w:eastAsia="Arial" w:hAnsi="Segoe UI" w:cs="Segoe UI"/>
        </w:rPr>
      </w:pPr>
      <w:r w:rsidRPr="0018490B">
        <w:rPr>
          <w:rFonts w:ascii="Segoe UI" w:hAnsi="Segoe UI" w:cs="Segoe UI"/>
        </w:rPr>
        <w:t xml:space="preserve">Základní konfigurace </w:t>
      </w:r>
      <w:r w:rsidR="008F7EBF" w:rsidRPr="0018490B">
        <w:rPr>
          <w:rFonts w:ascii="Segoe UI" w:hAnsi="Segoe UI" w:cs="Segoe UI"/>
        </w:rPr>
        <w:t xml:space="preserve">a připojení do sítě, OOB a In-Band </w:t>
      </w:r>
      <w:proofErr w:type="spellStart"/>
      <w:r w:rsidR="008F7EBF" w:rsidRPr="0018490B">
        <w:rPr>
          <w:rFonts w:ascii="Segoe UI" w:hAnsi="Segoe UI" w:cs="Segoe UI"/>
        </w:rPr>
        <w:t>mgmt</w:t>
      </w:r>
      <w:proofErr w:type="spellEnd"/>
      <w:r w:rsidR="003E00D6" w:rsidRPr="0018490B">
        <w:rPr>
          <w:rFonts w:ascii="Segoe UI" w:hAnsi="Segoe UI" w:cs="Segoe UI"/>
        </w:rPr>
        <w:t xml:space="preserve"> včetně L2/L3 ACL</w:t>
      </w:r>
    </w:p>
    <w:p w14:paraId="2DC9ADE1" w14:textId="4FD52DF2" w:rsidR="005A5053" w:rsidRPr="0018490B" w:rsidRDefault="008F7EBF" w:rsidP="00B90F7F">
      <w:pPr>
        <w:pStyle w:val="Odstavecseseznamem"/>
        <w:widowControl w:val="0"/>
        <w:numPr>
          <w:ilvl w:val="2"/>
          <w:numId w:val="19"/>
        </w:numPr>
        <w:rPr>
          <w:rFonts w:ascii="Segoe UI" w:hAnsi="Segoe UI" w:cs="Segoe UI"/>
        </w:rPr>
      </w:pPr>
      <w:r w:rsidRPr="0018490B">
        <w:rPr>
          <w:rFonts w:ascii="Segoe UI" w:hAnsi="Segoe UI" w:cs="Segoe UI"/>
        </w:rPr>
        <w:t xml:space="preserve">Nastavení AAA </w:t>
      </w:r>
      <w:r w:rsidR="00F002EF" w:rsidRPr="0018490B">
        <w:rPr>
          <w:rFonts w:ascii="Segoe UI" w:hAnsi="Segoe UI" w:cs="Segoe UI"/>
        </w:rPr>
        <w:t xml:space="preserve">(připojení ke stávajícím </w:t>
      </w:r>
      <w:proofErr w:type="spellStart"/>
      <w:r w:rsidR="00F002EF" w:rsidRPr="0018490B">
        <w:rPr>
          <w:rFonts w:ascii="Segoe UI" w:hAnsi="Segoe UI" w:cs="Segoe UI"/>
        </w:rPr>
        <w:t>Radius</w:t>
      </w:r>
      <w:proofErr w:type="spellEnd"/>
      <w:r w:rsidR="00F002EF" w:rsidRPr="0018490B">
        <w:rPr>
          <w:rFonts w:ascii="Segoe UI" w:hAnsi="Segoe UI" w:cs="Segoe UI"/>
        </w:rPr>
        <w:t xml:space="preserve"> serverům) </w:t>
      </w:r>
      <w:r w:rsidR="00466196" w:rsidRPr="0018490B">
        <w:rPr>
          <w:rFonts w:ascii="Segoe UI" w:hAnsi="Segoe UI" w:cs="Segoe UI"/>
        </w:rPr>
        <w:t>a přístup přes SSH</w:t>
      </w:r>
    </w:p>
    <w:p w14:paraId="4E0CD690" w14:textId="47C63774" w:rsidR="008F7EBF" w:rsidRPr="0018490B" w:rsidRDefault="008F7EBF" w:rsidP="00B90F7F">
      <w:pPr>
        <w:pStyle w:val="Odstavecseseznamem"/>
        <w:widowControl w:val="0"/>
        <w:numPr>
          <w:ilvl w:val="2"/>
          <w:numId w:val="19"/>
        </w:numPr>
        <w:rPr>
          <w:rFonts w:ascii="Segoe UI" w:hAnsi="Segoe UI" w:cs="Segoe UI"/>
        </w:rPr>
      </w:pPr>
      <w:r w:rsidRPr="0018490B">
        <w:rPr>
          <w:rFonts w:ascii="Segoe UI" w:hAnsi="Segoe UI" w:cs="Segoe UI"/>
        </w:rPr>
        <w:t xml:space="preserve">Sestavení HA </w:t>
      </w:r>
      <w:r w:rsidR="00EE2B2B" w:rsidRPr="0018490B">
        <w:rPr>
          <w:rFonts w:ascii="Segoe UI" w:hAnsi="Segoe UI" w:cs="Segoe UI"/>
        </w:rPr>
        <w:t xml:space="preserve">L2 </w:t>
      </w:r>
      <w:r w:rsidRPr="0018490B">
        <w:rPr>
          <w:rFonts w:ascii="Segoe UI" w:hAnsi="Segoe UI" w:cs="Segoe UI"/>
        </w:rPr>
        <w:t>dvojic</w:t>
      </w:r>
    </w:p>
    <w:p w14:paraId="59E767D1" w14:textId="78CED981" w:rsidR="003E00D6" w:rsidRPr="0018490B" w:rsidRDefault="003E00D6" w:rsidP="00B90F7F">
      <w:pPr>
        <w:pStyle w:val="Odstavecseseznamem"/>
        <w:widowControl w:val="0"/>
        <w:numPr>
          <w:ilvl w:val="2"/>
          <w:numId w:val="19"/>
        </w:numPr>
        <w:rPr>
          <w:rFonts w:ascii="Segoe UI" w:hAnsi="Segoe UI" w:cs="Segoe UI"/>
        </w:rPr>
      </w:pPr>
      <w:r w:rsidRPr="0018490B">
        <w:rPr>
          <w:rFonts w:ascii="Segoe UI" w:hAnsi="Segoe UI" w:cs="Segoe UI"/>
        </w:rPr>
        <w:lastRenderedPageBreak/>
        <w:t>Připojení k FW za pomocí LACP přes HA dvojici DC prvků</w:t>
      </w:r>
    </w:p>
    <w:p w14:paraId="3990E55B" w14:textId="0420632A" w:rsidR="003E00D6" w:rsidRPr="0018490B" w:rsidRDefault="003E00D6" w:rsidP="00B90F7F">
      <w:pPr>
        <w:pStyle w:val="Odstavecseseznamem"/>
        <w:widowControl w:val="0"/>
        <w:numPr>
          <w:ilvl w:val="2"/>
          <w:numId w:val="19"/>
        </w:numPr>
        <w:rPr>
          <w:rFonts w:ascii="Segoe UI" w:hAnsi="Segoe UI" w:cs="Segoe UI"/>
        </w:rPr>
      </w:pPr>
      <w:r w:rsidRPr="0018490B">
        <w:rPr>
          <w:rFonts w:ascii="Segoe UI" w:hAnsi="Segoe UI" w:cs="Segoe UI"/>
        </w:rPr>
        <w:t xml:space="preserve">Konfigurace </w:t>
      </w:r>
      <w:r w:rsidR="00466196" w:rsidRPr="0018490B">
        <w:rPr>
          <w:rFonts w:ascii="Segoe UI" w:hAnsi="Segoe UI" w:cs="Segoe UI"/>
        </w:rPr>
        <w:t xml:space="preserve">pro </w:t>
      </w:r>
      <w:r w:rsidRPr="0018490B">
        <w:rPr>
          <w:rFonts w:ascii="Segoe UI" w:hAnsi="Segoe UI" w:cs="Segoe UI"/>
        </w:rPr>
        <w:t xml:space="preserve">připojení klienta s LACP přes HA dvojici DC prvků (variantně 802.1Q </w:t>
      </w:r>
      <w:r w:rsidR="00466196" w:rsidRPr="0018490B">
        <w:rPr>
          <w:rFonts w:ascii="Segoe UI" w:hAnsi="Segoe UI" w:cs="Segoe UI"/>
        </w:rPr>
        <w:t xml:space="preserve">nebo </w:t>
      </w:r>
      <w:r w:rsidRPr="0018490B">
        <w:rPr>
          <w:rFonts w:ascii="Segoe UI" w:hAnsi="Segoe UI" w:cs="Segoe UI"/>
        </w:rPr>
        <w:t>s</w:t>
      </w:r>
      <w:r w:rsidR="00466196" w:rsidRPr="0018490B">
        <w:rPr>
          <w:rFonts w:ascii="Segoe UI" w:hAnsi="Segoe UI" w:cs="Segoe UI"/>
        </w:rPr>
        <w:t xml:space="preserve"> jednou </w:t>
      </w:r>
      <w:r w:rsidRPr="0018490B">
        <w:rPr>
          <w:rFonts w:ascii="Segoe UI" w:hAnsi="Segoe UI" w:cs="Segoe UI"/>
        </w:rPr>
        <w:t>definovanou nativní VLAN a bez účastni na STP topologii)</w:t>
      </w:r>
    </w:p>
    <w:p w14:paraId="3CC2770C" w14:textId="1DDF9436" w:rsidR="003E00D6" w:rsidRPr="0018490B" w:rsidRDefault="00466196" w:rsidP="00B90F7F">
      <w:pPr>
        <w:pStyle w:val="Odstavecseseznamem"/>
        <w:widowControl w:val="0"/>
        <w:numPr>
          <w:ilvl w:val="2"/>
          <w:numId w:val="19"/>
        </w:numPr>
        <w:rPr>
          <w:rFonts w:ascii="Segoe UI" w:hAnsi="Segoe UI" w:cs="Segoe UI"/>
        </w:rPr>
      </w:pPr>
      <w:r w:rsidRPr="0018490B">
        <w:rPr>
          <w:rFonts w:ascii="Segoe UI" w:hAnsi="Segoe UI" w:cs="Segoe UI"/>
        </w:rPr>
        <w:t>Z</w:t>
      </w:r>
      <w:r w:rsidR="003E00D6" w:rsidRPr="0018490B">
        <w:rPr>
          <w:rFonts w:ascii="Segoe UI" w:hAnsi="Segoe UI" w:cs="Segoe UI"/>
        </w:rPr>
        <w:t>abezpečení</w:t>
      </w:r>
      <w:r w:rsidRPr="0018490B">
        <w:rPr>
          <w:rFonts w:ascii="Segoe UI" w:hAnsi="Segoe UI" w:cs="Segoe UI"/>
        </w:rPr>
        <w:t xml:space="preserve"> přístupů na box a možnosti omezení provozu </w:t>
      </w:r>
      <w:r w:rsidR="00EE2B2B" w:rsidRPr="0018490B">
        <w:rPr>
          <w:rFonts w:ascii="Segoe UI" w:hAnsi="Segoe UI" w:cs="Segoe UI"/>
        </w:rPr>
        <w:t xml:space="preserve">řídících protokolů </w:t>
      </w:r>
      <w:r w:rsidRPr="0018490B">
        <w:rPr>
          <w:rFonts w:ascii="Segoe UI" w:hAnsi="Segoe UI" w:cs="Segoe UI"/>
        </w:rPr>
        <w:t>(</w:t>
      </w:r>
      <w:r w:rsidR="00EE2B2B" w:rsidRPr="0018490B">
        <w:rPr>
          <w:rFonts w:ascii="Segoe UI" w:hAnsi="Segoe UI" w:cs="Segoe UI"/>
        </w:rPr>
        <w:t>IPv4/IPv6 DHCP, RA/ND, STP)</w:t>
      </w:r>
    </w:p>
    <w:p w14:paraId="06235E62" w14:textId="7B7B6E09" w:rsidR="00EE2B2B" w:rsidRPr="0018490B" w:rsidRDefault="00EE2B2B" w:rsidP="00B90F7F">
      <w:pPr>
        <w:pStyle w:val="Odstavecseseznamem"/>
        <w:widowControl w:val="0"/>
        <w:numPr>
          <w:ilvl w:val="2"/>
          <w:numId w:val="19"/>
        </w:numPr>
        <w:rPr>
          <w:rFonts w:ascii="Segoe UI" w:hAnsi="Segoe UI" w:cs="Segoe UI"/>
        </w:rPr>
      </w:pPr>
      <w:r w:rsidRPr="0018490B">
        <w:rPr>
          <w:rFonts w:ascii="Segoe UI" w:hAnsi="Segoe UI" w:cs="Segoe UI"/>
        </w:rPr>
        <w:t>Filtrace provozu (MAC, IPv4/IPv6 ACL)</w:t>
      </w:r>
    </w:p>
    <w:p w14:paraId="7590A37C" w14:textId="18145729" w:rsidR="00AE581A" w:rsidRPr="0018490B" w:rsidRDefault="00AE581A" w:rsidP="00B90F7F">
      <w:pPr>
        <w:pStyle w:val="Odstavecseseznamem"/>
        <w:widowControl w:val="0"/>
        <w:numPr>
          <w:ilvl w:val="2"/>
          <w:numId w:val="19"/>
        </w:numPr>
        <w:rPr>
          <w:rFonts w:ascii="Segoe UI" w:hAnsi="Segoe UI" w:cs="Segoe UI"/>
        </w:rPr>
      </w:pPr>
      <w:r w:rsidRPr="0018490B">
        <w:rPr>
          <w:rFonts w:ascii="Segoe UI" w:hAnsi="Segoe UI" w:cs="Segoe UI"/>
        </w:rPr>
        <w:t>Konfigurace zabezpečení CPU přepínače (</w:t>
      </w:r>
      <w:proofErr w:type="spellStart"/>
      <w:r w:rsidRPr="0018490B">
        <w:rPr>
          <w:rFonts w:ascii="Segoe UI" w:hAnsi="Segoe UI" w:cs="Segoe UI"/>
        </w:rPr>
        <w:t>Control</w:t>
      </w:r>
      <w:proofErr w:type="spellEnd"/>
      <w:r w:rsidRPr="0018490B">
        <w:rPr>
          <w:rFonts w:ascii="Segoe UI" w:hAnsi="Segoe UI" w:cs="Segoe UI"/>
        </w:rPr>
        <w:t xml:space="preserve"> Plane </w:t>
      </w:r>
      <w:proofErr w:type="spellStart"/>
      <w:r w:rsidRPr="0018490B">
        <w:rPr>
          <w:rFonts w:ascii="Segoe UI" w:hAnsi="Segoe UI" w:cs="Segoe UI"/>
        </w:rPr>
        <w:t>Policing</w:t>
      </w:r>
      <w:proofErr w:type="spellEnd"/>
      <w:r w:rsidRPr="0018490B">
        <w:rPr>
          <w:rFonts w:ascii="Segoe UI" w:hAnsi="Segoe UI" w:cs="Segoe UI"/>
        </w:rPr>
        <w:t>)</w:t>
      </w:r>
    </w:p>
    <w:p w14:paraId="2F9E6330" w14:textId="60004198" w:rsidR="003E00D6" w:rsidRPr="0018490B" w:rsidRDefault="003E00D6" w:rsidP="00B90F7F">
      <w:pPr>
        <w:pStyle w:val="Odstavecseseznamem"/>
        <w:widowControl w:val="0"/>
        <w:numPr>
          <w:ilvl w:val="2"/>
          <w:numId w:val="19"/>
        </w:numPr>
        <w:rPr>
          <w:rFonts w:ascii="Segoe UI" w:hAnsi="Segoe UI" w:cs="Segoe UI"/>
        </w:rPr>
      </w:pPr>
      <w:r w:rsidRPr="0018490B">
        <w:rPr>
          <w:rFonts w:ascii="Segoe UI" w:hAnsi="Segoe UI" w:cs="Segoe UI"/>
        </w:rPr>
        <w:t xml:space="preserve">Nastavení </w:t>
      </w:r>
      <w:r w:rsidR="00466196" w:rsidRPr="0018490B">
        <w:rPr>
          <w:rFonts w:ascii="Segoe UI" w:hAnsi="Segoe UI" w:cs="Segoe UI"/>
        </w:rPr>
        <w:t xml:space="preserve">a zabezpečení </w:t>
      </w:r>
      <w:r w:rsidRPr="0018490B">
        <w:rPr>
          <w:rFonts w:ascii="Segoe UI" w:hAnsi="Segoe UI" w:cs="Segoe UI"/>
        </w:rPr>
        <w:t>NTP</w:t>
      </w:r>
      <w:r w:rsidR="00434AD4" w:rsidRPr="0018490B">
        <w:rPr>
          <w:rFonts w:ascii="Segoe UI" w:hAnsi="Segoe UI" w:cs="Segoe UI"/>
        </w:rPr>
        <w:t xml:space="preserve">, </w:t>
      </w:r>
      <w:r w:rsidR="00466196" w:rsidRPr="0018490B">
        <w:rPr>
          <w:rFonts w:ascii="Segoe UI" w:hAnsi="Segoe UI" w:cs="Segoe UI"/>
        </w:rPr>
        <w:t>SNTP, Syslog</w:t>
      </w:r>
    </w:p>
    <w:p w14:paraId="67B1F664" w14:textId="77777777" w:rsidR="005A5053" w:rsidRPr="0018490B" w:rsidRDefault="005A5053" w:rsidP="00B90F7F">
      <w:pPr>
        <w:pStyle w:val="Odstavecseseznamem"/>
        <w:widowControl w:val="0"/>
        <w:numPr>
          <w:ilvl w:val="1"/>
          <w:numId w:val="19"/>
        </w:numPr>
        <w:rPr>
          <w:rFonts w:ascii="Segoe UI" w:hAnsi="Segoe UI" w:cs="Segoe UI"/>
        </w:rPr>
      </w:pPr>
      <w:r w:rsidRPr="0018490B">
        <w:rPr>
          <w:rFonts w:ascii="Segoe UI" w:hAnsi="Segoe UI" w:cs="Segoe UI"/>
        </w:rPr>
        <w:t>L2/L3 přístupový přepínač s </w:t>
      </w:r>
      <w:proofErr w:type="spellStart"/>
      <w:r w:rsidRPr="0018490B">
        <w:rPr>
          <w:rFonts w:ascii="Segoe UI" w:hAnsi="Segoe UI" w:cs="Segoe UI"/>
        </w:rPr>
        <w:t>mGig</w:t>
      </w:r>
      <w:proofErr w:type="spellEnd"/>
      <w:r w:rsidRPr="0018490B">
        <w:rPr>
          <w:rFonts w:ascii="Segoe UI" w:hAnsi="Segoe UI" w:cs="Segoe UI"/>
        </w:rPr>
        <w:t xml:space="preserve"> (SW </w:t>
      </w:r>
      <w:proofErr w:type="spellStart"/>
      <w:r w:rsidRPr="0018490B">
        <w:rPr>
          <w:rFonts w:ascii="Segoe UI" w:hAnsi="Segoe UI" w:cs="Segoe UI"/>
        </w:rPr>
        <w:t>Stack</w:t>
      </w:r>
      <w:proofErr w:type="spellEnd"/>
      <w:r w:rsidRPr="0018490B">
        <w:rPr>
          <w:rFonts w:ascii="Segoe UI" w:hAnsi="Segoe UI" w:cs="Segoe UI"/>
        </w:rPr>
        <w:t>)</w:t>
      </w:r>
    </w:p>
    <w:p w14:paraId="49719C50" w14:textId="77777777" w:rsidR="003E00D6" w:rsidRPr="0018490B" w:rsidRDefault="003E00D6" w:rsidP="00B90F7F">
      <w:pPr>
        <w:pStyle w:val="Odstavecseseznamem"/>
        <w:widowControl w:val="0"/>
        <w:numPr>
          <w:ilvl w:val="2"/>
          <w:numId w:val="19"/>
        </w:numPr>
        <w:rPr>
          <w:rFonts w:ascii="Segoe UI" w:hAnsi="Segoe UI" w:cs="Segoe UI"/>
        </w:rPr>
      </w:pPr>
      <w:r w:rsidRPr="0018490B">
        <w:rPr>
          <w:rFonts w:ascii="Segoe UI" w:hAnsi="Segoe UI" w:cs="Segoe UI"/>
        </w:rPr>
        <w:t xml:space="preserve">Základní konfigurace a připojení do sítě, OOB a In-Band </w:t>
      </w:r>
      <w:proofErr w:type="spellStart"/>
      <w:r w:rsidRPr="0018490B">
        <w:rPr>
          <w:rFonts w:ascii="Segoe UI" w:hAnsi="Segoe UI" w:cs="Segoe UI"/>
        </w:rPr>
        <w:t>mgmt</w:t>
      </w:r>
      <w:proofErr w:type="spellEnd"/>
      <w:r w:rsidRPr="0018490B">
        <w:rPr>
          <w:rFonts w:ascii="Segoe UI" w:hAnsi="Segoe UI" w:cs="Segoe UI"/>
        </w:rPr>
        <w:t xml:space="preserve"> včetně L2/L3 ACL</w:t>
      </w:r>
    </w:p>
    <w:p w14:paraId="26868E5E" w14:textId="4D061D61" w:rsidR="003E00D6" w:rsidRPr="0018490B" w:rsidRDefault="003E00D6" w:rsidP="00B90F7F">
      <w:pPr>
        <w:pStyle w:val="Odstavecseseznamem"/>
        <w:widowControl w:val="0"/>
        <w:numPr>
          <w:ilvl w:val="2"/>
          <w:numId w:val="19"/>
        </w:numPr>
        <w:rPr>
          <w:rFonts w:ascii="Segoe UI" w:hAnsi="Segoe UI" w:cs="Segoe UI"/>
        </w:rPr>
      </w:pPr>
      <w:r w:rsidRPr="0018490B">
        <w:rPr>
          <w:rFonts w:ascii="Segoe UI" w:hAnsi="Segoe UI" w:cs="Segoe UI"/>
        </w:rPr>
        <w:t xml:space="preserve">Nastavení AAA (připojení ke stávajícím </w:t>
      </w:r>
      <w:proofErr w:type="spellStart"/>
      <w:r w:rsidRPr="0018490B">
        <w:rPr>
          <w:rFonts w:ascii="Segoe UI" w:hAnsi="Segoe UI" w:cs="Segoe UI"/>
        </w:rPr>
        <w:t>Radius</w:t>
      </w:r>
      <w:proofErr w:type="spellEnd"/>
      <w:r w:rsidR="009E57F8" w:rsidRPr="0018490B">
        <w:rPr>
          <w:rFonts w:ascii="Segoe UI" w:hAnsi="Segoe UI" w:cs="Segoe UI"/>
        </w:rPr>
        <w:t xml:space="preserve"> serverům</w:t>
      </w:r>
      <w:r w:rsidRPr="0018490B">
        <w:rPr>
          <w:rFonts w:ascii="Segoe UI" w:hAnsi="Segoe UI" w:cs="Segoe UI"/>
        </w:rPr>
        <w:t>)</w:t>
      </w:r>
    </w:p>
    <w:p w14:paraId="131075CE" w14:textId="2496701A" w:rsidR="003E00D6" w:rsidRPr="0018490B" w:rsidRDefault="003E00D6" w:rsidP="00B90F7F">
      <w:pPr>
        <w:pStyle w:val="Odstavecseseznamem"/>
        <w:widowControl w:val="0"/>
        <w:numPr>
          <w:ilvl w:val="2"/>
          <w:numId w:val="19"/>
        </w:numPr>
        <w:rPr>
          <w:rFonts w:ascii="Segoe UI" w:hAnsi="Segoe UI" w:cs="Segoe UI"/>
        </w:rPr>
      </w:pPr>
      <w:r w:rsidRPr="0018490B">
        <w:rPr>
          <w:rFonts w:ascii="Segoe UI" w:hAnsi="Segoe UI" w:cs="Segoe UI"/>
        </w:rPr>
        <w:t>Sestavení stohu, nastavení pořadí a číslování portů</w:t>
      </w:r>
      <w:r w:rsidR="00EE2B2B" w:rsidRPr="0018490B">
        <w:rPr>
          <w:rFonts w:ascii="Segoe UI" w:hAnsi="Segoe UI" w:cs="Segoe UI"/>
        </w:rPr>
        <w:t>, přidání a odebírání přepínače stohu bez vlivu na provoz</w:t>
      </w:r>
    </w:p>
    <w:p w14:paraId="28F02277" w14:textId="41DAB08C" w:rsidR="00434AD4" w:rsidRPr="0018490B" w:rsidRDefault="00434AD4" w:rsidP="00B90F7F">
      <w:pPr>
        <w:pStyle w:val="Odstavecseseznamem"/>
        <w:widowControl w:val="0"/>
        <w:numPr>
          <w:ilvl w:val="2"/>
          <w:numId w:val="19"/>
        </w:numPr>
        <w:rPr>
          <w:rFonts w:ascii="Segoe UI" w:hAnsi="Segoe UI" w:cs="Segoe UI"/>
        </w:rPr>
      </w:pPr>
      <w:r w:rsidRPr="0018490B">
        <w:rPr>
          <w:rFonts w:ascii="Segoe UI" w:hAnsi="Segoe UI" w:cs="Segoe UI"/>
        </w:rPr>
        <w:t xml:space="preserve">Konfigurace </w:t>
      </w:r>
      <w:proofErr w:type="spellStart"/>
      <w:r w:rsidRPr="0018490B">
        <w:rPr>
          <w:rFonts w:ascii="Segoe UI" w:hAnsi="Segoe UI" w:cs="Segoe UI"/>
        </w:rPr>
        <w:t>PoE</w:t>
      </w:r>
      <w:proofErr w:type="spellEnd"/>
      <w:r w:rsidRPr="0018490B">
        <w:rPr>
          <w:rFonts w:ascii="Segoe UI" w:hAnsi="Segoe UI" w:cs="Segoe UI"/>
        </w:rPr>
        <w:t xml:space="preserve">, nastavení priorit v případě </w:t>
      </w:r>
      <w:r w:rsidR="00EE2B2B" w:rsidRPr="0018490B">
        <w:rPr>
          <w:rFonts w:ascii="Segoe UI" w:hAnsi="Segoe UI" w:cs="Segoe UI"/>
        </w:rPr>
        <w:t>výpadku poloviny zdrojů (jedné napájecí větve)</w:t>
      </w:r>
    </w:p>
    <w:p w14:paraId="79842883" w14:textId="4462F6FE" w:rsidR="003E00D6" w:rsidRPr="0018490B" w:rsidRDefault="003E00D6" w:rsidP="00B90F7F">
      <w:pPr>
        <w:pStyle w:val="Odstavecseseznamem"/>
        <w:widowControl w:val="0"/>
        <w:numPr>
          <w:ilvl w:val="2"/>
          <w:numId w:val="19"/>
        </w:numPr>
        <w:rPr>
          <w:rFonts w:ascii="Segoe UI" w:hAnsi="Segoe UI" w:cs="Segoe UI"/>
        </w:rPr>
      </w:pPr>
      <w:r w:rsidRPr="0018490B">
        <w:rPr>
          <w:rFonts w:ascii="Segoe UI" w:hAnsi="Segoe UI" w:cs="Segoe UI"/>
        </w:rPr>
        <w:t>Připojení k</w:t>
      </w:r>
      <w:r w:rsidR="00EE2B2B" w:rsidRPr="0018490B">
        <w:rPr>
          <w:rFonts w:ascii="Segoe UI" w:hAnsi="Segoe UI" w:cs="Segoe UI"/>
        </w:rPr>
        <w:t> R4</w:t>
      </w:r>
      <w:r w:rsidRPr="0018490B">
        <w:rPr>
          <w:rFonts w:ascii="Segoe UI" w:hAnsi="Segoe UI" w:cs="Segoe UI"/>
        </w:rPr>
        <w:t xml:space="preserve"> za pomocí LACP </w:t>
      </w:r>
      <w:r w:rsidR="00EE2B2B" w:rsidRPr="0018490B">
        <w:rPr>
          <w:rFonts w:ascii="Segoe UI" w:hAnsi="Segoe UI" w:cs="Segoe UI"/>
        </w:rPr>
        <w:t>ukončeného v různých přepínačích stohu</w:t>
      </w:r>
    </w:p>
    <w:p w14:paraId="3A74C963" w14:textId="77777777" w:rsidR="00EE2B2B" w:rsidRPr="0018490B" w:rsidRDefault="00EE2B2B" w:rsidP="00B90F7F">
      <w:pPr>
        <w:pStyle w:val="Odstavecseseznamem"/>
        <w:widowControl w:val="0"/>
        <w:numPr>
          <w:ilvl w:val="2"/>
          <w:numId w:val="19"/>
        </w:numPr>
        <w:rPr>
          <w:rFonts w:ascii="Segoe UI" w:hAnsi="Segoe UI" w:cs="Segoe UI"/>
        </w:rPr>
      </w:pPr>
      <w:r w:rsidRPr="0018490B">
        <w:rPr>
          <w:rFonts w:ascii="Segoe UI" w:hAnsi="Segoe UI" w:cs="Segoe UI"/>
        </w:rPr>
        <w:t>Konfigurace pro připojení klienta s LACP přes HA dvojici DC prvků (variantně 802.1Q nebo s jednou definovanou nativní VLAN a bez účastni na STP topologii)</w:t>
      </w:r>
    </w:p>
    <w:p w14:paraId="2150D5D2" w14:textId="6DA433A9" w:rsidR="003E00D6" w:rsidRPr="0018490B" w:rsidRDefault="003E00D6" w:rsidP="00B90F7F">
      <w:pPr>
        <w:pStyle w:val="Odstavecseseznamem"/>
        <w:widowControl w:val="0"/>
        <w:numPr>
          <w:ilvl w:val="2"/>
          <w:numId w:val="19"/>
        </w:numPr>
        <w:rPr>
          <w:rFonts w:ascii="Segoe UI" w:hAnsi="Segoe UI" w:cs="Segoe UI"/>
        </w:rPr>
      </w:pPr>
      <w:r w:rsidRPr="0018490B">
        <w:rPr>
          <w:rFonts w:ascii="Segoe UI" w:hAnsi="Segoe UI" w:cs="Segoe UI"/>
        </w:rPr>
        <w:t>L2 zabezpečení</w:t>
      </w:r>
      <w:r w:rsidR="00BC0C24" w:rsidRPr="0018490B">
        <w:rPr>
          <w:rFonts w:ascii="Segoe UI" w:hAnsi="Segoe UI" w:cs="Segoe UI"/>
        </w:rPr>
        <w:t xml:space="preserve"> (detekce a omezení IPv4/IPv6 DHCP, ARP, ND a RA IPv6)</w:t>
      </w:r>
      <w:r w:rsidR="003C704F" w:rsidRPr="0018490B">
        <w:rPr>
          <w:rFonts w:ascii="Segoe UI" w:hAnsi="Segoe UI" w:cs="Segoe UI"/>
        </w:rPr>
        <w:t xml:space="preserve"> a omezení šíření multicastu per VLAN</w:t>
      </w:r>
    </w:p>
    <w:p w14:paraId="7A50A986" w14:textId="77777777" w:rsidR="00AE581A" w:rsidRPr="0018490B" w:rsidRDefault="00AE581A" w:rsidP="00B90F7F">
      <w:pPr>
        <w:pStyle w:val="Odstavecseseznamem"/>
        <w:widowControl w:val="0"/>
        <w:numPr>
          <w:ilvl w:val="2"/>
          <w:numId w:val="19"/>
        </w:numPr>
        <w:rPr>
          <w:rFonts w:ascii="Segoe UI" w:hAnsi="Segoe UI" w:cs="Segoe UI"/>
        </w:rPr>
      </w:pPr>
      <w:r w:rsidRPr="0018490B">
        <w:rPr>
          <w:rFonts w:ascii="Segoe UI" w:hAnsi="Segoe UI" w:cs="Segoe UI"/>
        </w:rPr>
        <w:t>Filtrace provozu (MAC, IPv4/IPv6 ACL)</w:t>
      </w:r>
    </w:p>
    <w:p w14:paraId="2DFAB931" w14:textId="40D441D7" w:rsidR="004833EF" w:rsidRPr="0018490B" w:rsidRDefault="004833EF" w:rsidP="00B90F7F">
      <w:pPr>
        <w:pStyle w:val="Odstavecseseznamem"/>
        <w:widowControl w:val="0"/>
        <w:numPr>
          <w:ilvl w:val="2"/>
          <w:numId w:val="19"/>
        </w:numPr>
        <w:rPr>
          <w:rFonts w:ascii="Segoe UI" w:hAnsi="Segoe UI" w:cs="Segoe UI"/>
        </w:rPr>
      </w:pPr>
      <w:r w:rsidRPr="0018490B">
        <w:rPr>
          <w:rFonts w:ascii="Segoe UI" w:hAnsi="Segoe UI" w:cs="Segoe UI"/>
        </w:rPr>
        <w:t>Nastavení 802.1X</w:t>
      </w:r>
      <w:r w:rsidR="003C704F" w:rsidRPr="0018490B">
        <w:rPr>
          <w:rFonts w:ascii="Segoe UI" w:hAnsi="Segoe UI" w:cs="Segoe UI"/>
        </w:rPr>
        <w:t xml:space="preserve"> včetně řízení p</w:t>
      </w:r>
      <w:r w:rsidR="00EE6E14" w:rsidRPr="0018490B">
        <w:rPr>
          <w:rFonts w:ascii="Segoe UI" w:hAnsi="Segoe UI" w:cs="Segoe UI"/>
        </w:rPr>
        <w:t>riorit</w:t>
      </w:r>
      <w:r w:rsidR="003C704F" w:rsidRPr="0018490B">
        <w:rPr>
          <w:rFonts w:ascii="Segoe UI" w:hAnsi="Segoe UI" w:cs="Segoe UI"/>
        </w:rPr>
        <w:t xml:space="preserve"> procesu přihlašování</w:t>
      </w:r>
    </w:p>
    <w:p w14:paraId="154CE730" w14:textId="0BEEFEF3" w:rsidR="003C704F" w:rsidRPr="0018490B" w:rsidRDefault="003C704F" w:rsidP="00B90F7F">
      <w:pPr>
        <w:pStyle w:val="Odstavecseseznamem"/>
        <w:widowControl w:val="0"/>
        <w:numPr>
          <w:ilvl w:val="2"/>
          <w:numId w:val="19"/>
        </w:numPr>
        <w:rPr>
          <w:rFonts w:ascii="Segoe UI" w:hAnsi="Segoe UI" w:cs="Segoe UI"/>
        </w:rPr>
      </w:pPr>
      <w:r w:rsidRPr="0018490B">
        <w:rPr>
          <w:rFonts w:ascii="Segoe UI" w:hAnsi="Segoe UI" w:cs="Segoe UI"/>
        </w:rPr>
        <w:t xml:space="preserve">Konfigurační </w:t>
      </w:r>
      <w:proofErr w:type="spellStart"/>
      <w:r w:rsidRPr="0018490B">
        <w:rPr>
          <w:rFonts w:ascii="Segoe UI" w:hAnsi="Segoe UI" w:cs="Segoe UI"/>
        </w:rPr>
        <w:t>template</w:t>
      </w:r>
      <w:proofErr w:type="spellEnd"/>
      <w:r w:rsidRPr="0018490B">
        <w:rPr>
          <w:rFonts w:ascii="Segoe UI" w:hAnsi="Segoe UI" w:cs="Segoe UI"/>
        </w:rPr>
        <w:t xml:space="preserve"> pro jednotlivé typy portů</w:t>
      </w:r>
    </w:p>
    <w:p w14:paraId="5203C1EF" w14:textId="3D20585B" w:rsidR="00AE581A" w:rsidRPr="0018490B" w:rsidRDefault="00AE581A" w:rsidP="00B90F7F">
      <w:pPr>
        <w:pStyle w:val="Odstavecseseznamem"/>
        <w:widowControl w:val="0"/>
        <w:numPr>
          <w:ilvl w:val="2"/>
          <w:numId w:val="19"/>
        </w:numPr>
        <w:rPr>
          <w:rFonts w:ascii="Segoe UI" w:hAnsi="Segoe UI" w:cs="Segoe UI"/>
        </w:rPr>
      </w:pPr>
      <w:r w:rsidRPr="0018490B">
        <w:rPr>
          <w:rFonts w:ascii="Segoe UI" w:hAnsi="Segoe UI" w:cs="Segoe UI"/>
        </w:rPr>
        <w:t>Konfigurace zabezpečení CPU přepínače (</w:t>
      </w:r>
      <w:proofErr w:type="spellStart"/>
      <w:r w:rsidRPr="0018490B">
        <w:rPr>
          <w:rFonts w:ascii="Segoe UI" w:hAnsi="Segoe UI" w:cs="Segoe UI"/>
        </w:rPr>
        <w:t>Control</w:t>
      </w:r>
      <w:proofErr w:type="spellEnd"/>
      <w:r w:rsidRPr="0018490B">
        <w:rPr>
          <w:rFonts w:ascii="Segoe UI" w:hAnsi="Segoe UI" w:cs="Segoe UI"/>
        </w:rPr>
        <w:t xml:space="preserve"> Plane </w:t>
      </w:r>
      <w:proofErr w:type="spellStart"/>
      <w:r w:rsidRPr="0018490B">
        <w:rPr>
          <w:rFonts w:ascii="Segoe UI" w:hAnsi="Segoe UI" w:cs="Segoe UI"/>
        </w:rPr>
        <w:t>Policing</w:t>
      </w:r>
      <w:proofErr w:type="spellEnd"/>
      <w:r w:rsidRPr="0018490B">
        <w:rPr>
          <w:rFonts w:ascii="Segoe UI" w:hAnsi="Segoe UI" w:cs="Segoe UI"/>
        </w:rPr>
        <w:t>)</w:t>
      </w:r>
    </w:p>
    <w:p w14:paraId="482D475E" w14:textId="6E16ABE6" w:rsidR="00891298" w:rsidRPr="0018490B" w:rsidRDefault="00891298" w:rsidP="00B90F7F">
      <w:pPr>
        <w:pStyle w:val="Odstavecseseznamem"/>
        <w:widowControl w:val="0"/>
        <w:numPr>
          <w:ilvl w:val="2"/>
          <w:numId w:val="19"/>
        </w:numPr>
        <w:rPr>
          <w:rFonts w:ascii="Segoe UI" w:hAnsi="Segoe UI" w:cs="Segoe UI"/>
        </w:rPr>
      </w:pPr>
      <w:r w:rsidRPr="0018490B">
        <w:rPr>
          <w:rFonts w:ascii="Segoe UI" w:hAnsi="Segoe UI" w:cs="Segoe UI"/>
        </w:rPr>
        <w:t>Spouštění uživatelských skriptů (např jako automatizovanou reakci na událost)</w:t>
      </w:r>
    </w:p>
    <w:p w14:paraId="06962762" w14:textId="1B241D38" w:rsidR="003E00D6" w:rsidRPr="0018490B" w:rsidRDefault="003E00D6" w:rsidP="00B90F7F">
      <w:pPr>
        <w:pStyle w:val="Odstavecseseznamem"/>
        <w:widowControl w:val="0"/>
        <w:numPr>
          <w:ilvl w:val="2"/>
          <w:numId w:val="19"/>
        </w:numPr>
        <w:rPr>
          <w:rFonts w:ascii="Segoe UI" w:hAnsi="Segoe UI" w:cs="Segoe UI"/>
        </w:rPr>
      </w:pPr>
      <w:r w:rsidRPr="0018490B">
        <w:rPr>
          <w:rFonts w:ascii="Segoe UI" w:hAnsi="Segoe UI" w:cs="Segoe UI"/>
        </w:rPr>
        <w:t>Nastavení NTP</w:t>
      </w:r>
      <w:r w:rsidR="00434AD4" w:rsidRPr="0018490B">
        <w:rPr>
          <w:rFonts w:ascii="Segoe UI" w:hAnsi="Segoe UI" w:cs="Segoe UI"/>
        </w:rPr>
        <w:t>, STP</w:t>
      </w:r>
      <w:r w:rsidR="00EE2B2B" w:rsidRPr="0018490B">
        <w:rPr>
          <w:rFonts w:ascii="Segoe UI" w:hAnsi="Segoe UI" w:cs="Segoe UI"/>
        </w:rPr>
        <w:t xml:space="preserve">, SNTP, Syslog, </w:t>
      </w:r>
      <w:proofErr w:type="spellStart"/>
      <w:r w:rsidR="00EE2B2B" w:rsidRPr="0018490B">
        <w:rPr>
          <w:rFonts w:ascii="Segoe UI" w:hAnsi="Segoe UI" w:cs="Segoe UI"/>
        </w:rPr>
        <w:t>Netflow</w:t>
      </w:r>
      <w:proofErr w:type="spellEnd"/>
      <w:r w:rsidR="00EE6E14" w:rsidRPr="0018490B">
        <w:rPr>
          <w:rFonts w:ascii="Segoe UI" w:hAnsi="Segoe UI" w:cs="Segoe UI"/>
        </w:rPr>
        <w:t>/IPFIX</w:t>
      </w:r>
    </w:p>
    <w:p w14:paraId="31464900" w14:textId="77777777" w:rsidR="005A5053" w:rsidRPr="0018490B" w:rsidRDefault="005A5053" w:rsidP="00B90F7F">
      <w:pPr>
        <w:pStyle w:val="Odstavecseseznamem"/>
        <w:widowControl w:val="0"/>
        <w:numPr>
          <w:ilvl w:val="1"/>
          <w:numId w:val="19"/>
        </w:numPr>
        <w:rPr>
          <w:rFonts w:ascii="Segoe UI" w:hAnsi="Segoe UI" w:cs="Segoe UI"/>
        </w:rPr>
      </w:pPr>
      <w:r w:rsidRPr="0018490B">
        <w:rPr>
          <w:rFonts w:ascii="Segoe UI" w:hAnsi="Segoe UI" w:cs="Segoe UI"/>
        </w:rPr>
        <w:t>Modulární páteřní směrovač LAN (R4)</w:t>
      </w:r>
    </w:p>
    <w:p w14:paraId="6D3755EA" w14:textId="77777777" w:rsidR="00BC0C24" w:rsidRPr="0018490B" w:rsidRDefault="00BC0C24" w:rsidP="00B90F7F">
      <w:pPr>
        <w:pStyle w:val="Odstavecseseznamem"/>
        <w:widowControl w:val="0"/>
        <w:numPr>
          <w:ilvl w:val="2"/>
          <w:numId w:val="19"/>
        </w:numPr>
        <w:rPr>
          <w:rFonts w:ascii="Segoe UI" w:hAnsi="Segoe UI" w:cs="Segoe UI"/>
        </w:rPr>
      </w:pPr>
      <w:r w:rsidRPr="0018490B">
        <w:rPr>
          <w:rFonts w:ascii="Segoe UI" w:hAnsi="Segoe UI" w:cs="Segoe UI"/>
        </w:rPr>
        <w:t xml:space="preserve">Základní konfigurace a připojení do sítě, OOB a In-Band </w:t>
      </w:r>
      <w:proofErr w:type="spellStart"/>
      <w:r w:rsidRPr="0018490B">
        <w:rPr>
          <w:rFonts w:ascii="Segoe UI" w:hAnsi="Segoe UI" w:cs="Segoe UI"/>
        </w:rPr>
        <w:t>mgmt</w:t>
      </w:r>
      <w:proofErr w:type="spellEnd"/>
      <w:r w:rsidRPr="0018490B">
        <w:rPr>
          <w:rFonts w:ascii="Segoe UI" w:hAnsi="Segoe UI" w:cs="Segoe UI"/>
        </w:rPr>
        <w:t xml:space="preserve"> včetně L2/L3 ACL</w:t>
      </w:r>
    </w:p>
    <w:p w14:paraId="7EE7F61A" w14:textId="392BEAF2" w:rsidR="00BC0C24" w:rsidRPr="0018490B" w:rsidRDefault="00BC0C24" w:rsidP="00B90F7F">
      <w:pPr>
        <w:pStyle w:val="Odstavecseseznamem"/>
        <w:widowControl w:val="0"/>
        <w:numPr>
          <w:ilvl w:val="2"/>
          <w:numId w:val="19"/>
        </w:numPr>
        <w:rPr>
          <w:rFonts w:ascii="Segoe UI" w:hAnsi="Segoe UI" w:cs="Segoe UI"/>
        </w:rPr>
      </w:pPr>
      <w:r w:rsidRPr="0018490B">
        <w:rPr>
          <w:rFonts w:ascii="Segoe UI" w:hAnsi="Segoe UI" w:cs="Segoe UI"/>
        </w:rPr>
        <w:t>Nastavení AAA (</w:t>
      </w:r>
      <w:r w:rsidR="009E57F8" w:rsidRPr="0018490B">
        <w:rPr>
          <w:rFonts w:ascii="Segoe UI" w:hAnsi="Segoe UI" w:cs="Segoe UI"/>
        </w:rPr>
        <w:t xml:space="preserve">připojení ke stávajícím </w:t>
      </w:r>
      <w:proofErr w:type="spellStart"/>
      <w:r w:rsidR="009E57F8" w:rsidRPr="0018490B">
        <w:rPr>
          <w:rFonts w:ascii="Segoe UI" w:hAnsi="Segoe UI" w:cs="Segoe UI"/>
        </w:rPr>
        <w:t>Radius</w:t>
      </w:r>
      <w:proofErr w:type="spellEnd"/>
      <w:r w:rsidR="009E57F8" w:rsidRPr="0018490B">
        <w:rPr>
          <w:rFonts w:ascii="Segoe UI" w:hAnsi="Segoe UI" w:cs="Segoe UI"/>
        </w:rPr>
        <w:t xml:space="preserve"> serverům)</w:t>
      </w:r>
    </w:p>
    <w:p w14:paraId="2A65E14A" w14:textId="1EEDE429" w:rsidR="00EE2B2B" w:rsidRPr="0018490B" w:rsidRDefault="00EE2B2B" w:rsidP="00B90F7F">
      <w:pPr>
        <w:pStyle w:val="Odstavecseseznamem"/>
        <w:widowControl w:val="0"/>
        <w:numPr>
          <w:ilvl w:val="2"/>
          <w:numId w:val="19"/>
        </w:numPr>
        <w:rPr>
          <w:rFonts w:ascii="Segoe UI" w:hAnsi="Segoe UI" w:cs="Segoe UI"/>
        </w:rPr>
      </w:pPr>
      <w:r w:rsidRPr="0018490B">
        <w:rPr>
          <w:rFonts w:ascii="Segoe UI" w:hAnsi="Segoe UI" w:cs="Segoe UI"/>
        </w:rPr>
        <w:t>Sestavení HA L2/L3 dvojice</w:t>
      </w:r>
    </w:p>
    <w:p w14:paraId="4A3ABAF6" w14:textId="77777777" w:rsidR="00BC0C24" w:rsidRPr="0018490B" w:rsidRDefault="00BC0C24" w:rsidP="00B90F7F">
      <w:pPr>
        <w:pStyle w:val="Odstavecseseznamem"/>
        <w:widowControl w:val="0"/>
        <w:numPr>
          <w:ilvl w:val="2"/>
          <w:numId w:val="19"/>
        </w:numPr>
        <w:rPr>
          <w:rFonts w:ascii="Segoe UI" w:hAnsi="Segoe UI" w:cs="Segoe UI"/>
        </w:rPr>
      </w:pPr>
      <w:r w:rsidRPr="0018490B">
        <w:rPr>
          <w:rFonts w:ascii="Segoe UI" w:hAnsi="Segoe UI" w:cs="Segoe UI"/>
        </w:rPr>
        <w:t>Připojení k FW za pomocí LACP přes HA dvojici</w:t>
      </w:r>
    </w:p>
    <w:p w14:paraId="4A234011" w14:textId="743EB5D5" w:rsidR="00BC0C24" w:rsidRPr="0018490B" w:rsidRDefault="00BC0C24" w:rsidP="00B90F7F">
      <w:pPr>
        <w:pStyle w:val="Odstavecseseznamem"/>
        <w:widowControl w:val="0"/>
        <w:numPr>
          <w:ilvl w:val="2"/>
          <w:numId w:val="19"/>
        </w:numPr>
        <w:rPr>
          <w:rFonts w:ascii="Segoe UI" w:hAnsi="Segoe UI" w:cs="Segoe UI"/>
        </w:rPr>
      </w:pPr>
      <w:r w:rsidRPr="0018490B">
        <w:rPr>
          <w:rFonts w:ascii="Segoe UI" w:hAnsi="Segoe UI" w:cs="Segoe UI"/>
        </w:rPr>
        <w:t xml:space="preserve">Konfigurace připojení </w:t>
      </w:r>
      <w:r w:rsidR="00AE581A" w:rsidRPr="0018490B">
        <w:rPr>
          <w:rFonts w:ascii="Segoe UI" w:hAnsi="Segoe UI" w:cs="Segoe UI"/>
        </w:rPr>
        <w:t xml:space="preserve">SW </w:t>
      </w:r>
      <w:proofErr w:type="spellStart"/>
      <w:r w:rsidR="00AE581A" w:rsidRPr="0018490B">
        <w:rPr>
          <w:rFonts w:ascii="Segoe UI" w:hAnsi="Segoe UI" w:cs="Segoe UI"/>
        </w:rPr>
        <w:t>Stack</w:t>
      </w:r>
      <w:proofErr w:type="spellEnd"/>
      <w:r w:rsidR="00AE581A" w:rsidRPr="0018490B">
        <w:rPr>
          <w:rFonts w:ascii="Segoe UI" w:hAnsi="Segoe UI" w:cs="Segoe UI"/>
        </w:rPr>
        <w:t xml:space="preserve"> </w:t>
      </w:r>
      <w:r w:rsidRPr="0018490B">
        <w:rPr>
          <w:rFonts w:ascii="Segoe UI" w:hAnsi="Segoe UI" w:cs="Segoe UI"/>
        </w:rPr>
        <w:t>s LACP přes HA dvojici (802.1Q a s definovanou nativní VLAN)</w:t>
      </w:r>
    </w:p>
    <w:p w14:paraId="41282265" w14:textId="2F9E2699" w:rsidR="00AE581A" w:rsidRPr="0018490B" w:rsidRDefault="00AE581A" w:rsidP="00B90F7F">
      <w:pPr>
        <w:pStyle w:val="Odstavecseseznamem"/>
        <w:widowControl w:val="0"/>
        <w:numPr>
          <w:ilvl w:val="2"/>
          <w:numId w:val="19"/>
        </w:numPr>
        <w:rPr>
          <w:rFonts w:ascii="Segoe UI" w:hAnsi="Segoe UI" w:cs="Segoe UI"/>
        </w:rPr>
      </w:pPr>
      <w:r w:rsidRPr="0018490B">
        <w:rPr>
          <w:rFonts w:ascii="Segoe UI" w:hAnsi="Segoe UI" w:cs="Segoe UI"/>
        </w:rPr>
        <w:t xml:space="preserve">Konfigurace DHCP </w:t>
      </w:r>
      <w:proofErr w:type="spellStart"/>
      <w:r w:rsidRPr="0018490B">
        <w:rPr>
          <w:rFonts w:ascii="Segoe UI" w:hAnsi="Segoe UI" w:cs="Segoe UI"/>
        </w:rPr>
        <w:t>relay</w:t>
      </w:r>
      <w:proofErr w:type="spellEnd"/>
    </w:p>
    <w:p w14:paraId="0AFC7752" w14:textId="77777777" w:rsidR="00AE581A" w:rsidRPr="0018490B" w:rsidRDefault="00AE581A" w:rsidP="00B90F7F">
      <w:pPr>
        <w:pStyle w:val="Odstavecseseznamem"/>
        <w:widowControl w:val="0"/>
        <w:numPr>
          <w:ilvl w:val="2"/>
          <w:numId w:val="19"/>
        </w:numPr>
        <w:rPr>
          <w:rFonts w:ascii="Segoe UI" w:hAnsi="Segoe UI" w:cs="Segoe UI"/>
        </w:rPr>
      </w:pPr>
      <w:r w:rsidRPr="0018490B">
        <w:rPr>
          <w:rFonts w:ascii="Segoe UI" w:hAnsi="Segoe UI" w:cs="Segoe UI"/>
        </w:rPr>
        <w:t>Zabezpečení přístupů na box a možnosti omezení provozu řídících protokolů (IPv4/IPv6 DHCP, RA/ND, STP)</w:t>
      </w:r>
    </w:p>
    <w:p w14:paraId="3F3C1CC2" w14:textId="0F27861C" w:rsidR="00AE581A" w:rsidRPr="0018490B" w:rsidRDefault="00AE581A" w:rsidP="00B90F7F">
      <w:pPr>
        <w:pStyle w:val="Odstavecseseznamem"/>
        <w:widowControl w:val="0"/>
        <w:numPr>
          <w:ilvl w:val="2"/>
          <w:numId w:val="19"/>
        </w:numPr>
        <w:rPr>
          <w:rFonts w:ascii="Segoe UI" w:hAnsi="Segoe UI" w:cs="Segoe UI"/>
        </w:rPr>
      </w:pPr>
      <w:r w:rsidRPr="0018490B">
        <w:rPr>
          <w:rFonts w:ascii="Segoe UI" w:hAnsi="Segoe UI" w:cs="Segoe UI"/>
        </w:rPr>
        <w:t>Filtrace provozu (MAC, IPv4/IPv6 ACL)</w:t>
      </w:r>
    </w:p>
    <w:p w14:paraId="4591D26B" w14:textId="3431C23D" w:rsidR="004833EF" w:rsidRPr="0018490B" w:rsidRDefault="004833EF" w:rsidP="00B90F7F">
      <w:pPr>
        <w:pStyle w:val="Odstavecseseznamem"/>
        <w:widowControl w:val="0"/>
        <w:numPr>
          <w:ilvl w:val="2"/>
          <w:numId w:val="19"/>
        </w:numPr>
        <w:rPr>
          <w:rFonts w:ascii="Segoe UI" w:hAnsi="Segoe UI" w:cs="Segoe UI"/>
        </w:rPr>
      </w:pPr>
      <w:r w:rsidRPr="0018490B">
        <w:rPr>
          <w:rFonts w:ascii="Segoe UI" w:hAnsi="Segoe UI" w:cs="Segoe UI"/>
        </w:rPr>
        <w:t>Segmentace sítě na L2 / L3 (</w:t>
      </w:r>
      <w:proofErr w:type="spellStart"/>
      <w:r w:rsidRPr="0018490B">
        <w:rPr>
          <w:rFonts w:ascii="Segoe UI" w:hAnsi="Segoe UI" w:cs="Segoe UI"/>
        </w:rPr>
        <w:t>VLANy</w:t>
      </w:r>
      <w:proofErr w:type="spellEnd"/>
      <w:r w:rsidRPr="0018490B">
        <w:rPr>
          <w:rFonts w:ascii="Segoe UI" w:hAnsi="Segoe UI" w:cs="Segoe UI"/>
        </w:rPr>
        <w:t xml:space="preserve"> / VRF)</w:t>
      </w:r>
    </w:p>
    <w:p w14:paraId="2B2BE81F" w14:textId="6E3C148D" w:rsidR="004833EF" w:rsidRPr="0018490B" w:rsidRDefault="004833EF" w:rsidP="00B90F7F">
      <w:pPr>
        <w:pStyle w:val="Odstavecseseznamem"/>
        <w:widowControl w:val="0"/>
        <w:numPr>
          <w:ilvl w:val="2"/>
          <w:numId w:val="19"/>
        </w:numPr>
        <w:rPr>
          <w:rFonts w:ascii="Segoe UI" w:hAnsi="Segoe UI" w:cs="Segoe UI"/>
        </w:rPr>
      </w:pPr>
      <w:r w:rsidRPr="0018490B">
        <w:rPr>
          <w:rFonts w:ascii="Segoe UI" w:hAnsi="Segoe UI" w:cs="Segoe UI"/>
        </w:rPr>
        <w:t>Centralizovaná distribuce VLAN a její zabezpečení</w:t>
      </w:r>
    </w:p>
    <w:p w14:paraId="5C168FCF" w14:textId="437C9E91" w:rsidR="004833EF" w:rsidRPr="0018490B" w:rsidRDefault="004833EF" w:rsidP="00B90F7F">
      <w:pPr>
        <w:pStyle w:val="Odstavecseseznamem"/>
        <w:widowControl w:val="0"/>
        <w:numPr>
          <w:ilvl w:val="2"/>
          <w:numId w:val="19"/>
        </w:numPr>
        <w:rPr>
          <w:rFonts w:ascii="Segoe UI" w:hAnsi="Segoe UI" w:cs="Segoe UI"/>
        </w:rPr>
      </w:pPr>
      <w:r w:rsidRPr="0018490B">
        <w:rPr>
          <w:rFonts w:ascii="Segoe UI" w:hAnsi="Segoe UI" w:cs="Segoe UI"/>
        </w:rPr>
        <w:t>Konfigurace multicastu a její zabezpečení</w:t>
      </w:r>
    </w:p>
    <w:p w14:paraId="77DB62B5" w14:textId="647033F6" w:rsidR="00AE581A" w:rsidRPr="0018490B" w:rsidRDefault="00AE581A" w:rsidP="00B90F7F">
      <w:pPr>
        <w:pStyle w:val="Odstavecseseznamem"/>
        <w:widowControl w:val="0"/>
        <w:numPr>
          <w:ilvl w:val="2"/>
          <w:numId w:val="19"/>
        </w:numPr>
        <w:rPr>
          <w:rFonts w:ascii="Segoe UI" w:hAnsi="Segoe UI" w:cs="Segoe UI"/>
        </w:rPr>
      </w:pPr>
      <w:r w:rsidRPr="0018490B">
        <w:rPr>
          <w:rFonts w:ascii="Segoe UI" w:hAnsi="Segoe UI" w:cs="Segoe UI"/>
        </w:rPr>
        <w:t>Konfigurace zabezpečení CPU směrovače (</w:t>
      </w:r>
      <w:proofErr w:type="spellStart"/>
      <w:r w:rsidRPr="0018490B">
        <w:rPr>
          <w:rFonts w:ascii="Segoe UI" w:hAnsi="Segoe UI" w:cs="Segoe UI"/>
        </w:rPr>
        <w:t>Control</w:t>
      </w:r>
      <w:proofErr w:type="spellEnd"/>
      <w:r w:rsidRPr="0018490B">
        <w:rPr>
          <w:rFonts w:ascii="Segoe UI" w:hAnsi="Segoe UI" w:cs="Segoe UI"/>
        </w:rPr>
        <w:t xml:space="preserve"> Plane </w:t>
      </w:r>
      <w:proofErr w:type="spellStart"/>
      <w:r w:rsidRPr="0018490B">
        <w:rPr>
          <w:rFonts w:ascii="Segoe UI" w:hAnsi="Segoe UI" w:cs="Segoe UI"/>
        </w:rPr>
        <w:t>Policing</w:t>
      </w:r>
      <w:proofErr w:type="spellEnd"/>
      <w:r w:rsidRPr="0018490B">
        <w:rPr>
          <w:rFonts w:ascii="Segoe UI" w:hAnsi="Segoe UI" w:cs="Segoe UI"/>
        </w:rPr>
        <w:t>)</w:t>
      </w:r>
    </w:p>
    <w:p w14:paraId="0328AFA1" w14:textId="77777777" w:rsidR="00891298" w:rsidRPr="0018490B" w:rsidRDefault="00891298" w:rsidP="00891298">
      <w:pPr>
        <w:pStyle w:val="Odstavecseseznamem"/>
        <w:widowControl w:val="0"/>
        <w:numPr>
          <w:ilvl w:val="2"/>
          <w:numId w:val="19"/>
        </w:numPr>
        <w:rPr>
          <w:rFonts w:ascii="Segoe UI" w:hAnsi="Segoe UI" w:cs="Segoe UI"/>
        </w:rPr>
      </w:pPr>
      <w:r w:rsidRPr="0018490B">
        <w:rPr>
          <w:rFonts w:ascii="Segoe UI" w:hAnsi="Segoe UI" w:cs="Segoe UI"/>
        </w:rPr>
        <w:lastRenderedPageBreak/>
        <w:t>Spouštění uživatelských skriptů (např jako automatizovanou reakci na událost)</w:t>
      </w:r>
    </w:p>
    <w:p w14:paraId="76BA896F" w14:textId="6067CF33" w:rsidR="00BC0C24" w:rsidRPr="0018490B" w:rsidRDefault="00AE581A" w:rsidP="004833EF">
      <w:pPr>
        <w:pStyle w:val="Odstavecseseznamem"/>
        <w:widowControl w:val="0"/>
        <w:numPr>
          <w:ilvl w:val="2"/>
          <w:numId w:val="19"/>
        </w:numPr>
        <w:rPr>
          <w:rFonts w:ascii="Segoe UI" w:hAnsi="Segoe UI" w:cs="Segoe UI"/>
        </w:rPr>
      </w:pPr>
      <w:r w:rsidRPr="0018490B">
        <w:rPr>
          <w:rFonts w:ascii="Segoe UI" w:hAnsi="Segoe UI" w:cs="Segoe UI"/>
        </w:rPr>
        <w:t>Nastavení a zabezpečení NTP, SNTP, Syslog</w:t>
      </w:r>
    </w:p>
    <w:p w14:paraId="706B4356" w14:textId="77777777" w:rsidR="005A5053" w:rsidRPr="0018490B" w:rsidRDefault="005A5053" w:rsidP="00B90F7F">
      <w:pPr>
        <w:pStyle w:val="Odstavecseseznamem"/>
        <w:widowControl w:val="0"/>
        <w:numPr>
          <w:ilvl w:val="1"/>
          <w:numId w:val="19"/>
        </w:numPr>
        <w:rPr>
          <w:rFonts w:ascii="Segoe UI" w:hAnsi="Segoe UI" w:cs="Segoe UI"/>
        </w:rPr>
      </w:pPr>
      <w:r w:rsidRPr="0018490B">
        <w:rPr>
          <w:rFonts w:ascii="Segoe UI" w:hAnsi="Segoe UI" w:cs="Segoe UI"/>
        </w:rPr>
        <w:t xml:space="preserve">Wi-Fi </w:t>
      </w:r>
      <w:proofErr w:type="spellStart"/>
      <w:r w:rsidRPr="0018490B">
        <w:rPr>
          <w:rFonts w:ascii="Segoe UI" w:hAnsi="Segoe UI" w:cs="Segoe UI"/>
        </w:rPr>
        <w:t>access</w:t>
      </w:r>
      <w:proofErr w:type="spellEnd"/>
      <w:r w:rsidRPr="0018490B">
        <w:rPr>
          <w:rFonts w:ascii="Segoe UI" w:hAnsi="Segoe UI" w:cs="Segoe UI"/>
        </w:rPr>
        <w:t xml:space="preserve"> point (AP)</w:t>
      </w:r>
    </w:p>
    <w:p w14:paraId="6A10C2F3" w14:textId="2AAF0641" w:rsidR="00BC0C24" w:rsidRPr="0018490B" w:rsidRDefault="00BC0C24" w:rsidP="00B90F7F">
      <w:pPr>
        <w:pStyle w:val="Odstavecseseznamem"/>
        <w:widowControl w:val="0"/>
        <w:numPr>
          <w:ilvl w:val="2"/>
          <w:numId w:val="19"/>
        </w:numPr>
        <w:rPr>
          <w:rFonts w:ascii="Segoe UI" w:hAnsi="Segoe UI" w:cs="Segoe UI"/>
        </w:rPr>
      </w:pPr>
      <w:r w:rsidRPr="0018490B">
        <w:rPr>
          <w:rFonts w:ascii="Segoe UI" w:hAnsi="Segoe UI" w:cs="Segoe UI"/>
        </w:rPr>
        <w:t>Montáž a konfigurace AP</w:t>
      </w:r>
    </w:p>
    <w:p w14:paraId="7EA5A6B1" w14:textId="3EE76B70" w:rsidR="00BC0C24" w:rsidRPr="0018490B" w:rsidRDefault="00C90621" w:rsidP="00B90F7F">
      <w:pPr>
        <w:pStyle w:val="Odstavecseseznamem"/>
        <w:widowControl w:val="0"/>
        <w:numPr>
          <w:ilvl w:val="2"/>
          <w:numId w:val="19"/>
        </w:numPr>
        <w:rPr>
          <w:rFonts w:ascii="Segoe UI" w:hAnsi="Segoe UI" w:cs="Segoe UI"/>
        </w:rPr>
      </w:pPr>
      <w:r w:rsidRPr="0018490B">
        <w:rPr>
          <w:rFonts w:ascii="Segoe UI" w:hAnsi="Segoe UI" w:cs="Segoe UI"/>
        </w:rPr>
        <w:t>P</w:t>
      </w:r>
      <w:r w:rsidR="00BC0C24" w:rsidRPr="0018490B">
        <w:rPr>
          <w:rFonts w:ascii="Segoe UI" w:hAnsi="Segoe UI" w:cs="Segoe UI"/>
        </w:rPr>
        <w:t>řipojení k bezdrátovému kontroléru</w:t>
      </w:r>
      <w:r w:rsidR="00F002EF" w:rsidRPr="0018490B">
        <w:rPr>
          <w:rFonts w:ascii="Segoe UI" w:hAnsi="Segoe UI" w:cs="Segoe UI"/>
        </w:rPr>
        <w:t xml:space="preserve"> </w:t>
      </w:r>
      <w:r w:rsidR="00C22F48" w:rsidRPr="0018490B">
        <w:rPr>
          <w:rFonts w:ascii="Segoe UI" w:hAnsi="Segoe UI" w:cs="Segoe UI"/>
        </w:rPr>
        <w:t>pokud je součástí dodávky</w:t>
      </w:r>
    </w:p>
    <w:p w14:paraId="20542E33" w14:textId="396E1B7B" w:rsidR="00BC0C24" w:rsidRPr="0018490B" w:rsidRDefault="00644591" w:rsidP="00B90F7F">
      <w:pPr>
        <w:pStyle w:val="Odstavecseseznamem"/>
        <w:widowControl w:val="0"/>
        <w:numPr>
          <w:ilvl w:val="2"/>
          <w:numId w:val="19"/>
        </w:numPr>
        <w:rPr>
          <w:rFonts w:ascii="Segoe UI" w:hAnsi="Segoe UI" w:cs="Segoe UI"/>
        </w:rPr>
      </w:pPr>
      <w:r w:rsidRPr="0018490B">
        <w:rPr>
          <w:rFonts w:ascii="Segoe UI" w:hAnsi="Segoe UI" w:cs="Segoe UI"/>
        </w:rPr>
        <w:t xml:space="preserve">Analýza napájení </w:t>
      </w:r>
      <w:proofErr w:type="spellStart"/>
      <w:r w:rsidRPr="0018490B">
        <w:rPr>
          <w:rFonts w:ascii="Segoe UI" w:hAnsi="Segoe UI" w:cs="Segoe UI"/>
        </w:rPr>
        <w:t>PoE</w:t>
      </w:r>
      <w:proofErr w:type="spellEnd"/>
      <w:r w:rsidRPr="0018490B">
        <w:rPr>
          <w:rFonts w:ascii="Segoe UI" w:hAnsi="Segoe UI" w:cs="Segoe UI"/>
        </w:rPr>
        <w:t xml:space="preserve"> na předmětných přepínačích</w:t>
      </w:r>
    </w:p>
    <w:p w14:paraId="6CEC4756" w14:textId="7C465F04" w:rsidR="004833EF" w:rsidRPr="0018490B" w:rsidRDefault="004833EF" w:rsidP="009E57F8">
      <w:pPr>
        <w:pStyle w:val="Odstavecseseznamem"/>
        <w:widowControl w:val="0"/>
        <w:numPr>
          <w:ilvl w:val="2"/>
          <w:numId w:val="19"/>
        </w:numPr>
        <w:rPr>
          <w:rFonts w:ascii="Segoe UI" w:hAnsi="Segoe UI" w:cs="Segoe UI"/>
        </w:rPr>
      </w:pPr>
      <w:r w:rsidRPr="0018490B">
        <w:rPr>
          <w:rFonts w:ascii="Segoe UI" w:hAnsi="Segoe UI" w:cs="Segoe UI"/>
        </w:rPr>
        <w:t>Konfigurace AP pro jednotlivá pásma</w:t>
      </w:r>
    </w:p>
    <w:p w14:paraId="0018074F" w14:textId="6F45FE55" w:rsidR="00C90621" w:rsidRPr="0018490B" w:rsidRDefault="00C90621" w:rsidP="00B90F7F">
      <w:pPr>
        <w:pStyle w:val="Odstavecseseznamem"/>
        <w:widowControl w:val="0"/>
        <w:numPr>
          <w:ilvl w:val="1"/>
          <w:numId w:val="19"/>
        </w:numPr>
        <w:rPr>
          <w:rFonts w:ascii="Segoe UI" w:hAnsi="Segoe UI" w:cs="Segoe UI"/>
        </w:rPr>
      </w:pPr>
      <w:r w:rsidRPr="0018490B">
        <w:rPr>
          <w:rFonts w:ascii="Segoe UI" w:hAnsi="Segoe UI" w:cs="Segoe UI"/>
        </w:rPr>
        <w:t>MGMT</w:t>
      </w:r>
    </w:p>
    <w:p w14:paraId="3127FB3C" w14:textId="06D64567" w:rsidR="00C90621" w:rsidRPr="0018490B" w:rsidRDefault="00C90621" w:rsidP="00B90F7F">
      <w:pPr>
        <w:pStyle w:val="Odstavecseseznamem"/>
        <w:widowControl w:val="0"/>
        <w:numPr>
          <w:ilvl w:val="2"/>
          <w:numId w:val="19"/>
        </w:numPr>
        <w:rPr>
          <w:rFonts w:ascii="Segoe UI" w:hAnsi="Segoe UI" w:cs="Segoe UI"/>
        </w:rPr>
      </w:pPr>
      <w:r w:rsidRPr="0018490B">
        <w:rPr>
          <w:rFonts w:ascii="Segoe UI" w:hAnsi="Segoe UI" w:cs="Segoe UI"/>
        </w:rPr>
        <w:t>Základní konfigurace a připojení do sítě</w:t>
      </w:r>
    </w:p>
    <w:p w14:paraId="65DE02D0" w14:textId="214BF6E9" w:rsidR="00C90621" w:rsidRPr="0018490B" w:rsidRDefault="00C90621" w:rsidP="00B90F7F">
      <w:pPr>
        <w:pStyle w:val="Odstavecseseznamem"/>
        <w:widowControl w:val="0"/>
        <w:numPr>
          <w:ilvl w:val="2"/>
          <w:numId w:val="19"/>
        </w:numPr>
        <w:rPr>
          <w:rFonts w:ascii="Segoe UI" w:hAnsi="Segoe UI" w:cs="Segoe UI"/>
        </w:rPr>
      </w:pPr>
      <w:r w:rsidRPr="0018490B">
        <w:rPr>
          <w:rFonts w:ascii="Segoe UI" w:hAnsi="Segoe UI" w:cs="Segoe UI"/>
        </w:rPr>
        <w:t>Nastavení uživatelských přístupů, jejich rolí a připojení ke stávajícím</w:t>
      </w:r>
      <w:r w:rsidR="009E57F8" w:rsidRPr="0018490B">
        <w:rPr>
          <w:rFonts w:ascii="Segoe UI" w:hAnsi="Segoe UI" w:cs="Segoe UI"/>
        </w:rPr>
        <w:t xml:space="preserve"> </w:t>
      </w:r>
      <w:proofErr w:type="spellStart"/>
      <w:r w:rsidR="009E57F8" w:rsidRPr="0018490B">
        <w:rPr>
          <w:rFonts w:ascii="Segoe UI" w:hAnsi="Segoe UI" w:cs="Segoe UI"/>
        </w:rPr>
        <w:t>Radius</w:t>
      </w:r>
      <w:proofErr w:type="spellEnd"/>
      <w:r w:rsidR="009E57F8" w:rsidRPr="0018490B">
        <w:rPr>
          <w:rFonts w:ascii="Segoe UI" w:hAnsi="Segoe UI" w:cs="Segoe UI"/>
        </w:rPr>
        <w:t xml:space="preserve"> serverům</w:t>
      </w:r>
    </w:p>
    <w:p w14:paraId="13CE71B7" w14:textId="4B15DEB1" w:rsidR="00C90621" w:rsidRPr="0018490B" w:rsidRDefault="00C90621" w:rsidP="00B90F7F">
      <w:pPr>
        <w:pStyle w:val="Odstavecseseznamem"/>
        <w:widowControl w:val="0"/>
        <w:numPr>
          <w:ilvl w:val="2"/>
          <w:numId w:val="19"/>
        </w:numPr>
        <w:rPr>
          <w:rFonts w:ascii="Segoe UI" w:hAnsi="Segoe UI" w:cs="Segoe UI"/>
        </w:rPr>
      </w:pPr>
      <w:r w:rsidRPr="0018490B">
        <w:rPr>
          <w:rFonts w:ascii="Segoe UI" w:hAnsi="Segoe UI" w:cs="Segoe UI"/>
        </w:rPr>
        <w:t>Automatické vyhledání prvků v síti a možné ruční doplnění spravovaného aktivního prvku</w:t>
      </w:r>
    </w:p>
    <w:p w14:paraId="0EB0E239" w14:textId="468762B3" w:rsidR="00C90621" w:rsidRPr="0018490B" w:rsidRDefault="00C90621" w:rsidP="00B90F7F">
      <w:pPr>
        <w:pStyle w:val="Odstavecseseznamem"/>
        <w:widowControl w:val="0"/>
        <w:numPr>
          <w:ilvl w:val="2"/>
          <w:numId w:val="19"/>
        </w:numPr>
        <w:rPr>
          <w:rFonts w:ascii="Segoe UI" w:hAnsi="Segoe UI" w:cs="Segoe UI"/>
        </w:rPr>
      </w:pPr>
      <w:r w:rsidRPr="0018490B">
        <w:rPr>
          <w:rFonts w:ascii="Segoe UI" w:hAnsi="Segoe UI" w:cs="Segoe UI"/>
        </w:rPr>
        <w:t>Zobrazení topologických map</w:t>
      </w:r>
    </w:p>
    <w:p w14:paraId="4E7D7C0B" w14:textId="2E80A782" w:rsidR="00C90621" w:rsidRPr="0018490B" w:rsidRDefault="00C90621" w:rsidP="00B90F7F">
      <w:pPr>
        <w:pStyle w:val="Odstavecseseznamem"/>
        <w:widowControl w:val="0"/>
        <w:numPr>
          <w:ilvl w:val="2"/>
          <w:numId w:val="19"/>
        </w:numPr>
        <w:rPr>
          <w:rFonts w:ascii="Segoe UI" w:hAnsi="Segoe UI" w:cs="Segoe UI"/>
        </w:rPr>
      </w:pPr>
      <w:r w:rsidRPr="0018490B">
        <w:rPr>
          <w:rFonts w:ascii="Segoe UI" w:hAnsi="Segoe UI" w:cs="Segoe UI"/>
        </w:rPr>
        <w:t>Správa událostí a alarmů</w:t>
      </w:r>
    </w:p>
    <w:p w14:paraId="034F9AC9" w14:textId="77777777" w:rsidR="00C90621" w:rsidRPr="0018490B" w:rsidRDefault="00C90621" w:rsidP="00B90F7F">
      <w:pPr>
        <w:pStyle w:val="Odstavecseseznamem"/>
        <w:widowControl w:val="0"/>
        <w:numPr>
          <w:ilvl w:val="2"/>
          <w:numId w:val="19"/>
        </w:numPr>
        <w:rPr>
          <w:rFonts w:ascii="Segoe UI" w:hAnsi="Segoe UI" w:cs="Segoe UI"/>
        </w:rPr>
      </w:pPr>
      <w:r w:rsidRPr="0018490B">
        <w:rPr>
          <w:rFonts w:ascii="Segoe UI" w:hAnsi="Segoe UI" w:cs="Segoe UI"/>
        </w:rPr>
        <w:t xml:space="preserve">Vytváření úloh pro: </w:t>
      </w:r>
    </w:p>
    <w:p w14:paraId="57C63459" w14:textId="58D876BA" w:rsidR="00C90621" w:rsidRPr="0018490B" w:rsidRDefault="00C90621" w:rsidP="00B90F7F">
      <w:pPr>
        <w:pStyle w:val="Odstavecseseznamem"/>
        <w:widowControl w:val="0"/>
        <w:numPr>
          <w:ilvl w:val="2"/>
          <w:numId w:val="19"/>
        </w:numPr>
        <w:rPr>
          <w:rFonts w:ascii="Segoe UI" w:hAnsi="Segoe UI" w:cs="Segoe UI"/>
        </w:rPr>
      </w:pPr>
      <w:r w:rsidRPr="0018490B">
        <w:rPr>
          <w:rFonts w:ascii="Segoe UI" w:hAnsi="Segoe UI" w:cs="Segoe UI"/>
        </w:rPr>
        <w:t>Hromadné konfigurační změny přes vybranou část sítě</w:t>
      </w:r>
    </w:p>
    <w:p w14:paraId="58AE5E76" w14:textId="7D1C2A3F" w:rsidR="00C90621" w:rsidRPr="0018490B" w:rsidRDefault="00C90621" w:rsidP="00B90F7F">
      <w:pPr>
        <w:pStyle w:val="Odstavecseseznamem"/>
        <w:widowControl w:val="0"/>
        <w:numPr>
          <w:ilvl w:val="2"/>
          <w:numId w:val="19"/>
        </w:numPr>
        <w:rPr>
          <w:rFonts w:ascii="Segoe UI" w:hAnsi="Segoe UI" w:cs="Segoe UI"/>
        </w:rPr>
      </w:pPr>
      <w:r w:rsidRPr="0018490B">
        <w:rPr>
          <w:rFonts w:ascii="Segoe UI" w:hAnsi="Segoe UI" w:cs="Segoe UI"/>
        </w:rPr>
        <w:t>Hromadné aktualizace SW vybraných prvků</w:t>
      </w:r>
    </w:p>
    <w:p w14:paraId="720886A3" w14:textId="6DFFFD41" w:rsidR="001E56DC" w:rsidRPr="0018490B" w:rsidRDefault="001E56DC" w:rsidP="00B90F7F">
      <w:pPr>
        <w:pStyle w:val="Odstavecseseznamem"/>
        <w:widowControl w:val="0"/>
        <w:numPr>
          <w:ilvl w:val="2"/>
          <w:numId w:val="19"/>
        </w:numPr>
        <w:rPr>
          <w:rFonts w:ascii="Segoe UI" w:hAnsi="Segoe UI" w:cs="Segoe UI"/>
        </w:rPr>
      </w:pPr>
      <w:r w:rsidRPr="0018490B">
        <w:rPr>
          <w:rFonts w:ascii="Segoe UI" w:hAnsi="Segoe UI" w:cs="Segoe UI"/>
        </w:rPr>
        <w:t>Inventory</w:t>
      </w:r>
      <w:r w:rsidR="00891298" w:rsidRPr="0018490B">
        <w:rPr>
          <w:rFonts w:ascii="Segoe UI" w:hAnsi="Segoe UI" w:cs="Segoe UI"/>
        </w:rPr>
        <w:t xml:space="preserve"> všech </w:t>
      </w:r>
    </w:p>
    <w:p w14:paraId="436A9E5F" w14:textId="77777777" w:rsidR="00BC0C24" w:rsidRPr="0018490B" w:rsidRDefault="00BC0C24" w:rsidP="00B90F7F">
      <w:pPr>
        <w:pStyle w:val="Odstavecseseznamem"/>
        <w:widowControl w:val="0"/>
        <w:numPr>
          <w:ilvl w:val="0"/>
          <w:numId w:val="19"/>
        </w:numPr>
        <w:rPr>
          <w:rFonts w:ascii="Segoe UI" w:hAnsi="Segoe UI" w:cs="Segoe UI"/>
        </w:rPr>
      </w:pPr>
      <w:r w:rsidRPr="0018490B">
        <w:rPr>
          <w:rFonts w:ascii="Segoe UI" w:hAnsi="Segoe UI" w:cs="Segoe UI"/>
        </w:rPr>
        <w:t>Licencování</w:t>
      </w:r>
    </w:p>
    <w:p w14:paraId="7F2DB33D" w14:textId="4044AD40" w:rsidR="00BC0C24" w:rsidRPr="0018490B" w:rsidRDefault="00BC0C24" w:rsidP="00B90F7F">
      <w:pPr>
        <w:pStyle w:val="Odstavecseseznamem"/>
        <w:widowControl w:val="0"/>
        <w:numPr>
          <w:ilvl w:val="1"/>
          <w:numId w:val="19"/>
        </w:numPr>
        <w:rPr>
          <w:rFonts w:ascii="Segoe UI" w:hAnsi="Segoe UI" w:cs="Segoe UI"/>
        </w:rPr>
      </w:pPr>
      <w:r w:rsidRPr="0018490B">
        <w:rPr>
          <w:rFonts w:ascii="Segoe UI" w:hAnsi="Segoe UI" w:cs="Segoe UI"/>
        </w:rPr>
        <w:t>Druhy a správa Licencí</w:t>
      </w:r>
      <w:r w:rsidR="00891298" w:rsidRPr="0018490B">
        <w:rPr>
          <w:rFonts w:ascii="Segoe UI" w:hAnsi="Segoe UI" w:cs="Segoe UI"/>
        </w:rPr>
        <w:t xml:space="preserve"> pro veškerý dodaný SW/HW</w:t>
      </w:r>
    </w:p>
    <w:p w14:paraId="0B38601D" w14:textId="1ADC547B" w:rsidR="00BC0C24" w:rsidRPr="0018490B" w:rsidRDefault="00BC0C24" w:rsidP="00B90F7F">
      <w:pPr>
        <w:pStyle w:val="Odstavecseseznamem"/>
        <w:widowControl w:val="0"/>
        <w:numPr>
          <w:ilvl w:val="1"/>
          <w:numId w:val="19"/>
        </w:numPr>
        <w:rPr>
          <w:rFonts w:ascii="Segoe UI" w:hAnsi="Segoe UI" w:cs="Segoe UI"/>
        </w:rPr>
      </w:pPr>
      <w:r w:rsidRPr="0018490B">
        <w:rPr>
          <w:rFonts w:ascii="Segoe UI" w:hAnsi="Segoe UI" w:cs="Segoe UI"/>
        </w:rPr>
        <w:t>Řešení výměny prvku (přesun licence na nový prvek)</w:t>
      </w:r>
    </w:p>
    <w:p w14:paraId="0F60AB98" w14:textId="5D170AC1" w:rsidR="00652CD6" w:rsidRPr="0018490B" w:rsidRDefault="00C9631C" w:rsidP="00B90F7F">
      <w:pPr>
        <w:pStyle w:val="Odstavecseseznamem"/>
        <w:widowControl w:val="0"/>
        <w:numPr>
          <w:ilvl w:val="0"/>
          <w:numId w:val="19"/>
        </w:numPr>
        <w:rPr>
          <w:rFonts w:ascii="Segoe UI" w:hAnsi="Segoe UI" w:cs="Segoe UI"/>
        </w:rPr>
      </w:pPr>
      <w:r w:rsidRPr="0018490B">
        <w:rPr>
          <w:rFonts w:ascii="Segoe UI" w:hAnsi="Segoe UI" w:cs="Segoe UI"/>
        </w:rPr>
        <w:t xml:space="preserve">Návrh procedur </w:t>
      </w:r>
      <w:r w:rsidR="004733C7" w:rsidRPr="0018490B">
        <w:rPr>
          <w:rFonts w:ascii="Segoe UI" w:hAnsi="Segoe UI" w:cs="Segoe UI"/>
        </w:rPr>
        <w:t>pro</w:t>
      </w:r>
      <w:r w:rsidRPr="0018490B">
        <w:rPr>
          <w:rFonts w:ascii="Segoe UI" w:hAnsi="Segoe UI" w:cs="Segoe UI"/>
        </w:rPr>
        <w:t xml:space="preserve"> testování předcházející připojení k produkční části sítě.</w:t>
      </w:r>
    </w:p>
    <w:p w14:paraId="583900D2" w14:textId="3D49A51F" w:rsidR="00144500" w:rsidRDefault="00144500" w:rsidP="00471EF6">
      <w:pPr>
        <w:widowControl w:val="0"/>
        <w:rPr>
          <w:rFonts w:ascii="Segoe UI" w:hAnsi="Segoe UI" w:cs="Segoe UI"/>
        </w:rPr>
      </w:pPr>
      <w:r>
        <w:rPr>
          <w:rFonts w:ascii="Segoe UI" w:hAnsi="Segoe UI" w:cs="Segoe UI"/>
        </w:rPr>
        <w:t>Implementační dokumentace musí být v souladu se smlouvou a jejími přílohami.</w:t>
      </w:r>
    </w:p>
    <w:p w14:paraId="61A985F4" w14:textId="77777777" w:rsidR="001A04DD" w:rsidRDefault="00E93ED2" w:rsidP="00471EF6">
      <w:pPr>
        <w:widowControl w:val="0"/>
        <w:rPr>
          <w:rFonts w:ascii="Segoe UI" w:hAnsi="Segoe UI" w:cs="Segoe UI"/>
        </w:rPr>
      </w:pPr>
      <w:r>
        <w:rPr>
          <w:rFonts w:ascii="Segoe UI" w:hAnsi="Segoe UI" w:cs="Segoe UI"/>
        </w:rPr>
        <w:t xml:space="preserve">Návrh Implementační dokumentace bude posouzen Objednatelem, projednán s Dodavatelem, který musí zapracovat případné připomínky Objednatele. </w:t>
      </w:r>
    </w:p>
    <w:p w14:paraId="25D46C9C" w14:textId="0694D880" w:rsidR="00E93ED2" w:rsidRPr="0018490B" w:rsidRDefault="00E93ED2" w:rsidP="00471EF6">
      <w:pPr>
        <w:widowControl w:val="0"/>
        <w:rPr>
          <w:rFonts w:ascii="Segoe UI" w:hAnsi="Segoe UI" w:cs="Segoe UI"/>
        </w:rPr>
      </w:pPr>
      <w:r>
        <w:rPr>
          <w:rFonts w:ascii="Segoe UI" w:hAnsi="Segoe UI" w:cs="Segoe UI"/>
        </w:rPr>
        <w:t>Objednatelem schválené konečné znění Implementační dokumentace je pro Dodavatele závazné</w:t>
      </w:r>
      <w:r w:rsidR="00124898">
        <w:rPr>
          <w:rFonts w:ascii="Segoe UI" w:hAnsi="Segoe UI" w:cs="Segoe UI"/>
        </w:rPr>
        <w:t>. Změna Implementační dokumentace či řešení v ní definované</w:t>
      </w:r>
      <w:r w:rsidR="001A04DD">
        <w:rPr>
          <w:rFonts w:ascii="Segoe UI" w:hAnsi="Segoe UI" w:cs="Segoe UI"/>
        </w:rPr>
        <w:t>ho</w:t>
      </w:r>
      <w:r w:rsidR="00124898">
        <w:rPr>
          <w:rFonts w:ascii="Segoe UI" w:hAnsi="Segoe UI" w:cs="Segoe UI"/>
        </w:rPr>
        <w:t xml:space="preserve"> je možná s</w:t>
      </w:r>
      <w:r w:rsidR="001A04DD">
        <w:rPr>
          <w:rFonts w:ascii="Segoe UI" w:hAnsi="Segoe UI" w:cs="Segoe UI"/>
        </w:rPr>
        <w:t xml:space="preserve"> písemným</w:t>
      </w:r>
      <w:r w:rsidR="00124898">
        <w:rPr>
          <w:rFonts w:ascii="Segoe UI" w:hAnsi="Segoe UI" w:cs="Segoe UI"/>
        </w:rPr>
        <w:t xml:space="preserve"> souhlasem Objednatele. Změna podmínek stanovených smlouvou není možná formou odsouhlasení Implementační dokumentace či její změny, ale pouze </w:t>
      </w:r>
      <w:r w:rsidR="001A04DD">
        <w:rPr>
          <w:rFonts w:ascii="Segoe UI" w:hAnsi="Segoe UI" w:cs="Segoe UI"/>
        </w:rPr>
        <w:t>formou dodatku ke</w:t>
      </w:r>
      <w:r w:rsidR="00144500">
        <w:rPr>
          <w:rFonts w:ascii="Segoe UI" w:hAnsi="Segoe UI" w:cs="Segoe UI"/>
        </w:rPr>
        <w:t xml:space="preserve"> smlouv</w:t>
      </w:r>
      <w:r w:rsidR="001A04DD">
        <w:rPr>
          <w:rFonts w:ascii="Segoe UI" w:hAnsi="Segoe UI" w:cs="Segoe UI"/>
        </w:rPr>
        <w:t>ě</w:t>
      </w:r>
      <w:r w:rsidR="00144500">
        <w:rPr>
          <w:rFonts w:ascii="Segoe UI" w:hAnsi="Segoe UI" w:cs="Segoe UI"/>
        </w:rPr>
        <w:t xml:space="preserve"> při splnění podmínek ZZVZ.</w:t>
      </w:r>
    </w:p>
    <w:p w14:paraId="6B2B5D42" w14:textId="444F0D70" w:rsidR="003D7194" w:rsidRPr="0018490B" w:rsidRDefault="001164F1" w:rsidP="00471EF6">
      <w:pPr>
        <w:pStyle w:val="Nadpis2"/>
        <w:keepNext w:val="0"/>
        <w:keepLines w:val="0"/>
        <w:widowControl w:val="0"/>
        <w:spacing w:line="264" w:lineRule="auto"/>
        <w:rPr>
          <w:rFonts w:ascii="Segoe UI" w:hAnsi="Segoe UI" w:cs="Segoe UI"/>
        </w:rPr>
      </w:pPr>
      <w:bookmarkStart w:id="29" w:name="_Toc2144177810"/>
      <w:bookmarkStart w:id="30" w:name="_Toc505177537"/>
      <w:r w:rsidRPr="05306172">
        <w:rPr>
          <w:rFonts w:ascii="Segoe UI" w:hAnsi="Segoe UI" w:cs="Segoe UI"/>
        </w:rPr>
        <w:br w:type="column"/>
      </w:r>
      <w:r w:rsidR="003D7194" w:rsidRPr="05306172">
        <w:rPr>
          <w:rFonts w:ascii="Segoe UI" w:hAnsi="Segoe UI" w:cs="Segoe UI"/>
        </w:rPr>
        <w:lastRenderedPageBreak/>
        <w:t xml:space="preserve">Dodržení technologického standardu </w:t>
      </w:r>
      <w:r w:rsidR="002728CB" w:rsidRPr="05306172">
        <w:rPr>
          <w:rFonts w:ascii="Segoe UI" w:hAnsi="Segoe UI" w:cs="Segoe UI"/>
        </w:rPr>
        <w:t>Objednatel</w:t>
      </w:r>
      <w:r w:rsidR="003D7194" w:rsidRPr="05306172">
        <w:rPr>
          <w:rFonts w:ascii="Segoe UI" w:hAnsi="Segoe UI" w:cs="Segoe UI"/>
        </w:rPr>
        <w:t>e</w:t>
      </w:r>
      <w:bookmarkEnd w:id="29"/>
    </w:p>
    <w:p w14:paraId="29EC8B0F" w14:textId="54E01E97" w:rsidR="003D7194" w:rsidRPr="0018490B" w:rsidRDefault="003D7194" w:rsidP="00471EF6">
      <w:pPr>
        <w:widowControl w:val="0"/>
        <w:rPr>
          <w:rFonts w:ascii="Segoe UI" w:hAnsi="Segoe UI" w:cs="Segoe UI"/>
        </w:rPr>
      </w:pPr>
      <w:r w:rsidRPr="0018490B">
        <w:rPr>
          <w:rFonts w:ascii="Segoe UI" w:hAnsi="Segoe UI" w:cs="Segoe UI"/>
        </w:rPr>
        <w:t xml:space="preserve">Pro jakýkoli </w:t>
      </w:r>
      <w:r w:rsidR="00763034" w:rsidRPr="0018490B">
        <w:rPr>
          <w:rFonts w:ascii="Segoe UI" w:hAnsi="Segoe UI" w:cs="Segoe UI"/>
        </w:rPr>
        <w:t xml:space="preserve">vzdálený přístup </w:t>
      </w:r>
      <w:r w:rsidRPr="0018490B">
        <w:rPr>
          <w:rFonts w:ascii="Segoe UI" w:hAnsi="Segoe UI" w:cs="Segoe UI"/>
        </w:rPr>
        <w:t>k</w:t>
      </w:r>
      <w:r w:rsidR="00763034" w:rsidRPr="0018490B">
        <w:rPr>
          <w:rFonts w:ascii="Segoe UI" w:hAnsi="Segoe UI" w:cs="Segoe UI"/>
        </w:rPr>
        <w:t xml:space="preserve"> aktivnímu prvku </w:t>
      </w:r>
      <w:r w:rsidRPr="0018490B">
        <w:rPr>
          <w:rFonts w:ascii="Segoe UI" w:hAnsi="Segoe UI" w:cs="Segoe UI"/>
        </w:rPr>
        <w:t xml:space="preserve">je povinně vyžadováno zabezpečení komunikace pomocí </w:t>
      </w:r>
      <w:r w:rsidR="00763034" w:rsidRPr="0018490B">
        <w:rPr>
          <w:rFonts w:ascii="Segoe UI" w:hAnsi="Segoe UI" w:cs="Segoe UI"/>
        </w:rPr>
        <w:t xml:space="preserve">SSH ver 2.0 nebo </w:t>
      </w:r>
      <w:r w:rsidRPr="0018490B">
        <w:rPr>
          <w:rFonts w:ascii="Segoe UI" w:hAnsi="Segoe UI" w:cs="Segoe UI"/>
        </w:rPr>
        <w:t>TLS (HTTPS) včetně automatického přesměrování z</w:t>
      </w:r>
      <w:r w:rsidR="00491D79" w:rsidRPr="0018490B">
        <w:rPr>
          <w:rFonts w:ascii="Segoe UI" w:hAnsi="Segoe UI" w:cs="Segoe UI"/>
        </w:rPr>
        <w:t> </w:t>
      </w:r>
      <w:r w:rsidRPr="0018490B">
        <w:rPr>
          <w:rFonts w:ascii="Segoe UI" w:hAnsi="Segoe UI" w:cs="Segoe UI"/>
        </w:rPr>
        <w:t>nezabezpečené komunikace (</w:t>
      </w:r>
      <w:r w:rsidR="00763034" w:rsidRPr="0018490B">
        <w:rPr>
          <w:rFonts w:ascii="Segoe UI" w:hAnsi="Segoe UI" w:cs="Segoe UI"/>
        </w:rPr>
        <w:t xml:space="preserve">např z </w:t>
      </w:r>
      <w:r w:rsidRPr="0018490B">
        <w:rPr>
          <w:rFonts w:ascii="Segoe UI" w:hAnsi="Segoe UI" w:cs="Segoe UI"/>
        </w:rPr>
        <w:t xml:space="preserve">HTTP), potřebný TLS certifikát poskytne </w:t>
      </w:r>
      <w:r w:rsidR="002728CB" w:rsidRPr="0018490B">
        <w:rPr>
          <w:rFonts w:ascii="Segoe UI" w:hAnsi="Segoe UI" w:cs="Segoe UI"/>
        </w:rPr>
        <w:t>Objednatel</w:t>
      </w:r>
      <w:r w:rsidR="00763034" w:rsidRPr="0018490B">
        <w:rPr>
          <w:rFonts w:ascii="Segoe UI" w:hAnsi="Segoe UI" w:cs="Segoe UI"/>
        </w:rPr>
        <w:t xml:space="preserve"> na</w:t>
      </w:r>
      <w:r w:rsidR="00491D79" w:rsidRPr="0018490B">
        <w:rPr>
          <w:rFonts w:ascii="Segoe UI" w:hAnsi="Segoe UI" w:cs="Segoe UI"/>
        </w:rPr>
        <w:t> </w:t>
      </w:r>
      <w:r w:rsidR="00763034" w:rsidRPr="0018490B">
        <w:rPr>
          <w:rFonts w:ascii="Segoe UI" w:hAnsi="Segoe UI" w:cs="Segoe UI"/>
        </w:rPr>
        <w:t>vyžádání</w:t>
      </w:r>
      <w:r w:rsidRPr="0018490B">
        <w:rPr>
          <w:rFonts w:ascii="Segoe UI" w:hAnsi="Segoe UI" w:cs="Segoe UI"/>
        </w:rPr>
        <w:t>.</w:t>
      </w:r>
    </w:p>
    <w:p w14:paraId="729F86E7" w14:textId="3502645E" w:rsidR="003D7194" w:rsidRPr="0018490B" w:rsidRDefault="003D7194" w:rsidP="00471EF6">
      <w:pPr>
        <w:widowControl w:val="0"/>
        <w:rPr>
          <w:rFonts w:ascii="Segoe UI" w:hAnsi="Segoe UI" w:cs="Segoe UI"/>
        </w:rPr>
      </w:pPr>
      <w:r w:rsidRPr="0018490B">
        <w:rPr>
          <w:rFonts w:ascii="Segoe UI" w:hAnsi="Segoe UI" w:cs="Segoe UI"/>
        </w:rPr>
        <w:t>V</w:t>
      </w:r>
      <w:r w:rsidR="00BC4536" w:rsidRPr="0018490B">
        <w:rPr>
          <w:rFonts w:ascii="Segoe UI" w:hAnsi="Segoe UI" w:cs="Segoe UI"/>
        </w:rPr>
        <w:t xml:space="preserve">eškerý </w:t>
      </w:r>
      <w:r w:rsidRPr="0018490B">
        <w:rPr>
          <w:rFonts w:ascii="Segoe UI" w:hAnsi="Segoe UI" w:cs="Segoe UI"/>
        </w:rPr>
        <w:t>nabízen</w:t>
      </w:r>
      <w:r w:rsidR="00BC4536" w:rsidRPr="0018490B">
        <w:rPr>
          <w:rFonts w:ascii="Segoe UI" w:hAnsi="Segoe UI" w:cs="Segoe UI"/>
        </w:rPr>
        <w:t>ý</w:t>
      </w:r>
      <w:r w:rsidRPr="0018490B">
        <w:rPr>
          <w:rFonts w:ascii="Segoe UI" w:hAnsi="Segoe UI" w:cs="Segoe UI"/>
        </w:rPr>
        <w:t xml:space="preserve"> </w:t>
      </w:r>
      <w:r w:rsidR="00BC4536" w:rsidRPr="0018490B">
        <w:rPr>
          <w:rFonts w:ascii="Segoe UI" w:hAnsi="Segoe UI" w:cs="Segoe UI"/>
        </w:rPr>
        <w:t>HW/SW</w:t>
      </w:r>
      <w:r w:rsidRPr="0018490B">
        <w:rPr>
          <w:rFonts w:ascii="Segoe UI" w:hAnsi="Segoe UI" w:cs="Segoe UI"/>
        </w:rPr>
        <w:t xml:space="preserve"> musí podporovat přístup internetovým protokolem verze 4 (IPv4) i</w:t>
      </w:r>
      <w:r w:rsidR="00491D79" w:rsidRPr="0018490B">
        <w:rPr>
          <w:rFonts w:ascii="Segoe UI" w:hAnsi="Segoe UI" w:cs="Segoe UI"/>
        </w:rPr>
        <w:t> </w:t>
      </w:r>
      <w:r w:rsidRPr="0018490B">
        <w:rPr>
          <w:rFonts w:ascii="Segoe UI" w:hAnsi="Segoe UI" w:cs="Segoe UI"/>
        </w:rPr>
        <w:t>internetovým protokolem verze 6 (IPv6).</w:t>
      </w:r>
    </w:p>
    <w:p w14:paraId="31963357" w14:textId="77777777" w:rsidR="000C4BF0" w:rsidRPr="0018490B" w:rsidRDefault="000C4BF0" w:rsidP="00471EF6">
      <w:bookmarkStart w:id="31" w:name="_Toc62204304"/>
      <w:bookmarkStart w:id="32" w:name="_Toc62652093"/>
      <w:bookmarkEnd w:id="31"/>
      <w:bookmarkEnd w:id="32"/>
    </w:p>
    <w:p w14:paraId="6409FC5D" w14:textId="65596575" w:rsidR="003D7194" w:rsidRPr="0018490B" w:rsidRDefault="00BA6814" w:rsidP="00471EF6">
      <w:pPr>
        <w:pStyle w:val="Nadpis2"/>
        <w:keepNext w:val="0"/>
        <w:keepLines w:val="0"/>
        <w:widowControl w:val="0"/>
        <w:spacing w:line="264" w:lineRule="auto"/>
        <w:rPr>
          <w:rFonts w:ascii="Segoe UI" w:hAnsi="Segoe UI" w:cs="Segoe UI"/>
        </w:rPr>
      </w:pPr>
      <w:bookmarkStart w:id="33" w:name="_Toc1049428817"/>
      <w:r w:rsidRPr="05306172">
        <w:rPr>
          <w:rFonts w:ascii="Segoe UI" w:hAnsi="Segoe UI" w:cs="Segoe UI"/>
        </w:rPr>
        <w:t>Požadavky na fyzickou topologii</w:t>
      </w:r>
      <w:bookmarkEnd w:id="33"/>
    </w:p>
    <w:p w14:paraId="65D0B0C2" w14:textId="37D13800" w:rsidR="009B7C2D" w:rsidRPr="0018490B" w:rsidRDefault="002728CB" w:rsidP="00471EF6">
      <w:pPr>
        <w:widowControl w:val="0"/>
        <w:rPr>
          <w:rFonts w:ascii="Segoe UI" w:hAnsi="Segoe UI" w:cs="Segoe UI"/>
        </w:rPr>
      </w:pPr>
      <w:r w:rsidRPr="0018490B">
        <w:rPr>
          <w:rFonts w:ascii="Segoe UI" w:hAnsi="Segoe UI" w:cs="Segoe UI"/>
        </w:rPr>
        <w:t>Objednatel</w:t>
      </w:r>
      <w:r w:rsidR="00BA6814" w:rsidRPr="0018490B">
        <w:rPr>
          <w:rFonts w:ascii="Segoe UI" w:hAnsi="Segoe UI" w:cs="Segoe UI"/>
        </w:rPr>
        <w:t xml:space="preserve"> </w:t>
      </w:r>
      <w:r w:rsidR="001F4F3F" w:rsidRPr="0018490B">
        <w:rPr>
          <w:rFonts w:ascii="Segoe UI" w:hAnsi="Segoe UI" w:cs="Segoe UI"/>
        </w:rPr>
        <w:t xml:space="preserve">níže </w:t>
      </w:r>
      <w:r w:rsidR="00BA6814" w:rsidRPr="0018490B">
        <w:rPr>
          <w:rFonts w:ascii="Segoe UI" w:hAnsi="Segoe UI" w:cs="Segoe UI"/>
        </w:rPr>
        <w:t>uvádí schéma</w:t>
      </w:r>
      <w:r w:rsidR="002547FF" w:rsidRPr="0018490B">
        <w:rPr>
          <w:rFonts w:ascii="Segoe UI" w:hAnsi="Segoe UI" w:cs="Segoe UI"/>
        </w:rPr>
        <w:t xml:space="preserve"> požadované</w:t>
      </w:r>
      <w:r w:rsidR="00BA6814" w:rsidRPr="0018490B">
        <w:rPr>
          <w:rFonts w:ascii="Segoe UI" w:hAnsi="Segoe UI" w:cs="Segoe UI"/>
        </w:rPr>
        <w:t xml:space="preserve"> fyzické topologie</w:t>
      </w:r>
      <w:r w:rsidR="003C49EC" w:rsidRPr="0018490B">
        <w:rPr>
          <w:rFonts w:ascii="Segoe UI" w:hAnsi="Segoe UI" w:cs="Segoe UI"/>
        </w:rPr>
        <w:t xml:space="preserve"> klíčových částí </w:t>
      </w:r>
      <w:r w:rsidR="007D306C" w:rsidRPr="0018490B">
        <w:rPr>
          <w:rFonts w:ascii="Segoe UI" w:hAnsi="Segoe UI" w:cs="Segoe UI"/>
        </w:rPr>
        <w:t xml:space="preserve">stávajícího </w:t>
      </w:r>
      <w:r w:rsidR="007833FC" w:rsidRPr="0018490B">
        <w:rPr>
          <w:rFonts w:ascii="Segoe UI" w:hAnsi="Segoe UI" w:cs="Segoe UI"/>
        </w:rPr>
        <w:t xml:space="preserve">i </w:t>
      </w:r>
      <w:r w:rsidR="007D306C" w:rsidRPr="0018490B">
        <w:rPr>
          <w:rFonts w:ascii="Segoe UI" w:hAnsi="Segoe UI" w:cs="Segoe UI"/>
        </w:rPr>
        <w:t xml:space="preserve">nově dodaného </w:t>
      </w:r>
      <w:r w:rsidR="003C49EC" w:rsidRPr="0018490B">
        <w:rPr>
          <w:rFonts w:ascii="Segoe UI" w:hAnsi="Segoe UI" w:cs="Segoe UI"/>
        </w:rPr>
        <w:t xml:space="preserve">HW/SW v </w:t>
      </w:r>
      <w:r w:rsidR="002547FF" w:rsidRPr="0018490B">
        <w:rPr>
          <w:rFonts w:ascii="Segoe UI" w:hAnsi="Segoe UI" w:cs="Segoe UI"/>
        </w:rPr>
        <w:t>cílové</w:t>
      </w:r>
      <w:r w:rsidR="003C49EC" w:rsidRPr="0018490B">
        <w:rPr>
          <w:rFonts w:ascii="Segoe UI" w:hAnsi="Segoe UI" w:cs="Segoe UI"/>
        </w:rPr>
        <w:t>m</w:t>
      </w:r>
      <w:r w:rsidR="002547FF" w:rsidRPr="0018490B">
        <w:rPr>
          <w:rFonts w:ascii="Segoe UI" w:hAnsi="Segoe UI" w:cs="Segoe UI"/>
        </w:rPr>
        <w:t xml:space="preserve"> stavu</w:t>
      </w:r>
      <w:r w:rsidR="00BA6814" w:rsidRPr="0018490B">
        <w:rPr>
          <w:rFonts w:ascii="Segoe UI" w:hAnsi="Segoe UI" w:cs="Segoe UI"/>
        </w:rPr>
        <w:t>, kter</w:t>
      </w:r>
      <w:r w:rsidR="00CD6EB7" w:rsidRPr="0018490B">
        <w:rPr>
          <w:rFonts w:ascii="Segoe UI" w:hAnsi="Segoe UI" w:cs="Segoe UI"/>
        </w:rPr>
        <w:t xml:space="preserve">á je pro </w:t>
      </w:r>
      <w:r w:rsidR="00C14C83" w:rsidRPr="0018490B">
        <w:rPr>
          <w:rFonts w:ascii="Segoe UI" w:hAnsi="Segoe UI" w:cs="Segoe UI"/>
        </w:rPr>
        <w:t>Dodavatel</w:t>
      </w:r>
      <w:r w:rsidR="00CD6EB7" w:rsidRPr="0018490B">
        <w:rPr>
          <w:rFonts w:ascii="Segoe UI" w:hAnsi="Segoe UI" w:cs="Segoe UI"/>
        </w:rPr>
        <w:t xml:space="preserve">e v rámci implementace závazná. Topologie </w:t>
      </w:r>
      <w:r w:rsidR="004E7E83" w:rsidRPr="0018490B">
        <w:rPr>
          <w:rFonts w:ascii="Segoe UI" w:hAnsi="Segoe UI" w:cs="Segoe UI"/>
        </w:rPr>
        <w:t>znázorňuje</w:t>
      </w:r>
      <w:r w:rsidR="00CD6EB7" w:rsidRPr="0018490B">
        <w:rPr>
          <w:rFonts w:ascii="Segoe UI" w:hAnsi="Segoe UI" w:cs="Segoe UI"/>
        </w:rPr>
        <w:t xml:space="preserve"> pouze</w:t>
      </w:r>
      <w:r w:rsidR="005105B1" w:rsidRPr="0018490B">
        <w:rPr>
          <w:rFonts w:ascii="Segoe UI" w:hAnsi="Segoe UI" w:cs="Segoe UI"/>
        </w:rPr>
        <w:t xml:space="preserve"> </w:t>
      </w:r>
      <w:r w:rsidR="004E7E83" w:rsidRPr="0018490B">
        <w:rPr>
          <w:rFonts w:ascii="Segoe UI" w:hAnsi="Segoe UI" w:cs="Segoe UI"/>
        </w:rPr>
        <w:t xml:space="preserve">pohled z </w:t>
      </w:r>
      <w:r w:rsidR="00C43021" w:rsidRPr="0018490B">
        <w:rPr>
          <w:rFonts w:ascii="Segoe UI" w:hAnsi="Segoe UI" w:cs="Segoe UI"/>
        </w:rPr>
        <w:t xml:space="preserve">provozního </w:t>
      </w:r>
      <w:r w:rsidR="005105B1" w:rsidRPr="0018490B">
        <w:rPr>
          <w:rFonts w:ascii="Segoe UI" w:hAnsi="Segoe UI" w:cs="Segoe UI"/>
        </w:rPr>
        <w:t>hledisk</w:t>
      </w:r>
      <w:r w:rsidR="0075684D" w:rsidRPr="0018490B">
        <w:rPr>
          <w:rFonts w:ascii="Segoe UI" w:hAnsi="Segoe UI" w:cs="Segoe UI"/>
        </w:rPr>
        <w:t>a</w:t>
      </w:r>
      <w:r w:rsidR="007833FC" w:rsidRPr="0018490B">
        <w:rPr>
          <w:rFonts w:ascii="Segoe UI" w:hAnsi="Segoe UI" w:cs="Segoe UI"/>
        </w:rPr>
        <w:t xml:space="preserve"> </w:t>
      </w:r>
      <w:r w:rsidR="00260E06" w:rsidRPr="0018490B">
        <w:rPr>
          <w:rFonts w:ascii="Segoe UI" w:hAnsi="Segoe UI" w:cs="Segoe UI"/>
        </w:rPr>
        <w:t xml:space="preserve">– </w:t>
      </w:r>
      <w:r w:rsidR="00D609DD" w:rsidRPr="0018490B">
        <w:rPr>
          <w:rFonts w:ascii="Segoe UI" w:hAnsi="Segoe UI" w:cs="Segoe UI"/>
        </w:rPr>
        <w:t xml:space="preserve">vyžaduje-li dodávaný </w:t>
      </w:r>
      <w:r w:rsidR="005105B1" w:rsidRPr="0018490B">
        <w:rPr>
          <w:rFonts w:ascii="Segoe UI" w:hAnsi="Segoe UI" w:cs="Segoe UI"/>
        </w:rPr>
        <w:t>HW</w:t>
      </w:r>
      <w:r w:rsidR="0075684D" w:rsidRPr="0018490B">
        <w:rPr>
          <w:rFonts w:ascii="Segoe UI" w:hAnsi="Segoe UI" w:cs="Segoe UI"/>
        </w:rPr>
        <w:t>/SW</w:t>
      </w:r>
      <w:r w:rsidR="00D609DD" w:rsidRPr="0018490B">
        <w:rPr>
          <w:rFonts w:ascii="Segoe UI" w:hAnsi="Segoe UI" w:cs="Segoe UI"/>
        </w:rPr>
        <w:t xml:space="preserve"> realizaci dalších fyzických </w:t>
      </w:r>
      <w:proofErr w:type="spellStart"/>
      <w:r w:rsidR="00D609DD" w:rsidRPr="0018490B">
        <w:rPr>
          <w:rFonts w:ascii="Segoe UI" w:hAnsi="Segoe UI" w:cs="Segoe UI"/>
        </w:rPr>
        <w:t>propojů</w:t>
      </w:r>
      <w:proofErr w:type="spellEnd"/>
      <w:r w:rsidR="00D609DD" w:rsidRPr="0018490B">
        <w:rPr>
          <w:rFonts w:ascii="Segoe UI" w:hAnsi="Segoe UI" w:cs="Segoe UI"/>
        </w:rPr>
        <w:t xml:space="preserve"> (např. pro stohování, </w:t>
      </w:r>
      <w:r w:rsidR="005737BC" w:rsidRPr="0018490B">
        <w:rPr>
          <w:rFonts w:ascii="Segoe UI" w:hAnsi="Segoe UI" w:cs="Segoe UI"/>
        </w:rPr>
        <w:t xml:space="preserve">interní </w:t>
      </w:r>
      <w:proofErr w:type="spellStart"/>
      <w:r w:rsidR="00D609DD" w:rsidRPr="0018490B">
        <w:rPr>
          <w:rFonts w:ascii="Segoe UI" w:hAnsi="Segoe UI" w:cs="Segoe UI"/>
        </w:rPr>
        <w:t>back</w:t>
      </w:r>
      <w:proofErr w:type="spellEnd"/>
      <w:r w:rsidR="00A740A3" w:rsidRPr="0018490B">
        <w:rPr>
          <w:rFonts w:ascii="Segoe UI" w:hAnsi="Segoe UI" w:cs="Segoe UI"/>
        </w:rPr>
        <w:t>-</w:t>
      </w:r>
      <w:r w:rsidR="00D609DD" w:rsidRPr="0018490B">
        <w:rPr>
          <w:rFonts w:ascii="Segoe UI" w:hAnsi="Segoe UI" w:cs="Segoe UI"/>
        </w:rPr>
        <w:t>end komunikac</w:t>
      </w:r>
      <w:r w:rsidR="00C74245" w:rsidRPr="0018490B">
        <w:rPr>
          <w:rFonts w:ascii="Segoe UI" w:hAnsi="Segoe UI" w:cs="Segoe UI"/>
        </w:rPr>
        <w:t>i</w:t>
      </w:r>
      <w:r w:rsidR="00D609DD" w:rsidRPr="0018490B">
        <w:rPr>
          <w:rFonts w:ascii="Segoe UI" w:hAnsi="Segoe UI" w:cs="Segoe UI"/>
        </w:rPr>
        <w:t xml:space="preserve">, </w:t>
      </w:r>
      <w:r w:rsidR="00C74245" w:rsidRPr="0018490B">
        <w:rPr>
          <w:rFonts w:ascii="Segoe UI" w:hAnsi="Segoe UI" w:cs="Segoe UI"/>
        </w:rPr>
        <w:t xml:space="preserve">separátní </w:t>
      </w:r>
      <w:r w:rsidR="00D609DD" w:rsidRPr="0018490B">
        <w:rPr>
          <w:rFonts w:ascii="Segoe UI" w:hAnsi="Segoe UI" w:cs="Segoe UI"/>
        </w:rPr>
        <w:t xml:space="preserve">out-of-band </w:t>
      </w:r>
      <w:r w:rsidR="00C74245" w:rsidRPr="0018490B">
        <w:rPr>
          <w:rFonts w:ascii="Segoe UI" w:hAnsi="Segoe UI" w:cs="Segoe UI"/>
        </w:rPr>
        <w:t>rozhraní pro management</w:t>
      </w:r>
      <w:r w:rsidR="000C78B0" w:rsidRPr="0018490B">
        <w:rPr>
          <w:rFonts w:ascii="Segoe UI" w:hAnsi="Segoe UI" w:cs="Segoe UI"/>
        </w:rPr>
        <w:t>/dohled</w:t>
      </w:r>
      <w:r w:rsidR="00D609DD" w:rsidRPr="0018490B">
        <w:rPr>
          <w:rFonts w:ascii="Segoe UI" w:hAnsi="Segoe UI" w:cs="Segoe UI"/>
        </w:rPr>
        <w:t xml:space="preserve">), je </w:t>
      </w:r>
      <w:r w:rsidR="00C14C83" w:rsidRPr="0018490B">
        <w:rPr>
          <w:rFonts w:ascii="Segoe UI" w:hAnsi="Segoe UI" w:cs="Segoe UI"/>
        </w:rPr>
        <w:t>Dodavatel</w:t>
      </w:r>
      <w:r w:rsidR="00D609DD" w:rsidRPr="0018490B">
        <w:rPr>
          <w:rFonts w:ascii="Segoe UI" w:hAnsi="Segoe UI" w:cs="Segoe UI"/>
        </w:rPr>
        <w:t xml:space="preserve"> povinen realizovat takové propoje jako součást </w:t>
      </w:r>
      <w:r w:rsidR="0017751C" w:rsidRPr="0018490B">
        <w:rPr>
          <w:rFonts w:ascii="Segoe UI" w:hAnsi="Segoe UI" w:cs="Segoe UI"/>
        </w:rPr>
        <w:t>předmětu plnění</w:t>
      </w:r>
      <w:r w:rsidR="00D609DD" w:rsidRPr="0018490B">
        <w:rPr>
          <w:rFonts w:ascii="Segoe UI" w:hAnsi="Segoe UI" w:cs="Segoe UI"/>
        </w:rPr>
        <w:t xml:space="preserve"> v souladu s požadavky a best-</w:t>
      </w:r>
      <w:proofErr w:type="spellStart"/>
      <w:r w:rsidR="00D609DD" w:rsidRPr="0018490B">
        <w:rPr>
          <w:rFonts w:ascii="Segoe UI" w:hAnsi="Segoe UI" w:cs="Segoe UI"/>
        </w:rPr>
        <w:t>pratices</w:t>
      </w:r>
      <w:proofErr w:type="spellEnd"/>
      <w:r w:rsidR="00D609DD" w:rsidRPr="0018490B">
        <w:rPr>
          <w:rFonts w:ascii="Segoe UI" w:hAnsi="Segoe UI" w:cs="Segoe UI"/>
        </w:rPr>
        <w:t xml:space="preserve"> jednotlivých výrobců HW</w:t>
      </w:r>
      <w:r w:rsidR="0075684D" w:rsidRPr="0018490B">
        <w:rPr>
          <w:rFonts w:ascii="Segoe UI" w:hAnsi="Segoe UI" w:cs="Segoe UI"/>
        </w:rPr>
        <w:t>/SW</w:t>
      </w:r>
      <w:r w:rsidR="00D609DD" w:rsidRPr="0018490B">
        <w:rPr>
          <w:rFonts w:ascii="Segoe UI" w:hAnsi="Segoe UI" w:cs="Segoe UI"/>
        </w:rPr>
        <w:t xml:space="preserve"> (např. redundantní propojení v rámci stohování nebo </w:t>
      </w:r>
      <w:proofErr w:type="spellStart"/>
      <w:r w:rsidR="00D609DD" w:rsidRPr="0018490B">
        <w:rPr>
          <w:rFonts w:ascii="Segoe UI" w:hAnsi="Segoe UI" w:cs="Segoe UI"/>
        </w:rPr>
        <w:t>back</w:t>
      </w:r>
      <w:proofErr w:type="spellEnd"/>
      <w:r w:rsidR="00A740A3" w:rsidRPr="0018490B">
        <w:rPr>
          <w:rFonts w:ascii="Segoe UI" w:hAnsi="Segoe UI" w:cs="Segoe UI"/>
        </w:rPr>
        <w:t>-</w:t>
      </w:r>
      <w:r w:rsidR="00D609DD" w:rsidRPr="0018490B">
        <w:rPr>
          <w:rFonts w:ascii="Segoe UI" w:hAnsi="Segoe UI" w:cs="Segoe UI"/>
        </w:rPr>
        <w:t>end komunikace</w:t>
      </w:r>
      <w:r w:rsidR="00483F24" w:rsidRPr="0018490B">
        <w:rPr>
          <w:rFonts w:ascii="Segoe UI" w:hAnsi="Segoe UI" w:cs="Segoe UI"/>
        </w:rPr>
        <w:t>, vyžaduje-li nebo doporučuje-li tak výrobce</w:t>
      </w:r>
      <w:r w:rsidR="00D609DD" w:rsidRPr="0018490B">
        <w:rPr>
          <w:rFonts w:ascii="Segoe UI" w:hAnsi="Segoe UI" w:cs="Segoe UI"/>
        </w:rPr>
        <w:t>)</w:t>
      </w:r>
      <w:r w:rsidR="007D306C" w:rsidRPr="0018490B">
        <w:rPr>
          <w:rFonts w:ascii="Segoe UI" w:hAnsi="Segoe UI" w:cs="Segoe UI"/>
        </w:rPr>
        <w:t>.</w:t>
      </w:r>
      <w:r w:rsidR="00F90C3F" w:rsidRPr="0018490B">
        <w:rPr>
          <w:rFonts w:ascii="Segoe UI" w:hAnsi="Segoe UI" w:cs="Segoe UI"/>
        </w:rPr>
        <w:t xml:space="preserve"> </w:t>
      </w:r>
      <w:r w:rsidR="00C14C83" w:rsidRPr="0018490B">
        <w:rPr>
          <w:rFonts w:ascii="Segoe UI" w:hAnsi="Segoe UI" w:cs="Segoe UI"/>
        </w:rPr>
        <w:t>Dodavatel</w:t>
      </w:r>
      <w:r w:rsidR="00F90C3F" w:rsidRPr="0018490B">
        <w:rPr>
          <w:rFonts w:ascii="Segoe UI" w:hAnsi="Segoe UI" w:cs="Segoe UI"/>
        </w:rPr>
        <w:t xml:space="preserve"> je též povinen zvolit odpovídají přenosový standard zejména s ohledem na maximální délku propoje danou příslušnými normami. </w:t>
      </w:r>
      <w:r w:rsidR="00CD340C" w:rsidRPr="0018490B">
        <w:rPr>
          <w:rFonts w:ascii="Segoe UI" w:hAnsi="Segoe UI" w:cs="Segoe UI"/>
        </w:rPr>
        <w:t xml:space="preserve">Potřebné optické/metalické transceivery a </w:t>
      </w:r>
      <w:r w:rsidR="007D306C" w:rsidRPr="0018490B">
        <w:rPr>
          <w:rFonts w:ascii="Segoe UI" w:hAnsi="Segoe UI" w:cs="Segoe UI"/>
        </w:rPr>
        <w:t>metalickou</w:t>
      </w:r>
      <w:r w:rsidR="00CD340C" w:rsidRPr="0018490B">
        <w:rPr>
          <w:rFonts w:ascii="Segoe UI" w:hAnsi="Segoe UI" w:cs="Segoe UI"/>
        </w:rPr>
        <w:t>/</w:t>
      </w:r>
      <w:r w:rsidR="007D306C" w:rsidRPr="0018490B">
        <w:rPr>
          <w:rFonts w:ascii="Segoe UI" w:hAnsi="Segoe UI" w:cs="Segoe UI"/>
        </w:rPr>
        <w:t xml:space="preserve">optickou kabeláž pro funkčnost celého </w:t>
      </w:r>
      <w:r w:rsidR="00CD340C" w:rsidRPr="0018490B">
        <w:rPr>
          <w:rFonts w:ascii="Segoe UI" w:hAnsi="Segoe UI" w:cs="Segoe UI"/>
        </w:rPr>
        <w:t>předmětu plnění</w:t>
      </w:r>
      <w:r w:rsidR="007D306C" w:rsidRPr="0018490B">
        <w:rPr>
          <w:rFonts w:ascii="Segoe UI" w:hAnsi="Segoe UI" w:cs="Segoe UI"/>
        </w:rPr>
        <w:t xml:space="preserve"> </w:t>
      </w:r>
      <w:r w:rsidR="00CD340C" w:rsidRPr="0018490B">
        <w:rPr>
          <w:rFonts w:ascii="Segoe UI" w:hAnsi="Segoe UI" w:cs="Segoe UI"/>
        </w:rPr>
        <w:t>zvolí</w:t>
      </w:r>
      <w:r w:rsidR="007D306C" w:rsidRPr="0018490B">
        <w:rPr>
          <w:rFonts w:ascii="Segoe UI" w:hAnsi="Segoe UI" w:cs="Segoe UI"/>
        </w:rPr>
        <w:t xml:space="preserve"> a dodá </w:t>
      </w:r>
      <w:r w:rsidR="00C14C83" w:rsidRPr="0018490B">
        <w:rPr>
          <w:rFonts w:ascii="Segoe UI" w:hAnsi="Segoe UI" w:cs="Segoe UI"/>
        </w:rPr>
        <w:t>Dodavatel</w:t>
      </w:r>
      <w:r w:rsidR="00CD340C" w:rsidRPr="0018490B">
        <w:rPr>
          <w:rFonts w:ascii="Segoe UI" w:hAnsi="Segoe UI" w:cs="Segoe UI"/>
        </w:rPr>
        <w:t xml:space="preserve"> jako součást předmětu plnění</w:t>
      </w:r>
      <w:r w:rsidR="007D306C" w:rsidRPr="0018490B">
        <w:rPr>
          <w:rFonts w:ascii="Segoe UI" w:hAnsi="Segoe UI" w:cs="Segoe UI"/>
        </w:rPr>
        <w:t xml:space="preserve"> a</w:t>
      </w:r>
      <w:r w:rsidR="00491D79" w:rsidRPr="0018490B">
        <w:rPr>
          <w:rFonts w:ascii="Segoe UI" w:hAnsi="Segoe UI" w:cs="Segoe UI"/>
        </w:rPr>
        <w:t> </w:t>
      </w:r>
      <w:r w:rsidR="007D306C" w:rsidRPr="0018490B">
        <w:rPr>
          <w:rFonts w:ascii="Segoe UI" w:hAnsi="Segoe UI" w:cs="Segoe UI"/>
        </w:rPr>
        <w:t>zahrne</w:t>
      </w:r>
      <w:r w:rsidR="00771379" w:rsidRPr="0018490B">
        <w:rPr>
          <w:rFonts w:ascii="Segoe UI" w:hAnsi="Segoe UI" w:cs="Segoe UI"/>
        </w:rPr>
        <w:t xml:space="preserve"> je</w:t>
      </w:r>
      <w:r w:rsidR="007D306C" w:rsidRPr="0018490B">
        <w:rPr>
          <w:rFonts w:ascii="Segoe UI" w:hAnsi="Segoe UI" w:cs="Segoe UI"/>
        </w:rPr>
        <w:t xml:space="preserve"> </w:t>
      </w:r>
      <w:r w:rsidR="00CD340C" w:rsidRPr="0018490B">
        <w:rPr>
          <w:rFonts w:ascii="Segoe UI" w:hAnsi="Segoe UI" w:cs="Segoe UI"/>
        </w:rPr>
        <w:t xml:space="preserve">též </w:t>
      </w:r>
      <w:r w:rsidR="007D306C" w:rsidRPr="0018490B">
        <w:rPr>
          <w:rFonts w:ascii="Segoe UI" w:hAnsi="Segoe UI" w:cs="Segoe UI"/>
        </w:rPr>
        <w:t>do nabídkové ceny</w:t>
      </w:r>
      <w:r w:rsidR="00CB3D9F" w:rsidRPr="0018490B">
        <w:rPr>
          <w:rFonts w:ascii="Segoe UI" w:hAnsi="Segoe UI" w:cs="Segoe UI"/>
        </w:rPr>
        <w:t xml:space="preserve">. </w:t>
      </w:r>
    </w:p>
    <w:p w14:paraId="6E2363C8" w14:textId="7100AED4" w:rsidR="00F453F5" w:rsidRPr="006540AD" w:rsidRDefault="00CB3D9F" w:rsidP="00471EF6">
      <w:pPr>
        <w:widowControl w:val="0"/>
        <w:rPr>
          <w:rFonts w:ascii="Segoe UI" w:hAnsi="Segoe UI" w:cs="Segoe UI"/>
        </w:rPr>
      </w:pPr>
      <w:r w:rsidRPr="0018490B">
        <w:rPr>
          <w:rFonts w:ascii="Segoe UI" w:hAnsi="Segoe UI" w:cs="Segoe UI"/>
        </w:rPr>
        <w:t xml:space="preserve">Out-of-band </w:t>
      </w:r>
      <w:r w:rsidR="007833FC" w:rsidRPr="0018490B">
        <w:rPr>
          <w:rFonts w:ascii="Segoe UI" w:hAnsi="Segoe UI" w:cs="Segoe UI"/>
        </w:rPr>
        <w:t xml:space="preserve">(OOB) </w:t>
      </w:r>
      <w:r w:rsidRPr="0018490B">
        <w:rPr>
          <w:rFonts w:ascii="Segoe UI" w:hAnsi="Segoe UI" w:cs="Segoe UI"/>
        </w:rPr>
        <w:t>management rozhraní dodávan</w:t>
      </w:r>
      <w:r w:rsidR="0094057C" w:rsidRPr="0018490B">
        <w:rPr>
          <w:rFonts w:ascii="Segoe UI" w:hAnsi="Segoe UI" w:cs="Segoe UI"/>
        </w:rPr>
        <w:t xml:space="preserve">ých páteřních </w:t>
      </w:r>
      <w:r w:rsidR="007833FC" w:rsidRPr="0018490B">
        <w:rPr>
          <w:rFonts w:ascii="Segoe UI" w:hAnsi="Segoe UI" w:cs="Segoe UI"/>
        </w:rPr>
        <w:t xml:space="preserve">LAN </w:t>
      </w:r>
      <w:r w:rsidR="0094057C" w:rsidRPr="0018490B">
        <w:rPr>
          <w:rFonts w:ascii="Segoe UI" w:hAnsi="Segoe UI" w:cs="Segoe UI"/>
        </w:rPr>
        <w:t>a DC prvků</w:t>
      </w:r>
      <w:r w:rsidR="00C9631C" w:rsidRPr="0018490B">
        <w:rPr>
          <w:rFonts w:ascii="Segoe UI" w:hAnsi="Segoe UI" w:cs="Segoe UI"/>
        </w:rPr>
        <w:t xml:space="preserve"> v serverovně</w:t>
      </w:r>
      <w:r w:rsidR="0094057C" w:rsidRPr="0018490B">
        <w:rPr>
          <w:rFonts w:ascii="Segoe UI" w:hAnsi="Segoe UI" w:cs="Segoe UI"/>
        </w:rPr>
        <w:t xml:space="preserve">, </w:t>
      </w:r>
      <w:r w:rsidRPr="0018490B">
        <w:rPr>
          <w:rFonts w:ascii="Segoe UI" w:hAnsi="Segoe UI" w:cs="Segoe UI"/>
        </w:rPr>
        <w:t>zapojí</w:t>
      </w:r>
      <w:r w:rsidR="0094057C" w:rsidRPr="0018490B">
        <w:rPr>
          <w:rFonts w:ascii="Segoe UI" w:hAnsi="Segoe UI" w:cs="Segoe UI"/>
        </w:rPr>
        <w:t xml:space="preserve"> </w:t>
      </w:r>
      <w:r w:rsidR="00C14C83" w:rsidRPr="0018490B">
        <w:rPr>
          <w:rFonts w:ascii="Segoe UI" w:hAnsi="Segoe UI" w:cs="Segoe UI"/>
        </w:rPr>
        <w:t>Dodavatel</w:t>
      </w:r>
      <w:r w:rsidR="0094057C" w:rsidRPr="0018490B">
        <w:rPr>
          <w:rFonts w:ascii="Segoe UI" w:hAnsi="Segoe UI" w:cs="Segoe UI"/>
        </w:rPr>
        <w:t xml:space="preserve"> </w:t>
      </w:r>
      <w:r w:rsidRPr="0018490B">
        <w:rPr>
          <w:rFonts w:ascii="Segoe UI" w:hAnsi="Segoe UI" w:cs="Segoe UI"/>
        </w:rPr>
        <w:t xml:space="preserve">do </w:t>
      </w:r>
      <w:r w:rsidR="0094057C" w:rsidRPr="0018490B">
        <w:rPr>
          <w:rFonts w:ascii="Segoe UI" w:hAnsi="Segoe UI" w:cs="Segoe UI"/>
        </w:rPr>
        <w:t xml:space="preserve">jednoho dedikovaného přepínače dodaného </w:t>
      </w:r>
      <w:r w:rsidR="002728CB" w:rsidRPr="0018490B">
        <w:rPr>
          <w:rFonts w:ascii="Segoe UI" w:hAnsi="Segoe UI" w:cs="Segoe UI"/>
        </w:rPr>
        <w:t>Objednatel</w:t>
      </w:r>
      <w:r w:rsidR="0094057C" w:rsidRPr="0018490B">
        <w:rPr>
          <w:rFonts w:ascii="Segoe UI" w:hAnsi="Segoe UI" w:cs="Segoe UI"/>
        </w:rPr>
        <w:t>em</w:t>
      </w:r>
      <w:r w:rsidR="00314C16" w:rsidRPr="0018490B">
        <w:rPr>
          <w:rFonts w:ascii="Segoe UI" w:hAnsi="Segoe UI" w:cs="Segoe UI"/>
        </w:rPr>
        <w:t xml:space="preserve">, který </w:t>
      </w:r>
      <w:r w:rsidR="0094057C" w:rsidRPr="0018490B">
        <w:rPr>
          <w:rFonts w:ascii="Segoe UI" w:hAnsi="Segoe UI" w:cs="Segoe UI"/>
        </w:rPr>
        <w:t>disponuj</w:t>
      </w:r>
      <w:r w:rsidR="00314C16" w:rsidRPr="0018490B">
        <w:rPr>
          <w:rFonts w:ascii="Segoe UI" w:hAnsi="Segoe UI" w:cs="Segoe UI"/>
        </w:rPr>
        <w:t>e</w:t>
      </w:r>
      <w:r w:rsidR="0094057C" w:rsidRPr="0018490B">
        <w:rPr>
          <w:rFonts w:ascii="Segoe UI" w:hAnsi="Segoe UI" w:cs="Segoe UI"/>
        </w:rPr>
        <w:t xml:space="preserve"> porty 10/100/1000BASE-T,</w:t>
      </w:r>
      <w:r w:rsidRPr="0018490B">
        <w:rPr>
          <w:rFonts w:ascii="Segoe UI" w:hAnsi="Segoe UI" w:cs="Segoe UI"/>
        </w:rPr>
        <w:t xml:space="preserve"> kter</w:t>
      </w:r>
      <w:r w:rsidR="0094057C" w:rsidRPr="0018490B">
        <w:rPr>
          <w:rFonts w:ascii="Segoe UI" w:hAnsi="Segoe UI" w:cs="Segoe UI"/>
        </w:rPr>
        <w:t xml:space="preserve">ý bude </w:t>
      </w:r>
      <w:r w:rsidRPr="0018490B">
        <w:rPr>
          <w:rFonts w:ascii="Segoe UI" w:hAnsi="Segoe UI" w:cs="Segoe UI"/>
        </w:rPr>
        <w:t xml:space="preserve">umístěn ve vzdálenosti do 5 metrů </w:t>
      </w:r>
      <w:r w:rsidR="00C9631C" w:rsidRPr="0018490B">
        <w:rPr>
          <w:rFonts w:ascii="Segoe UI" w:hAnsi="Segoe UI" w:cs="Segoe UI"/>
        </w:rPr>
        <w:t xml:space="preserve">od </w:t>
      </w:r>
      <w:r w:rsidR="004C4D80" w:rsidRPr="0018490B">
        <w:rPr>
          <w:rFonts w:ascii="Segoe UI" w:hAnsi="Segoe UI" w:cs="Segoe UI"/>
        </w:rPr>
        <w:t>stojanov</w:t>
      </w:r>
      <w:r w:rsidR="0094057C" w:rsidRPr="0018490B">
        <w:rPr>
          <w:rFonts w:ascii="Segoe UI" w:hAnsi="Segoe UI" w:cs="Segoe UI"/>
        </w:rPr>
        <w:t xml:space="preserve">ého </w:t>
      </w:r>
      <w:r w:rsidR="004C4D80" w:rsidRPr="0018490B">
        <w:rPr>
          <w:rFonts w:ascii="Segoe UI" w:hAnsi="Segoe UI" w:cs="Segoe UI"/>
        </w:rPr>
        <w:t>rozváděč</w:t>
      </w:r>
      <w:r w:rsidR="0094057C" w:rsidRPr="0018490B">
        <w:rPr>
          <w:rFonts w:ascii="Segoe UI" w:hAnsi="Segoe UI" w:cs="Segoe UI"/>
        </w:rPr>
        <w:t xml:space="preserve">e s novými páteřním prvky. Podklady pro novou adresaci </w:t>
      </w:r>
      <w:r w:rsidR="007833FC" w:rsidRPr="0018490B">
        <w:rPr>
          <w:rFonts w:ascii="Segoe UI" w:hAnsi="Segoe UI" w:cs="Segoe UI"/>
        </w:rPr>
        <w:t xml:space="preserve">OOB </w:t>
      </w:r>
      <w:r w:rsidR="0094057C" w:rsidRPr="0018490B">
        <w:rPr>
          <w:rFonts w:ascii="Segoe UI" w:hAnsi="Segoe UI" w:cs="Segoe UI"/>
        </w:rPr>
        <w:t xml:space="preserve">budou předány </w:t>
      </w:r>
      <w:r w:rsidR="00491D79" w:rsidRPr="0018490B">
        <w:rPr>
          <w:rFonts w:ascii="Segoe UI" w:hAnsi="Segoe UI" w:cs="Segoe UI"/>
        </w:rPr>
        <w:t xml:space="preserve">Objednatelem Dodavateli </w:t>
      </w:r>
      <w:r w:rsidR="0094057C" w:rsidRPr="0018490B">
        <w:rPr>
          <w:rFonts w:ascii="Segoe UI" w:hAnsi="Segoe UI" w:cs="Segoe UI"/>
        </w:rPr>
        <w:t>po</w:t>
      </w:r>
      <w:r w:rsidR="00491D79" w:rsidRPr="0018490B">
        <w:rPr>
          <w:rFonts w:ascii="Segoe UI" w:hAnsi="Segoe UI" w:cs="Segoe UI"/>
        </w:rPr>
        <w:t xml:space="preserve"> uzavření </w:t>
      </w:r>
      <w:r w:rsidR="0094057C" w:rsidRPr="0018490B">
        <w:rPr>
          <w:rFonts w:ascii="Segoe UI" w:hAnsi="Segoe UI" w:cs="Segoe UI"/>
        </w:rPr>
        <w:t>smlouvy.</w:t>
      </w:r>
      <w:r w:rsidR="0094057C" w:rsidRPr="006540AD">
        <w:rPr>
          <w:rFonts w:ascii="Segoe UI" w:hAnsi="Segoe UI" w:cs="Segoe UI"/>
        </w:rPr>
        <w:t xml:space="preserve"> </w:t>
      </w:r>
    </w:p>
    <w:p w14:paraId="5EB7F45A" w14:textId="6E604616" w:rsidR="0047206C" w:rsidRPr="006540AD" w:rsidRDefault="0047206C" w:rsidP="00471EF6">
      <w:pPr>
        <w:widowControl w:val="0"/>
        <w:spacing w:before="120" w:after="120" w:line="288" w:lineRule="auto"/>
        <w:rPr>
          <w:rFonts w:ascii="Segoe UI" w:hAnsi="Segoe UI" w:cs="Segoe UI"/>
          <w:noProof/>
          <w:lang w:eastAsia="cs-CZ"/>
        </w:rPr>
      </w:pPr>
    </w:p>
    <w:p w14:paraId="4E9BEF3B" w14:textId="77777777" w:rsidR="00081738" w:rsidRPr="006540AD" w:rsidRDefault="00081738" w:rsidP="00471EF6">
      <w:pPr>
        <w:widowControl w:val="0"/>
        <w:spacing w:before="120" w:after="120" w:line="288" w:lineRule="auto"/>
        <w:rPr>
          <w:rFonts w:ascii="Segoe UI" w:hAnsi="Segoe UI" w:cs="Segoe UI"/>
          <w:noProof/>
          <w:lang w:eastAsia="cs-CZ"/>
        </w:rPr>
      </w:pPr>
    </w:p>
    <w:p w14:paraId="1D30C01D" w14:textId="77777777" w:rsidR="00E66380" w:rsidRDefault="00E66380">
      <w:pPr>
        <w:widowControl w:val="0"/>
        <w:spacing w:before="120" w:after="120" w:line="288" w:lineRule="auto"/>
        <w:rPr>
          <w:rFonts w:ascii="Segoe UI" w:hAnsi="Segoe UI" w:cs="Segoe UI"/>
        </w:rPr>
        <w:sectPr w:rsidR="00E66380" w:rsidSect="00795C6A">
          <w:pgSz w:w="11906" w:h="16838"/>
          <w:pgMar w:top="1417" w:right="1417" w:bottom="1417" w:left="1417" w:header="708" w:footer="708" w:gutter="0"/>
          <w:cols w:space="708"/>
          <w:titlePg/>
          <w:docGrid w:linePitch="360"/>
        </w:sectPr>
      </w:pPr>
    </w:p>
    <w:p w14:paraId="6D73163F" w14:textId="008BCC55" w:rsidR="003D6614" w:rsidRPr="006540AD" w:rsidRDefault="003D6614" w:rsidP="00471EF6">
      <w:pPr>
        <w:widowControl w:val="0"/>
        <w:spacing w:before="120" w:after="120" w:line="288" w:lineRule="auto"/>
        <w:rPr>
          <w:rFonts w:ascii="Segoe UI" w:hAnsi="Segoe UI" w:cs="Segoe UI"/>
        </w:rPr>
      </w:pPr>
      <w:r w:rsidRPr="006540AD">
        <w:rPr>
          <w:rFonts w:ascii="Segoe UI" w:hAnsi="Segoe UI" w:cs="Segoe UI"/>
          <w:noProof/>
        </w:rPr>
        <w:lastRenderedPageBreak/>
        <w:drawing>
          <wp:inline distT="0" distB="0" distL="0" distR="0" wp14:anchorId="0E2A8910" wp14:editId="7A83E165">
            <wp:extent cx="8558784" cy="5820482"/>
            <wp:effectExtent l="0" t="0" r="0" b="8890"/>
            <wp:docPr id="160927308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273086" name="Obrázek 1"/>
                    <pic:cNvPicPr/>
                  </pic:nvPicPr>
                  <pic:blipFill>
                    <a:blip r:embed="rId15">
                      <a:extLst>
                        <a:ext uri="{28A0092B-C50C-407E-A947-70E740481C1C}">
                          <a14:useLocalDpi xmlns:a14="http://schemas.microsoft.com/office/drawing/2010/main" val="0"/>
                        </a:ext>
                      </a:extLst>
                    </a:blip>
                    <a:stretch>
                      <a:fillRect/>
                    </a:stretch>
                  </pic:blipFill>
                  <pic:spPr>
                    <a:xfrm>
                      <a:off x="0" y="0"/>
                      <a:ext cx="8565927" cy="5825340"/>
                    </a:xfrm>
                    <a:prstGeom prst="rect">
                      <a:avLst/>
                    </a:prstGeom>
                  </pic:spPr>
                </pic:pic>
              </a:graphicData>
            </a:graphic>
          </wp:inline>
        </w:drawing>
      </w:r>
    </w:p>
    <w:p w14:paraId="522614E9" w14:textId="6737B3CF" w:rsidR="003D7194" w:rsidRDefault="0047206C" w:rsidP="00471EF6">
      <w:pPr>
        <w:pStyle w:val="Titulek"/>
        <w:widowControl w:val="0"/>
        <w:rPr>
          <w:rFonts w:ascii="Segoe UI" w:hAnsi="Segoe UI" w:cs="Segoe UI"/>
        </w:rPr>
      </w:pPr>
      <w:r w:rsidRPr="006540AD">
        <w:rPr>
          <w:rFonts w:ascii="Segoe UI" w:hAnsi="Segoe UI" w:cs="Segoe UI"/>
        </w:rPr>
        <w:t xml:space="preserve">Obrázek </w:t>
      </w:r>
      <w:r w:rsidR="00934093" w:rsidRPr="006540AD">
        <w:rPr>
          <w:rFonts w:ascii="Segoe UI" w:hAnsi="Segoe UI" w:cs="Segoe UI"/>
          <w:noProof/>
        </w:rPr>
        <w:fldChar w:fldCharType="begin"/>
      </w:r>
      <w:r w:rsidR="00B05169" w:rsidRPr="006540AD">
        <w:rPr>
          <w:rFonts w:ascii="Segoe UI" w:hAnsi="Segoe UI" w:cs="Segoe UI"/>
          <w:noProof/>
        </w:rPr>
        <w:instrText xml:space="preserve"> SEQ Obrázek \* ARABIC </w:instrText>
      </w:r>
      <w:r w:rsidR="00934093" w:rsidRPr="006540AD">
        <w:rPr>
          <w:rFonts w:ascii="Segoe UI" w:hAnsi="Segoe UI" w:cs="Segoe UI"/>
          <w:noProof/>
        </w:rPr>
        <w:fldChar w:fldCharType="separate"/>
      </w:r>
      <w:r w:rsidR="00CC20FB">
        <w:rPr>
          <w:rFonts w:ascii="Segoe UI" w:hAnsi="Segoe UI" w:cs="Segoe UI"/>
          <w:noProof/>
        </w:rPr>
        <w:t>3</w:t>
      </w:r>
      <w:r w:rsidR="00934093" w:rsidRPr="006540AD">
        <w:rPr>
          <w:rFonts w:ascii="Segoe UI" w:hAnsi="Segoe UI" w:cs="Segoe UI"/>
          <w:noProof/>
        </w:rPr>
        <w:fldChar w:fldCharType="end"/>
      </w:r>
      <w:r w:rsidRPr="006540AD">
        <w:rPr>
          <w:rFonts w:ascii="Segoe UI" w:hAnsi="Segoe UI" w:cs="Segoe UI"/>
        </w:rPr>
        <w:t xml:space="preserve">: </w:t>
      </w:r>
      <w:r w:rsidR="007833FC" w:rsidRPr="006540AD">
        <w:rPr>
          <w:rFonts w:ascii="Segoe UI" w:hAnsi="Segoe UI" w:cs="Segoe UI"/>
        </w:rPr>
        <w:t>P</w:t>
      </w:r>
      <w:r w:rsidRPr="006540AD">
        <w:rPr>
          <w:rFonts w:ascii="Segoe UI" w:hAnsi="Segoe UI" w:cs="Segoe UI"/>
        </w:rPr>
        <w:t xml:space="preserve">ožadovaná </w:t>
      </w:r>
      <w:r w:rsidR="0082087E" w:rsidRPr="006540AD">
        <w:rPr>
          <w:rFonts w:ascii="Segoe UI" w:hAnsi="Segoe UI" w:cs="Segoe UI"/>
        </w:rPr>
        <w:t xml:space="preserve">fyzická </w:t>
      </w:r>
      <w:r w:rsidRPr="006540AD">
        <w:rPr>
          <w:rFonts w:ascii="Segoe UI" w:hAnsi="Segoe UI" w:cs="Segoe UI"/>
        </w:rPr>
        <w:t>topologie v cílovém stavu</w:t>
      </w:r>
    </w:p>
    <w:p w14:paraId="7D7CD57B" w14:textId="57D4F0AC" w:rsidR="00F969A5" w:rsidRPr="0018490B" w:rsidRDefault="002E474A" w:rsidP="002E474A">
      <w:pPr>
        <w:rPr>
          <w:lang w:eastAsia="cs-CZ"/>
        </w:rPr>
      </w:pPr>
      <w:r w:rsidRPr="0018490B">
        <w:rPr>
          <w:lang w:eastAsia="cs-CZ"/>
        </w:rPr>
        <w:t>Pozn: Existují</w:t>
      </w:r>
      <w:r w:rsidR="00182ABB" w:rsidRPr="0018490B">
        <w:rPr>
          <w:lang w:eastAsia="cs-CZ"/>
        </w:rPr>
        <w:t>cí</w:t>
      </w:r>
      <w:r w:rsidRPr="0018490B">
        <w:rPr>
          <w:lang w:eastAsia="cs-CZ"/>
        </w:rPr>
        <w:t xml:space="preserve"> části sítě jsou podbarvené zeleně. Nové prvky, které jsou předmětem této zakázky, jsou podbarveny modře.</w:t>
      </w:r>
    </w:p>
    <w:p w14:paraId="7BB29CF4" w14:textId="77777777" w:rsidR="00E66380" w:rsidRPr="0018490B" w:rsidRDefault="00E66380" w:rsidP="00471EF6">
      <w:pPr>
        <w:pStyle w:val="Nadpis2"/>
        <w:keepNext w:val="0"/>
        <w:keepLines w:val="0"/>
        <w:widowControl w:val="0"/>
        <w:spacing w:line="264" w:lineRule="auto"/>
        <w:rPr>
          <w:rFonts w:ascii="Segoe UI" w:hAnsi="Segoe UI" w:cs="Segoe UI"/>
        </w:rPr>
        <w:sectPr w:rsidR="00E66380" w:rsidRPr="0018490B" w:rsidSect="00E66380">
          <w:pgSz w:w="16838" w:h="11906" w:orient="landscape"/>
          <w:pgMar w:top="720" w:right="720" w:bottom="720" w:left="720" w:header="708" w:footer="708" w:gutter="0"/>
          <w:cols w:space="708"/>
          <w:titlePg/>
          <w:docGrid w:linePitch="360"/>
        </w:sectPr>
      </w:pPr>
    </w:p>
    <w:p w14:paraId="19FCFDEC" w14:textId="1D9F1581" w:rsidR="00BA6814" w:rsidRPr="0018490B" w:rsidRDefault="0017751C" w:rsidP="00471EF6">
      <w:pPr>
        <w:pStyle w:val="Nadpis2"/>
        <w:keepNext w:val="0"/>
        <w:keepLines w:val="0"/>
        <w:widowControl w:val="0"/>
        <w:spacing w:line="264" w:lineRule="auto"/>
        <w:rPr>
          <w:rFonts w:ascii="Segoe UI" w:hAnsi="Segoe UI" w:cs="Segoe UI"/>
        </w:rPr>
      </w:pPr>
      <w:bookmarkStart w:id="34" w:name="_Toc196047445"/>
      <w:r w:rsidRPr="05306172">
        <w:rPr>
          <w:rFonts w:ascii="Segoe UI" w:hAnsi="Segoe UI" w:cs="Segoe UI"/>
        </w:rPr>
        <w:lastRenderedPageBreak/>
        <w:t>I</w:t>
      </w:r>
      <w:r w:rsidR="005D0A9B" w:rsidRPr="05306172">
        <w:rPr>
          <w:rFonts w:ascii="Segoe UI" w:hAnsi="Segoe UI" w:cs="Segoe UI"/>
        </w:rPr>
        <w:t>mplementace</w:t>
      </w:r>
      <w:r w:rsidR="001B487E" w:rsidRPr="05306172">
        <w:rPr>
          <w:rFonts w:ascii="Segoe UI" w:hAnsi="Segoe UI" w:cs="Segoe UI"/>
        </w:rPr>
        <w:t>,</w:t>
      </w:r>
      <w:r w:rsidR="00446F2C" w:rsidRPr="05306172">
        <w:rPr>
          <w:rFonts w:ascii="Segoe UI" w:hAnsi="Segoe UI" w:cs="Segoe UI"/>
        </w:rPr>
        <w:t xml:space="preserve"> migrace </w:t>
      </w:r>
      <w:r w:rsidR="005D0A9B" w:rsidRPr="05306172">
        <w:rPr>
          <w:rFonts w:ascii="Segoe UI" w:hAnsi="Segoe UI" w:cs="Segoe UI"/>
        </w:rPr>
        <w:t xml:space="preserve">a zapojení do </w:t>
      </w:r>
      <w:bookmarkEnd w:id="30"/>
      <w:r w:rsidR="00D5725F" w:rsidRPr="05306172">
        <w:rPr>
          <w:rFonts w:ascii="Segoe UI" w:hAnsi="Segoe UI" w:cs="Segoe UI"/>
        </w:rPr>
        <w:t>stávajícího prostředí</w:t>
      </w:r>
      <w:bookmarkEnd w:id="34"/>
    </w:p>
    <w:p w14:paraId="112018E2" w14:textId="487C3E91" w:rsidR="00C9631C" w:rsidRPr="0018490B" w:rsidRDefault="005D0A9B" w:rsidP="00471EF6">
      <w:pPr>
        <w:widowControl w:val="0"/>
        <w:spacing w:before="120" w:after="120" w:line="264" w:lineRule="auto"/>
        <w:contextualSpacing/>
        <w:rPr>
          <w:rFonts w:ascii="Segoe UI" w:hAnsi="Segoe UI" w:cs="Segoe UI"/>
        </w:rPr>
      </w:pPr>
      <w:r w:rsidRPr="0018490B">
        <w:rPr>
          <w:rFonts w:ascii="Segoe UI" w:hAnsi="Segoe UI" w:cs="Segoe UI"/>
        </w:rPr>
        <w:t xml:space="preserve">Na základě </w:t>
      </w:r>
      <w:r w:rsidR="00C9631C" w:rsidRPr="0018490B">
        <w:rPr>
          <w:rFonts w:ascii="Segoe UI" w:hAnsi="Segoe UI" w:cs="Segoe UI"/>
        </w:rPr>
        <w:t>Implementační dokumentace</w:t>
      </w:r>
      <w:r w:rsidR="00014CD2" w:rsidRPr="0018490B">
        <w:rPr>
          <w:rFonts w:ascii="Segoe UI" w:hAnsi="Segoe UI" w:cs="Segoe UI"/>
        </w:rPr>
        <w:t xml:space="preserve"> </w:t>
      </w:r>
      <w:r w:rsidR="00C9631C" w:rsidRPr="0018490B">
        <w:rPr>
          <w:rFonts w:ascii="Segoe UI" w:hAnsi="Segoe UI" w:cs="Segoe UI"/>
        </w:rPr>
        <w:t xml:space="preserve">písemně </w:t>
      </w:r>
      <w:r w:rsidRPr="0018490B">
        <w:rPr>
          <w:rFonts w:ascii="Segoe UI" w:hAnsi="Segoe UI" w:cs="Segoe UI"/>
        </w:rPr>
        <w:t>schválen</w:t>
      </w:r>
      <w:r w:rsidR="00C9631C" w:rsidRPr="0018490B">
        <w:rPr>
          <w:rFonts w:ascii="Segoe UI" w:hAnsi="Segoe UI" w:cs="Segoe UI"/>
        </w:rPr>
        <w:t>é</w:t>
      </w:r>
      <w:r w:rsidRPr="0018490B">
        <w:rPr>
          <w:rFonts w:ascii="Segoe UI" w:hAnsi="Segoe UI" w:cs="Segoe UI"/>
        </w:rPr>
        <w:t xml:space="preserve"> odpovědnými </w:t>
      </w:r>
      <w:r w:rsidR="007D306C" w:rsidRPr="0018490B">
        <w:rPr>
          <w:rFonts w:ascii="Segoe UI" w:hAnsi="Segoe UI" w:cs="Segoe UI"/>
        </w:rPr>
        <w:t>pracovníky</w:t>
      </w:r>
      <w:r w:rsidRPr="0018490B">
        <w:rPr>
          <w:rFonts w:ascii="Segoe UI" w:hAnsi="Segoe UI" w:cs="Segoe UI"/>
        </w:rPr>
        <w:t xml:space="preserve"> </w:t>
      </w:r>
      <w:r w:rsidR="002728CB" w:rsidRPr="0018490B">
        <w:rPr>
          <w:rFonts w:ascii="Segoe UI" w:hAnsi="Segoe UI" w:cs="Segoe UI"/>
        </w:rPr>
        <w:t>Objednatel</w:t>
      </w:r>
      <w:r w:rsidRPr="0018490B">
        <w:rPr>
          <w:rFonts w:ascii="Segoe UI" w:hAnsi="Segoe UI" w:cs="Segoe UI"/>
        </w:rPr>
        <w:t xml:space="preserve">e, bude provedena implementace </w:t>
      </w:r>
      <w:r w:rsidR="007833FC" w:rsidRPr="0018490B">
        <w:rPr>
          <w:rFonts w:ascii="Segoe UI" w:hAnsi="Segoe UI" w:cs="Segoe UI"/>
        </w:rPr>
        <w:t>nově dodaných prvků</w:t>
      </w:r>
      <w:r w:rsidR="00D6234C" w:rsidRPr="0018490B">
        <w:rPr>
          <w:rFonts w:ascii="Segoe UI" w:hAnsi="Segoe UI" w:cs="Segoe UI"/>
        </w:rPr>
        <w:t>. P</w:t>
      </w:r>
      <w:r w:rsidR="007833FC" w:rsidRPr="0018490B">
        <w:rPr>
          <w:rFonts w:ascii="Segoe UI" w:hAnsi="Segoe UI" w:cs="Segoe UI"/>
        </w:rPr>
        <w:t xml:space="preserve">o úspěšném otestování jednotlivých částí bude provedeno napojení na CESNET </w:t>
      </w:r>
      <w:r w:rsidR="00D67B63" w:rsidRPr="0018490B">
        <w:rPr>
          <w:rFonts w:ascii="Segoe UI" w:hAnsi="Segoe UI" w:cs="Segoe UI"/>
        </w:rPr>
        <w:t>a na stávající části sítě</w:t>
      </w:r>
      <w:r w:rsidR="007833FC" w:rsidRPr="0018490B">
        <w:rPr>
          <w:rFonts w:ascii="Segoe UI" w:hAnsi="Segoe UI" w:cs="Segoe UI"/>
        </w:rPr>
        <w:t xml:space="preserve"> </w:t>
      </w:r>
      <w:r w:rsidR="002134C1" w:rsidRPr="0018490B">
        <w:rPr>
          <w:rFonts w:ascii="Segoe UI" w:hAnsi="Segoe UI" w:cs="Segoe UI"/>
        </w:rPr>
        <w:t xml:space="preserve">Objednatele </w:t>
      </w:r>
      <w:r w:rsidR="007833FC" w:rsidRPr="0018490B">
        <w:rPr>
          <w:rFonts w:ascii="Segoe UI" w:hAnsi="Segoe UI" w:cs="Segoe UI"/>
        </w:rPr>
        <w:t xml:space="preserve">bez dopadu </w:t>
      </w:r>
      <w:r w:rsidR="00FD545B" w:rsidRPr="0018490B">
        <w:rPr>
          <w:rFonts w:ascii="Segoe UI" w:hAnsi="Segoe UI" w:cs="Segoe UI"/>
        </w:rPr>
        <w:t>na</w:t>
      </w:r>
      <w:r w:rsidR="00491D79" w:rsidRPr="0018490B">
        <w:rPr>
          <w:rFonts w:ascii="Segoe UI" w:hAnsi="Segoe UI" w:cs="Segoe UI"/>
        </w:rPr>
        <w:t> </w:t>
      </w:r>
      <w:r w:rsidR="00FD545B" w:rsidRPr="0018490B">
        <w:rPr>
          <w:rFonts w:ascii="Segoe UI" w:hAnsi="Segoe UI" w:cs="Segoe UI"/>
        </w:rPr>
        <w:t>provoz stávající infrastruktury</w:t>
      </w:r>
      <w:r w:rsidRPr="0018490B">
        <w:rPr>
          <w:rFonts w:ascii="Segoe UI" w:hAnsi="Segoe UI" w:cs="Segoe UI"/>
        </w:rPr>
        <w:t xml:space="preserve">. </w:t>
      </w:r>
    </w:p>
    <w:p w14:paraId="6F95AEE9" w14:textId="77777777" w:rsidR="00C9631C" w:rsidRPr="0018490B" w:rsidRDefault="00C9631C" w:rsidP="00471EF6">
      <w:pPr>
        <w:widowControl w:val="0"/>
        <w:spacing w:before="120" w:after="120" w:line="264" w:lineRule="auto"/>
        <w:contextualSpacing/>
        <w:rPr>
          <w:rFonts w:ascii="Segoe UI" w:hAnsi="Segoe UI" w:cs="Segoe UI"/>
        </w:rPr>
      </w:pPr>
    </w:p>
    <w:p w14:paraId="19A600F5" w14:textId="17674383" w:rsidR="005D0A9B" w:rsidRPr="0018490B" w:rsidRDefault="005D0A9B" w:rsidP="00471EF6">
      <w:pPr>
        <w:widowControl w:val="0"/>
        <w:spacing w:before="120" w:after="120" w:line="264" w:lineRule="auto"/>
        <w:contextualSpacing/>
        <w:rPr>
          <w:rFonts w:ascii="Segoe UI" w:hAnsi="Segoe UI" w:cs="Segoe UI"/>
        </w:rPr>
      </w:pPr>
      <w:r w:rsidRPr="0018490B">
        <w:rPr>
          <w:rFonts w:ascii="Segoe UI" w:hAnsi="Segoe UI" w:cs="Segoe UI"/>
        </w:rPr>
        <w:t>Implementace</w:t>
      </w:r>
      <w:r w:rsidR="00446F2C" w:rsidRPr="0018490B">
        <w:rPr>
          <w:rFonts w:ascii="Segoe UI" w:hAnsi="Segoe UI" w:cs="Segoe UI"/>
        </w:rPr>
        <w:t xml:space="preserve"> a migrace</w:t>
      </w:r>
      <w:r w:rsidRPr="0018490B">
        <w:rPr>
          <w:rFonts w:ascii="Segoe UI" w:hAnsi="Segoe UI" w:cs="Segoe UI"/>
        </w:rPr>
        <w:t xml:space="preserve"> bude zahrnovat</w:t>
      </w:r>
      <w:r w:rsidR="00356EE7" w:rsidRPr="0018490B">
        <w:rPr>
          <w:rFonts w:ascii="Segoe UI" w:hAnsi="Segoe UI" w:cs="Segoe UI"/>
        </w:rPr>
        <w:t xml:space="preserve"> minimálně</w:t>
      </w:r>
      <w:r w:rsidRPr="0018490B">
        <w:rPr>
          <w:rFonts w:ascii="Segoe UI" w:hAnsi="Segoe UI" w:cs="Segoe UI"/>
        </w:rPr>
        <w:t>:</w:t>
      </w:r>
    </w:p>
    <w:p w14:paraId="107F6FA7" w14:textId="24F845BC" w:rsidR="005D0A9B" w:rsidRPr="0018490B" w:rsidRDefault="00C14755">
      <w:pPr>
        <w:pStyle w:val="Normln1"/>
        <w:widowControl w:val="0"/>
        <w:numPr>
          <w:ilvl w:val="0"/>
          <w:numId w:val="9"/>
        </w:numPr>
        <w:spacing w:before="120" w:after="120" w:line="264" w:lineRule="auto"/>
        <w:ind w:left="1068"/>
        <w:contextualSpacing/>
        <w:jc w:val="both"/>
        <w:rPr>
          <w:rFonts w:ascii="Segoe UI" w:eastAsia="Arial" w:hAnsi="Segoe UI" w:cs="Segoe UI"/>
          <w:sz w:val="22"/>
          <w:lang w:val="cs-CZ"/>
        </w:rPr>
      </w:pPr>
      <w:r w:rsidRPr="0018490B">
        <w:rPr>
          <w:rFonts w:ascii="Segoe UI" w:eastAsia="Arial" w:hAnsi="Segoe UI" w:cs="Segoe UI"/>
          <w:sz w:val="22"/>
          <w:lang w:val="cs-CZ"/>
        </w:rPr>
        <w:t>Fyzickou montáž, i</w:t>
      </w:r>
      <w:r w:rsidR="005D0A9B" w:rsidRPr="0018490B">
        <w:rPr>
          <w:rFonts w:ascii="Segoe UI" w:eastAsia="Arial" w:hAnsi="Segoe UI" w:cs="Segoe UI"/>
          <w:sz w:val="22"/>
          <w:lang w:val="cs-CZ"/>
        </w:rPr>
        <w:t>nstalac</w:t>
      </w:r>
      <w:r w:rsidRPr="0018490B">
        <w:rPr>
          <w:rFonts w:ascii="Segoe UI" w:eastAsia="Arial" w:hAnsi="Segoe UI" w:cs="Segoe UI"/>
          <w:sz w:val="22"/>
          <w:lang w:val="cs-CZ"/>
        </w:rPr>
        <w:t xml:space="preserve">i, propojení </w:t>
      </w:r>
      <w:r w:rsidR="005D0A9B" w:rsidRPr="0018490B">
        <w:rPr>
          <w:rFonts w:ascii="Segoe UI" w:eastAsia="Arial" w:hAnsi="Segoe UI" w:cs="Segoe UI"/>
          <w:sz w:val="22"/>
          <w:lang w:val="cs-CZ"/>
        </w:rPr>
        <w:t>a zpřístupnění</w:t>
      </w:r>
      <w:r w:rsidRPr="0018490B">
        <w:rPr>
          <w:rFonts w:ascii="Segoe UI" w:eastAsia="Arial" w:hAnsi="Segoe UI" w:cs="Segoe UI"/>
          <w:sz w:val="22"/>
          <w:lang w:val="cs-CZ"/>
        </w:rPr>
        <w:t xml:space="preserve"> HW/SW </w:t>
      </w:r>
      <w:r w:rsidR="005D0A9B" w:rsidRPr="0018490B">
        <w:rPr>
          <w:rFonts w:ascii="Segoe UI" w:eastAsia="Arial" w:hAnsi="Segoe UI" w:cs="Segoe UI"/>
          <w:sz w:val="22"/>
          <w:lang w:val="cs-CZ"/>
        </w:rPr>
        <w:t xml:space="preserve">vybraným </w:t>
      </w:r>
      <w:r w:rsidR="007D306C" w:rsidRPr="0018490B">
        <w:rPr>
          <w:rFonts w:ascii="Segoe UI" w:eastAsia="Arial" w:hAnsi="Segoe UI" w:cs="Segoe UI"/>
          <w:sz w:val="22"/>
          <w:lang w:val="cs-CZ"/>
        </w:rPr>
        <w:t>pracovníkům</w:t>
      </w:r>
      <w:r w:rsidR="005D0A9B" w:rsidRPr="0018490B">
        <w:rPr>
          <w:rFonts w:ascii="Segoe UI" w:eastAsia="Arial" w:hAnsi="Segoe UI" w:cs="Segoe UI"/>
          <w:sz w:val="22"/>
          <w:lang w:val="cs-CZ"/>
        </w:rPr>
        <w:t xml:space="preserve"> </w:t>
      </w:r>
      <w:r w:rsidR="002728CB" w:rsidRPr="0018490B">
        <w:rPr>
          <w:rFonts w:ascii="Segoe UI" w:eastAsia="Arial" w:hAnsi="Segoe UI" w:cs="Segoe UI"/>
          <w:sz w:val="22"/>
          <w:lang w:val="cs-CZ"/>
        </w:rPr>
        <w:t>Objednatel</w:t>
      </w:r>
      <w:r w:rsidR="005D0A9B" w:rsidRPr="0018490B">
        <w:rPr>
          <w:rFonts w:ascii="Segoe UI" w:eastAsia="Arial" w:hAnsi="Segoe UI" w:cs="Segoe UI"/>
          <w:sz w:val="22"/>
          <w:lang w:val="cs-CZ"/>
        </w:rPr>
        <w:t xml:space="preserve">e, kteří se budou podílet na správě </w:t>
      </w:r>
      <w:r w:rsidR="00BC4536" w:rsidRPr="0018490B">
        <w:rPr>
          <w:rFonts w:ascii="Segoe UI" w:eastAsia="Arial" w:hAnsi="Segoe UI" w:cs="Segoe UI"/>
          <w:sz w:val="22"/>
          <w:lang w:val="cs-CZ"/>
        </w:rPr>
        <w:t>HW/SW</w:t>
      </w:r>
      <w:r w:rsidR="005D0A9B" w:rsidRPr="0018490B">
        <w:rPr>
          <w:rFonts w:ascii="Segoe UI" w:eastAsia="Arial" w:hAnsi="Segoe UI" w:cs="Segoe UI"/>
          <w:sz w:val="22"/>
          <w:lang w:val="cs-CZ"/>
        </w:rPr>
        <w:t>.</w:t>
      </w:r>
      <w:r w:rsidR="000103E1" w:rsidRPr="0018490B">
        <w:rPr>
          <w:rFonts w:ascii="Segoe UI" w:eastAsia="Arial" w:hAnsi="Segoe UI" w:cs="Segoe UI"/>
          <w:sz w:val="22"/>
          <w:lang w:val="cs-CZ"/>
        </w:rPr>
        <w:t xml:space="preserve"> </w:t>
      </w:r>
    </w:p>
    <w:p w14:paraId="53B0C54A" w14:textId="6578A8C1" w:rsidR="00DF73FD" w:rsidRPr="0018490B" w:rsidRDefault="001B487E">
      <w:pPr>
        <w:pStyle w:val="Normln1"/>
        <w:widowControl w:val="0"/>
        <w:numPr>
          <w:ilvl w:val="0"/>
          <w:numId w:val="9"/>
        </w:numPr>
        <w:spacing w:before="120" w:after="120" w:line="264" w:lineRule="auto"/>
        <w:ind w:left="1068"/>
        <w:contextualSpacing/>
        <w:jc w:val="both"/>
        <w:rPr>
          <w:rFonts w:ascii="Segoe UI" w:eastAsia="Arial" w:hAnsi="Segoe UI" w:cs="Segoe UI"/>
          <w:sz w:val="22"/>
          <w:lang w:val="cs-CZ"/>
        </w:rPr>
      </w:pPr>
      <w:r w:rsidRPr="0018490B">
        <w:rPr>
          <w:rFonts w:ascii="Segoe UI" w:eastAsia="Arial" w:hAnsi="Segoe UI" w:cs="Segoe UI"/>
          <w:sz w:val="22"/>
          <w:lang w:val="cs-CZ"/>
        </w:rPr>
        <w:t>N</w:t>
      </w:r>
      <w:r w:rsidR="008C7F22" w:rsidRPr="0018490B">
        <w:rPr>
          <w:rFonts w:ascii="Segoe UI" w:eastAsia="Arial" w:hAnsi="Segoe UI" w:cs="Segoe UI"/>
          <w:sz w:val="22"/>
          <w:lang w:val="cs-CZ"/>
        </w:rPr>
        <w:t xml:space="preserve">apojení </w:t>
      </w:r>
      <w:r w:rsidRPr="0018490B">
        <w:rPr>
          <w:rFonts w:ascii="Segoe UI" w:eastAsia="Arial" w:hAnsi="Segoe UI" w:cs="Segoe UI"/>
          <w:sz w:val="22"/>
          <w:lang w:val="cs-CZ"/>
        </w:rPr>
        <w:t xml:space="preserve">všech </w:t>
      </w:r>
      <w:r w:rsidR="0049335C" w:rsidRPr="0018490B">
        <w:rPr>
          <w:rFonts w:ascii="Segoe UI" w:eastAsia="Arial" w:hAnsi="Segoe UI" w:cs="Segoe UI"/>
          <w:sz w:val="22"/>
          <w:lang w:val="cs-CZ"/>
        </w:rPr>
        <w:t xml:space="preserve">dodaných přepínačů </w:t>
      </w:r>
      <w:r w:rsidRPr="0018490B">
        <w:rPr>
          <w:rFonts w:ascii="Segoe UI" w:eastAsia="Arial" w:hAnsi="Segoe UI" w:cs="Segoe UI"/>
          <w:sz w:val="22"/>
          <w:lang w:val="cs-CZ"/>
        </w:rPr>
        <w:t xml:space="preserve">a směrovačů </w:t>
      </w:r>
      <w:r w:rsidR="0049335C" w:rsidRPr="0018490B">
        <w:rPr>
          <w:rFonts w:ascii="Segoe UI" w:eastAsia="Arial" w:hAnsi="Segoe UI" w:cs="Segoe UI"/>
          <w:sz w:val="22"/>
          <w:lang w:val="cs-CZ"/>
        </w:rPr>
        <w:t xml:space="preserve">na stávající AAA servery včetně </w:t>
      </w:r>
      <w:proofErr w:type="spellStart"/>
      <w:r w:rsidR="0049335C" w:rsidRPr="0018490B">
        <w:rPr>
          <w:rFonts w:ascii="Segoe UI" w:eastAsia="Arial" w:hAnsi="Segoe UI" w:cs="Segoe UI"/>
          <w:sz w:val="22"/>
          <w:lang w:val="cs-CZ"/>
        </w:rPr>
        <w:t>command-based</w:t>
      </w:r>
      <w:proofErr w:type="spellEnd"/>
      <w:r w:rsidR="0049335C" w:rsidRPr="0018490B">
        <w:rPr>
          <w:rFonts w:ascii="Segoe UI" w:eastAsia="Arial" w:hAnsi="Segoe UI" w:cs="Segoe UI"/>
          <w:sz w:val="22"/>
          <w:lang w:val="cs-CZ"/>
        </w:rPr>
        <w:t xml:space="preserve"> autorizace administrátorů</w:t>
      </w:r>
      <w:r w:rsidR="00402BB3" w:rsidRPr="0018490B">
        <w:rPr>
          <w:rFonts w:ascii="Segoe UI" w:eastAsia="Arial" w:hAnsi="Segoe UI" w:cs="Segoe UI"/>
          <w:sz w:val="22"/>
          <w:lang w:val="cs-CZ"/>
        </w:rPr>
        <w:t>.</w:t>
      </w:r>
      <w:r w:rsidR="00303D52" w:rsidRPr="0018490B">
        <w:rPr>
          <w:rFonts w:ascii="Segoe UI" w:eastAsia="Arial" w:hAnsi="Segoe UI" w:cs="Segoe UI"/>
          <w:sz w:val="22"/>
          <w:lang w:val="cs-CZ"/>
        </w:rPr>
        <w:t xml:space="preserve"> </w:t>
      </w:r>
      <w:r w:rsidR="00402BB3" w:rsidRPr="0018490B">
        <w:rPr>
          <w:rFonts w:ascii="Segoe UI" w:eastAsia="Arial" w:hAnsi="Segoe UI" w:cs="Segoe UI"/>
          <w:sz w:val="22"/>
          <w:lang w:val="cs-CZ"/>
        </w:rPr>
        <w:t>N</w:t>
      </w:r>
      <w:r w:rsidR="00303D52" w:rsidRPr="0018490B">
        <w:rPr>
          <w:rFonts w:ascii="Segoe UI" w:eastAsia="Arial" w:hAnsi="Segoe UI" w:cs="Segoe UI"/>
          <w:sz w:val="22"/>
          <w:lang w:val="cs-CZ"/>
        </w:rPr>
        <w:t>apojení dodávaných přepínačů</w:t>
      </w:r>
      <w:r w:rsidR="00D67B63" w:rsidRPr="0018490B">
        <w:rPr>
          <w:rFonts w:ascii="Segoe UI" w:eastAsia="Arial" w:hAnsi="Segoe UI" w:cs="Segoe UI"/>
          <w:sz w:val="22"/>
          <w:lang w:val="cs-CZ"/>
        </w:rPr>
        <w:t>, směrovačů</w:t>
      </w:r>
      <w:r w:rsidR="00303D52" w:rsidRPr="0018490B">
        <w:rPr>
          <w:rFonts w:ascii="Segoe UI" w:eastAsia="Arial" w:hAnsi="Segoe UI" w:cs="Segoe UI"/>
          <w:sz w:val="22"/>
          <w:lang w:val="cs-CZ"/>
        </w:rPr>
        <w:t xml:space="preserve"> </w:t>
      </w:r>
      <w:r w:rsidR="00D67B63" w:rsidRPr="0018490B">
        <w:rPr>
          <w:rFonts w:ascii="Segoe UI" w:eastAsia="Arial" w:hAnsi="Segoe UI" w:cs="Segoe UI"/>
          <w:sz w:val="22"/>
          <w:lang w:val="cs-CZ"/>
        </w:rPr>
        <w:t xml:space="preserve">bezdrátových kontrolérů </w:t>
      </w:r>
      <w:r w:rsidR="00303D52" w:rsidRPr="0018490B">
        <w:rPr>
          <w:rFonts w:ascii="Segoe UI" w:eastAsia="Arial" w:hAnsi="Segoe UI" w:cs="Segoe UI"/>
          <w:sz w:val="22"/>
          <w:lang w:val="cs-CZ"/>
        </w:rPr>
        <w:t xml:space="preserve">na </w:t>
      </w:r>
      <w:r w:rsidR="00281158" w:rsidRPr="0018490B">
        <w:rPr>
          <w:rFonts w:ascii="Segoe UI" w:eastAsia="Arial" w:hAnsi="Segoe UI" w:cs="Segoe UI"/>
          <w:sz w:val="22"/>
          <w:lang w:val="cs-CZ"/>
        </w:rPr>
        <w:t xml:space="preserve">dodávaný </w:t>
      </w:r>
      <w:r w:rsidR="00303D52" w:rsidRPr="0018490B">
        <w:rPr>
          <w:rFonts w:ascii="Segoe UI" w:eastAsia="Arial" w:hAnsi="Segoe UI" w:cs="Segoe UI"/>
          <w:sz w:val="22"/>
          <w:lang w:val="cs-CZ"/>
        </w:rPr>
        <w:t>software pro dohled a řízení aktivních síťových prvků</w:t>
      </w:r>
      <w:r w:rsidR="00541C3F" w:rsidRPr="0018490B">
        <w:rPr>
          <w:rFonts w:ascii="Segoe UI" w:eastAsia="Arial" w:hAnsi="Segoe UI" w:cs="Segoe UI"/>
          <w:sz w:val="22"/>
          <w:lang w:val="cs-CZ"/>
        </w:rPr>
        <w:t xml:space="preserve"> minimálně ve stejném rozsahu jako v případě stávajících přepínačů</w:t>
      </w:r>
      <w:r w:rsidR="00294216" w:rsidRPr="0018490B">
        <w:rPr>
          <w:rFonts w:ascii="Segoe UI" w:eastAsia="Arial" w:hAnsi="Segoe UI" w:cs="Segoe UI"/>
          <w:sz w:val="22"/>
          <w:lang w:val="cs-CZ"/>
        </w:rPr>
        <w:t xml:space="preserve"> </w:t>
      </w:r>
      <w:r w:rsidR="00303D52" w:rsidRPr="0018490B">
        <w:rPr>
          <w:rFonts w:ascii="Segoe UI" w:eastAsia="Arial" w:hAnsi="Segoe UI" w:cs="Segoe UI"/>
          <w:sz w:val="22"/>
          <w:lang w:val="cs-CZ"/>
        </w:rPr>
        <w:t>(monitorování</w:t>
      </w:r>
      <w:r w:rsidR="002A05C7" w:rsidRPr="0018490B">
        <w:rPr>
          <w:rFonts w:ascii="Segoe UI" w:eastAsia="Arial" w:hAnsi="Segoe UI" w:cs="Segoe UI"/>
          <w:sz w:val="22"/>
          <w:lang w:val="cs-CZ"/>
        </w:rPr>
        <w:t>/</w:t>
      </w:r>
      <w:proofErr w:type="spellStart"/>
      <w:r w:rsidR="002A05C7" w:rsidRPr="0018490B">
        <w:rPr>
          <w:rFonts w:ascii="Segoe UI" w:eastAsia="Arial" w:hAnsi="Segoe UI" w:cs="Segoe UI"/>
          <w:sz w:val="22"/>
          <w:lang w:val="cs-CZ"/>
        </w:rPr>
        <w:t>inventory</w:t>
      </w:r>
      <w:proofErr w:type="spellEnd"/>
      <w:r w:rsidR="00303D52" w:rsidRPr="0018490B">
        <w:rPr>
          <w:rFonts w:ascii="Segoe UI" w:eastAsia="Arial" w:hAnsi="Segoe UI" w:cs="Segoe UI"/>
          <w:sz w:val="22"/>
          <w:lang w:val="cs-CZ"/>
        </w:rPr>
        <w:t xml:space="preserve">, upgrade softwaru, aplikování konfiguračních šablon) </w:t>
      </w:r>
      <w:r w:rsidR="0049335C" w:rsidRPr="0018490B">
        <w:rPr>
          <w:rFonts w:ascii="Segoe UI" w:eastAsia="Arial" w:hAnsi="Segoe UI" w:cs="Segoe UI"/>
          <w:sz w:val="22"/>
          <w:lang w:val="cs-CZ"/>
        </w:rPr>
        <w:t xml:space="preserve">a napojení </w:t>
      </w:r>
      <w:r w:rsidR="008C7F22" w:rsidRPr="0018490B">
        <w:rPr>
          <w:rFonts w:ascii="Segoe UI" w:eastAsia="Arial" w:hAnsi="Segoe UI" w:cs="Segoe UI"/>
          <w:sz w:val="22"/>
          <w:lang w:val="cs-CZ"/>
        </w:rPr>
        <w:t>stávající</w:t>
      </w:r>
      <w:r w:rsidR="0049335C" w:rsidRPr="0018490B">
        <w:rPr>
          <w:rFonts w:ascii="Segoe UI" w:eastAsia="Arial" w:hAnsi="Segoe UI" w:cs="Segoe UI"/>
          <w:sz w:val="22"/>
          <w:lang w:val="cs-CZ"/>
        </w:rPr>
        <w:t xml:space="preserve"> síťové</w:t>
      </w:r>
      <w:r w:rsidR="008C7F22" w:rsidRPr="0018490B">
        <w:rPr>
          <w:rFonts w:ascii="Segoe UI" w:eastAsia="Arial" w:hAnsi="Segoe UI" w:cs="Segoe UI"/>
          <w:sz w:val="22"/>
          <w:lang w:val="cs-CZ"/>
        </w:rPr>
        <w:t xml:space="preserve"> infrastruktury</w:t>
      </w:r>
      <w:r w:rsidR="00903EFB" w:rsidRPr="0018490B">
        <w:rPr>
          <w:rFonts w:ascii="Segoe UI" w:eastAsia="Arial" w:hAnsi="Segoe UI" w:cs="Segoe UI"/>
          <w:sz w:val="22"/>
          <w:lang w:val="cs-CZ"/>
        </w:rPr>
        <w:t xml:space="preserve"> </w:t>
      </w:r>
      <w:r w:rsidR="008C7F22" w:rsidRPr="0018490B">
        <w:rPr>
          <w:rFonts w:ascii="Segoe UI" w:eastAsia="Arial" w:hAnsi="Segoe UI" w:cs="Segoe UI"/>
          <w:sz w:val="22"/>
          <w:lang w:val="cs-CZ"/>
        </w:rPr>
        <w:t>na</w:t>
      </w:r>
      <w:r w:rsidR="00F60347" w:rsidRPr="0018490B">
        <w:rPr>
          <w:rFonts w:ascii="Segoe UI" w:eastAsia="Arial" w:hAnsi="Segoe UI" w:cs="Segoe UI"/>
          <w:sz w:val="22"/>
          <w:lang w:val="cs-CZ"/>
        </w:rPr>
        <w:t> </w:t>
      </w:r>
      <w:r w:rsidR="008C7F22" w:rsidRPr="0018490B">
        <w:rPr>
          <w:rFonts w:ascii="Segoe UI" w:eastAsia="Arial" w:hAnsi="Segoe UI" w:cs="Segoe UI"/>
          <w:sz w:val="22"/>
          <w:lang w:val="cs-CZ"/>
        </w:rPr>
        <w:t xml:space="preserve">dodávané </w:t>
      </w:r>
      <w:r w:rsidR="00D67B63" w:rsidRPr="0018490B">
        <w:rPr>
          <w:rFonts w:ascii="Segoe UI" w:eastAsia="Arial" w:hAnsi="Segoe UI" w:cs="Segoe UI"/>
          <w:sz w:val="22"/>
          <w:lang w:val="cs-CZ"/>
        </w:rPr>
        <w:t>směrovače.</w:t>
      </w:r>
    </w:p>
    <w:p w14:paraId="3545CA65" w14:textId="39028AAE" w:rsidR="005B7D2A" w:rsidRPr="0018490B" w:rsidRDefault="00BF0B2D">
      <w:pPr>
        <w:pStyle w:val="Normln1"/>
        <w:widowControl w:val="0"/>
        <w:numPr>
          <w:ilvl w:val="0"/>
          <w:numId w:val="9"/>
        </w:numPr>
        <w:spacing w:before="120" w:after="120" w:line="264" w:lineRule="auto"/>
        <w:ind w:left="1068"/>
        <w:contextualSpacing/>
        <w:jc w:val="both"/>
        <w:rPr>
          <w:rFonts w:ascii="Segoe UI" w:eastAsia="Arial" w:hAnsi="Segoe UI" w:cs="Segoe UI"/>
          <w:sz w:val="22"/>
          <w:lang w:val="cs-CZ"/>
        </w:rPr>
      </w:pPr>
      <w:r w:rsidRPr="0018490B">
        <w:rPr>
          <w:rFonts w:ascii="Segoe UI" w:eastAsia="Arial" w:hAnsi="Segoe UI" w:cs="Segoe UI"/>
          <w:sz w:val="22"/>
          <w:lang w:val="cs-CZ"/>
        </w:rPr>
        <w:t xml:space="preserve">Implementace </w:t>
      </w:r>
      <w:r w:rsidR="00266BA7" w:rsidRPr="0018490B">
        <w:rPr>
          <w:rFonts w:ascii="Segoe UI" w:eastAsia="Arial" w:hAnsi="Segoe UI" w:cs="Segoe UI"/>
          <w:sz w:val="22"/>
          <w:lang w:val="cs-CZ"/>
        </w:rPr>
        <w:t xml:space="preserve">komunikačních protokolů a funkcí používaných ve stávající síti Objednatele (popsaných výše) a </w:t>
      </w:r>
      <w:r w:rsidRPr="0018490B">
        <w:rPr>
          <w:rFonts w:ascii="Segoe UI" w:eastAsia="Arial" w:hAnsi="Segoe UI" w:cs="Segoe UI"/>
          <w:sz w:val="22"/>
          <w:lang w:val="cs-CZ"/>
        </w:rPr>
        <w:t xml:space="preserve">nových funkcionalit dodávaného HW/SW včetně </w:t>
      </w:r>
      <w:r w:rsidR="00885EFA" w:rsidRPr="0018490B">
        <w:rPr>
          <w:rFonts w:ascii="Segoe UI" w:eastAsia="Arial" w:hAnsi="Segoe UI" w:cs="Segoe UI"/>
          <w:sz w:val="22"/>
          <w:lang w:val="cs-CZ"/>
        </w:rPr>
        <w:t>případných úprav</w:t>
      </w:r>
      <w:r w:rsidR="005B7D2A" w:rsidRPr="0018490B">
        <w:rPr>
          <w:rFonts w:ascii="Segoe UI" w:eastAsia="Arial" w:hAnsi="Segoe UI" w:cs="Segoe UI"/>
          <w:sz w:val="22"/>
          <w:lang w:val="cs-CZ"/>
        </w:rPr>
        <w:t xml:space="preserve"> konfigurace</w:t>
      </w:r>
      <w:r w:rsidR="00621E95" w:rsidRPr="0018490B">
        <w:rPr>
          <w:rFonts w:ascii="Segoe UI" w:eastAsia="Arial" w:hAnsi="Segoe UI" w:cs="Segoe UI"/>
          <w:sz w:val="22"/>
          <w:lang w:val="cs-CZ"/>
        </w:rPr>
        <w:t xml:space="preserve"> </w:t>
      </w:r>
      <w:r w:rsidR="00841289" w:rsidRPr="0018490B">
        <w:rPr>
          <w:rFonts w:ascii="Segoe UI" w:eastAsia="Arial" w:hAnsi="Segoe UI" w:cs="Segoe UI"/>
          <w:sz w:val="22"/>
          <w:lang w:val="cs-CZ"/>
        </w:rPr>
        <w:t>stávajícího prostředí</w:t>
      </w:r>
      <w:r w:rsidR="005E59BF" w:rsidRPr="0018490B">
        <w:rPr>
          <w:rFonts w:ascii="Segoe UI" w:eastAsia="Arial" w:hAnsi="Segoe UI" w:cs="Segoe UI"/>
          <w:sz w:val="22"/>
          <w:lang w:val="cs-CZ"/>
        </w:rPr>
        <w:t>.</w:t>
      </w:r>
    </w:p>
    <w:p w14:paraId="3E148EAD" w14:textId="63B6542A" w:rsidR="009F3322" w:rsidRPr="0018490B" w:rsidRDefault="009F3322">
      <w:pPr>
        <w:pStyle w:val="Normln1"/>
        <w:widowControl w:val="0"/>
        <w:numPr>
          <w:ilvl w:val="0"/>
          <w:numId w:val="9"/>
        </w:numPr>
        <w:spacing w:before="120" w:after="120" w:line="264" w:lineRule="auto"/>
        <w:ind w:left="1068"/>
        <w:contextualSpacing/>
        <w:jc w:val="both"/>
        <w:rPr>
          <w:rFonts w:ascii="Segoe UI" w:eastAsia="Arial" w:hAnsi="Segoe UI" w:cs="Segoe UI"/>
          <w:sz w:val="22"/>
          <w:lang w:val="cs-CZ"/>
        </w:rPr>
      </w:pPr>
      <w:r w:rsidRPr="0018490B">
        <w:rPr>
          <w:rFonts w:ascii="Segoe UI" w:eastAsia="Arial" w:hAnsi="Segoe UI" w:cs="Segoe UI"/>
          <w:sz w:val="22"/>
          <w:lang w:val="cs-CZ"/>
        </w:rPr>
        <w:t xml:space="preserve">Implementaci jednotného nástroje pro správu a monitoring všech dodávaných </w:t>
      </w:r>
      <w:r w:rsidR="00EE6E14" w:rsidRPr="0018490B">
        <w:rPr>
          <w:rFonts w:ascii="Segoe UI" w:eastAsia="Arial" w:hAnsi="Segoe UI" w:cs="Segoe UI"/>
          <w:sz w:val="22"/>
          <w:lang w:val="cs-CZ"/>
        </w:rPr>
        <w:t>přepínačů</w:t>
      </w:r>
      <w:r w:rsidRPr="0018490B">
        <w:rPr>
          <w:rFonts w:ascii="Segoe UI" w:eastAsia="Arial" w:hAnsi="Segoe UI" w:cs="Segoe UI"/>
          <w:sz w:val="22"/>
          <w:lang w:val="cs-CZ"/>
        </w:rPr>
        <w:t xml:space="preserve"> (vyjma SW DC), který umožní dohled nad zdravím infrastruktury, hromadné konfigurační změny, zálohy konfigurací, hromadné aktualizace software, možnost automatizace jednotlivých úloh a API rozhraní.</w:t>
      </w:r>
    </w:p>
    <w:p w14:paraId="5F319BE9" w14:textId="17B583BD" w:rsidR="00A877B5" w:rsidRPr="0018490B" w:rsidRDefault="009D6F51">
      <w:pPr>
        <w:pStyle w:val="Normln1"/>
        <w:widowControl w:val="0"/>
        <w:numPr>
          <w:ilvl w:val="0"/>
          <w:numId w:val="9"/>
        </w:numPr>
        <w:spacing w:before="120" w:after="120" w:line="264" w:lineRule="auto"/>
        <w:ind w:left="1068"/>
        <w:contextualSpacing/>
        <w:jc w:val="both"/>
        <w:rPr>
          <w:rFonts w:ascii="Segoe UI" w:eastAsia="Arial" w:hAnsi="Segoe UI" w:cs="Segoe UI"/>
          <w:sz w:val="22"/>
          <w:lang w:val="cs-CZ"/>
        </w:rPr>
      </w:pPr>
      <w:r w:rsidRPr="0018490B">
        <w:rPr>
          <w:rFonts w:ascii="Segoe UI" w:eastAsia="Arial" w:hAnsi="Segoe UI" w:cs="Segoe UI"/>
          <w:sz w:val="22"/>
          <w:lang w:val="cs-CZ"/>
        </w:rPr>
        <w:t>Zaš</w:t>
      </w:r>
      <w:r w:rsidR="005D0A9B" w:rsidRPr="0018490B">
        <w:rPr>
          <w:rFonts w:ascii="Segoe UI" w:eastAsia="Arial" w:hAnsi="Segoe UI" w:cs="Segoe UI"/>
          <w:sz w:val="22"/>
          <w:lang w:val="cs-CZ"/>
        </w:rPr>
        <w:t xml:space="preserve">kolení administrátorů </w:t>
      </w:r>
      <w:r w:rsidR="00BC4536" w:rsidRPr="0018490B">
        <w:rPr>
          <w:rFonts w:ascii="Segoe UI" w:eastAsia="Arial" w:hAnsi="Segoe UI" w:cs="Segoe UI"/>
          <w:sz w:val="22"/>
          <w:lang w:val="cs-CZ"/>
        </w:rPr>
        <w:t>HW/SW</w:t>
      </w:r>
      <w:r w:rsidR="005D0A9B" w:rsidRPr="0018490B">
        <w:rPr>
          <w:rFonts w:ascii="Segoe UI" w:eastAsia="Arial" w:hAnsi="Segoe UI" w:cs="Segoe UI"/>
          <w:sz w:val="22"/>
          <w:lang w:val="cs-CZ"/>
        </w:rPr>
        <w:t xml:space="preserve"> (</w:t>
      </w:r>
      <w:r w:rsidR="001B487E" w:rsidRPr="0018490B">
        <w:rPr>
          <w:rFonts w:ascii="Segoe UI" w:eastAsia="Arial" w:hAnsi="Segoe UI" w:cs="Segoe UI"/>
          <w:sz w:val="22"/>
          <w:lang w:val="cs-CZ"/>
        </w:rPr>
        <w:t>min</w:t>
      </w:r>
      <w:r w:rsidR="003877D3" w:rsidRPr="0018490B">
        <w:rPr>
          <w:rFonts w:ascii="Segoe UI" w:eastAsia="Arial" w:hAnsi="Segoe UI" w:cs="Segoe UI"/>
          <w:sz w:val="22"/>
          <w:lang w:val="cs-CZ"/>
        </w:rPr>
        <w:t>.</w:t>
      </w:r>
      <w:r w:rsidR="001B487E" w:rsidRPr="0018490B">
        <w:rPr>
          <w:rFonts w:ascii="Segoe UI" w:eastAsia="Arial" w:hAnsi="Segoe UI" w:cs="Segoe UI"/>
          <w:sz w:val="22"/>
          <w:lang w:val="cs-CZ"/>
        </w:rPr>
        <w:t xml:space="preserve"> 5</w:t>
      </w:r>
      <w:r w:rsidR="00CB4E8E" w:rsidRPr="0018490B">
        <w:rPr>
          <w:rFonts w:ascii="Segoe UI" w:eastAsia="Arial" w:hAnsi="Segoe UI" w:cs="Segoe UI"/>
          <w:sz w:val="22"/>
          <w:lang w:val="cs-CZ"/>
        </w:rPr>
        <w:t xml:space="preserve"> </w:t>
      </w:r>
      <w:r w:rsidR="005D0A9B" w:rsidRPr="0018490B">
        <w:rPr>
          <w:rFonts w:ascii="Segoe UI" w:eastAsia="Arial" w:hAnsi="Segoe UI" w:cs="Segoe UI"/>
          <w:sz w:val="22"/>
          <w:lang w:val="cs-CZ"/>
        </w:rPr>
        <w:t>osob)</w:t>
      </w:r>
      <w:r w:rsidR="001B487E" w:rsidRPr="0018490B">
        <w:rPr>
          <w:rFonts w:ascii="Segoe UI" w:eastAsia="Arial" w:hAnsi="Segoe UI" w:cs="Segoe UI"/>
          <w:sz w:val="22"/>
          <w:lang w:val="cs-CZ"/>
        </w:rPr>
        <w:t xml:space="preserve"> v rozsahu 3 dnů</w:t>
      </w:r>
      <w:r w:rsidR="000753FC" w:rsidRPr="0018490B">
        <w:rPr>
          <w:rFonts w:ascii="Segoe UI" w:eastAsia="Arial" w:hAnsi="Segoe UI" w:cs="Segoe UI"/>
          <w:sz w:val="22"/>
          <w:lang w:val="cs-CZ"/>
        </w:rPr>
        <w:t xml:space="preserve"> (1 den = 8 hodin školení)</w:t>
      </w:r>
      <w:r w:rsidR="005D0A9B" w:rsidRPr="0018490B">
        <w:rPr>
          <w:rFonts w:ascii="Segoe UI" w:eastAsia="Arial" w:hAnsi="Segoe UI" w:cs="Segoe UI"/>
          <w:sz w:val="22"/>
          <w:lang w:val="cs-CZ"/>
        </w:rPr>
        <w:t>.</w:t>
      </w:r>
      <w:bookmarkStart w:id="35" w:name="_Toc42086223"/>
      <w:bookmarkStart w:id="36" w:name="_Toc42086250"/>
      <w:bookmarkStart w:id="37" w:name="_Toc42086225"/>
      <w:bookmarkStart w:id="38" w:name="_Toc42086252"/>
      <w:bookmarkStart w:id="39" w:name="_Toc499213583"/>
      <w:bookmarkStart w:id="40" w:name="_Toc505177543"/>
      <w:bookmarkEnd w:id="35"/>
      <w:bookmarkEnd w:id="36"/>
      <w:bookmarkEnd w:id="37"/>
      <w:bookmarkEnd w:id="38"/>
    </w:p>
    <w:p w14:paraId="46909483" w14:textId="0F4D5142" w:rsidR="00C90621" w:rsidRPr="0018490B" w:rsidRDefault="00C90621">
      <w:pPr>
        <w:pStyle w:val="Normln1"/>
        <w:widowControl w:val="0"/>
        <w:numPr>
          <w:ilvl w:val="0"/>
          <w:numId w:val="9"/>
        </w:numPr>
        <w:spacing w:before="120" w:after="120" w:line="264" w:lineRule="auto"/>
        <w:ind w:left="1068"/>
        <w:contextualSpacing/>
        <w:jc w:val="both"/>
        <w:rPr>
          <w:rFonts w:ascii="Segoe UI" w:eastAsia="Arial" w:hAnsi="Segoe UI" w:cs="Segoe UI"/>
          <w:sz w:val="22"/>
          <w:lang w:val="cs-CZ"/>
        </w:rPr>
      </w:pPr>
      <w:r w:rsidRPr="0018490B">
        <w:rPr>
          <w:rFonts w:ascii="Segoe UI" w:eastAsia="Arial" w:hAnsi="Segoe UI" w:cs="Segoe UI"/>
          <w:sz w:val="22"/>
          <w:lang w:val="cs-CZ"/>
        </w:rPr>
        <w:t xml:space="preserve">Správa nových verzí SW za pomocí centrálního MGMT pro jednotlivé prvky </w:t>
      </w:r>
      <w:r w:rsidR="00C22F48" w:rsidRPr="0018490B">
        <w:rPr>
          <w:rFonts w:ascii="Segoe UI" w:eastAsia="Arial" w:hAnsi="Segoe UI" w:cs="Segoe UI"/>
          <w:sz w:val="22"/>
          <w:lang w:val="cs-CZ"/>
        </w:rPr>
        <w:t xml:space="preserve">LAN </w:t>
      </w:r>
      <w:r w:rsidRPr="0018490B">
        <w:rPr>
          <w:rFonts w:ascii="Segoe UI" w:eastAsia="Arial" w:hAnsi="Segoe UI" w:cs="Segoe UI"/>
          <w:sz w:val="22"/>
          <w:lang w:val="cs-CZ"/>
        </w:rPr>
        <w:t>sítě</w:t>
      </w:r>
      <w:r w:rsidR="00075126" w:rsidRPr="0018490B">
        <w:rPr>
          <w:rFonts w:ascii="Segoe UI" w:eastAsia="Arial" w:hAnsi="Segoe UI" w:cs="Segoe UI"/>
          <w:sz w:val="22"/>
          <w:lang w:val="cs-CZ"/>
        </w:rPr>
        <w:t xml:space="preserve"> a provedení instalace poslední verze SW </w:t>
      </w:r>
      <w:r w:rsidR="00C745A8" w:rsidRPr="0018490B">
        <w:rPr>
          <w:rFonts w:ascii="Segoe UI" w:eastAsia="Arial" w:hAnsi="Segoe UI" w:cs="Segoe UI"/>
          <w:sz w:val="22"/>
          <w:lang w:val="cs-CZ"/>
        </w:rPr>
        <w:t>doporučované výrobcem pro produkční sítě.</w:t>
      </w:r>
    </w:p>
    <w:p w14:paraId="06495E90" w14:textId="77777777" w:rsidR="00D3342E" w:rsidRPr="0018490B" w:rsidRDefault="00D3342E" w:rsidP="00D3342E">
      <w:pPr>
        <w:pStyle w:val="Normln1"/>
        <w:widowControl w:val="0"/>
        <w:spacing w:before="120" w:after="120" w:line="264" w:lineRule="auto"/>
        <w:contextualSpacing/>
        <w:jc w:val="both"/>
        <w:rPr>
          <w:rFonts w:ascii="Segoe UI" w:eastAsia="Arial" w:hAnsi="Segoe UI" w:cs="Segoe UI"/>
          <w:sz w:val="22"/>
          <w:lang w:val="cs-CZ"/>
        </w:rPr>
      </w:pPr>
    </w:p>
    <w:p w14:paraId="2B97D815" w14:textId="7BD2D7E5" w:rsidR="00D3342E" w:rsidRPr="0018490B" w:rsidRDefault="00D3342E" w:rsidP="00D3342E">
      <w:pPr>
        <w:pStyle w:val="Nadpis2"/>
        <w:keepNext w:val="0"/>
        <w:keepLines w:val="0"/>
        <w:widowControl w:val="0"/>
        <w:spacing w:line="264" w:lineRule="auto"/>
        <w:rPr>
          <w:rFonts w:ascii="Segoe UI" w:hAnsi="Segoe UI" w:cs="Segoe UI"/>
        </w:rPr>
      </w:pPr>
      <w:bookmarkStart w:id="41" w:name="_Toc2001286127"/>
      <w:r w:rsidRPr="05306172">
        <w:rPr>
          <w:rFonts w:ascii="Segoe UI" w:hAnsi="Segoe UI" w:cs="Segoe UI"/>
        </w:rPr>
        <w:t>Zpracování dokumentace</w:t>
      </w:r>
      <w:bookmarkEnd w:id="41"/>
      <w:r w:rsidRPr="05306172">
        <w:rPr>
          <w:rFonts w:ascii="Segoe UI" w:hAnsi="Segoe UI" w:cs="Segoe UI"/>
        </w:rPr>
        <w:t xml:space="preserve"> </w:t>
      </w:r>
    </w:p>
    <w:p w14:paraId="79E1E85E" w14:textId="47F5D1CC" w:rsidR="000E7E83" w:rsidRPr="0018490B" w:rsidRDefault="00D3342E" w:rsidP="000E7E83">
      <w:pPr>
        <w:widowControl w:val="0"/>
        <w:spacing w:before="120" w:after="120" w:line="264" w:lineRule="auto"/>
        <w:contextualSpacing/>
        <w:rPr>
          <w:rFonts w:ascii="Segoe UI" w:hAnsi="Segoe UI" w:cs="Segoe UI"/>
        </w:rPr>
      </w:pPr>
      <w:r w:rsidRPr="0018490B">
        <w:rPr>
          <w:rFonts w:ascii="Segoe UI" w:hAnsi="Segoe UI" w:cs="Segoe UI"/>
        </w:rPr>
        <w:t xml:space="preserve">Součástí Dodávek bude zpracování </w:t>
      </w:r>
      <w:r w:rsidR="000C6BE0">
        <w:rPr>
          <w:rFonts w:ascii="Segoe UI" w:hAnsi="Segoe UI" w:cs="Segoe UI"/>
        </w:rPr>
        <w:t>D</w:t>
      </w:r>
      <w:r w:rsidRPr="0018490B">
        <w:rPr>
          <w:rFonts w:ascii="Segoe UI" w:eastAsia="Arial" w:hAnsi="Segoe UI" w:cs="Segoe UI"/>
        </w:rPr>
        <w:t>okumentace cílového stavu</w:t>
      </w:r>
      <w:r w:rsidRPr="0018490B">
        <w:rPr>
          <w:rFonts w:ascii="Segoe UI" w:hAnsi="Segoe UI" w:cs="Segoe UI"/>
        </w:rPr>
        <w:t xml:space="preserve">, která bude nutná pro obsluhu HW/SW. </w:t>
      </w:r>
      <w:r w:rsidR="00182ABB" w:rsidRPr="0018490B">
        <w:rPr>
          <w:rFonts w:ascii="Segoe UI" w:hAnsi="Segoe UI" w:cs="Segoe UI"/>
        </w:rPr>
        <w:t>D</w:t>
      </w:r>
      <w:r w:rsidR="000E7E83" w:rsidRPr="0018490B">
        <w:rPr>
          <w:rFonts w:ascii="Segoe UI" w:hAnsi="Segoe UI" w:cs="Segoe UI"/>
        </w:rPr>
        <w:t>okumentace cílového stavu bude vycházet z </w:t>
      </w:r>
      <w:r w:rsidR="00075126" w:rsidRPr="0018490B">
        <w:rPr>
          <w:rFonts w:ascii="Segoe UI" w:hAnsi="Segoe UI" w:cs="Segoe UI"/>
        </w:rPr>
        <w:t>Implementační</w:t>
      </w:r>
      <w:r w:rsidR="000E7E83" w:rsidRPr="0018490B">
        <w:rPr>
          <w:rFonts w:ascii="Segoe UI" w:hAnsi="Segoe UI" w:cs="Segoe UI"/>
        </w:rPr>
        <w:t xml:space="preserve"> dokumentace s tím, že dojde ke zpřesnění všech částí podle skutečného provedení. Současně dojde k doplnění o další části:</w:t>
      </w:r>
    </w:p>
    <w:p w14:paraId="641A5FC9" w14:textId="1694F0EA" w:rsidR="004833EF" w:rsidRPr="0018490B" w:rsidRDefault="004833EF" w:rsidP="00832909">
      <w:pPr>
        <w:pStyle w:val="Normln1"/>
        <w:widowControl w:val="0"/>
        <w:numPr>
          <w:ilvl w:val="0"/>
          <w:numId w:val="3"/>
        </w:numPr>
        <w:spacing w:before="120" w:after="120" w:line="264" w:lineRule="auto"/>
        <w:contextualSpacing/>
        <w:jc w:val="both"/>
        <w:rPr>
          <w:rFonts w:ascii="Segoe UI" w:eastAsia="Arial" w:hAnsi="Segoe UI" w:cs="Segoe UI"/>
          <w:sz w:val="22"/>
          <w:lang w:val="cs-CZ"/>
        </w:rPr>
      </w:pPr>
      <w:r w:rsidRPr="0018490B">
        <w:rPr>
          <w:rFonts w:ascii="Segoe UI" w:eastAsia="Arial" w:hAnsi="Segoe UI" w:cs="Segoe UI"/>
          <w:sz w:val="22"/>
          <w:lang w:val="cs-CZ"/>
        </w:rPr>
        <w:t>Osazení racků v jednotlivých rozvodn</w:t>
      </w:r>
      <w:r w:rsidR="00496A17" w:rsidRPr="0018490B">
        <w:rPr>
          <w:rFonts w:ascii="Segoe UI" w:eastAsia="Arial" w:hAnsi="Segoe UI" w:cs="Segoe UI"/>
          <w:sz w:val="22"/>
          <w:lang w:val="cs-CZ"/>
        </w:rPr>
        <w:t>á</w:t>
      </w:r>
      <w:r w:rsidRPr="0018490B">
        <w:rPr>
          <w:rFonts w:ascii="Segoe UI" w:eastAsia="Arial" w:hAnsi="Segoe UI" w:cs="Segoe UI"/>
          <w:sz w:val="22"/>
          <w:lang w:val="cs-CZ"/>
        </w:rPr>
        <w:t>ch.</w:t>
      </w:r>
    </w:p>
    <w:p w14:paraId="2FFB6A58" w14:textId="13358221" w:rsidR="00832909" w:rsidRPr="0018490B" w:rsidRDefault="00D3342E" w:rsidP="00832909">
      <w:pPr>
        <w:pStyle w:val="Normln1"/>
        <w:widowControl w:val="0"/>
        <w:numPr>
          <w:ilvl w:val="0"/>
          <w:numId w:val="3"/>
        </w:numPr>
        <w:spacing w:before="120" w:after="120" w:line="264" w:lineRule="auto"/>
        <w:contextualSpacing/>
        <w:jc w:val="both"/>
        <w:rPr>
          <w:rFonts w:ascii="Segoe UI" w:eastAsia="Arial" w:hAnsi="Segoe UI" w:cs="Segoe UI"/>
          <w:sz w:val="22"/>
          <w:lang w:val="cs-CZ"/>
        </w:rPr>
      </w:pPr>
      <w:r w:rsidRPr="0018490B">
        <w:rPr>
          <w:rFonts w:ascii="Segoe UI" w:eastAsia="Arial" w:hAnsi="Segoe UI" w:cs="Segoe UI"/>
          <w:sz w:val="22"/>
          <w:lang w:val="cs-CZ"/>
        </w:rPr>
        <w:t>Dokumentace jednotného nástroje pro správu a monitoring</w:t>
      </w:r>
      <w:r w:rsidR="00C22F48" w:rsidRPr="0018490B">
        <w:rPr>
          <w:rFonts w:ascii="Segoe UI" w:eastAsia="Arial" w:hAnsi="Segoe UI" w:cs="Segoe UI"/>
          <w:sz w:val="22"/>
          <w:lang w:val="cs-CZ"/>
        </w:rPr>
        <w:t xml:space="preserve"> LAN</w:t>
      </w:r>
      <w:r w:rsidRPr="0018490B">
        <w:rPr>
          <w:rFonts w:ascii="Segoe UI" w:eastAsia="Arial" w:hAnsi="Segoe UI" w:cs="Segoe UI"/>
          <w:sz w:val="22"/>
          <w:lang w:val="cs-CZ"/>
        </w:rPr>
        <w:t>.</w:t>
      </w:r>
    </w:p>
    <w:p w14:paraId="6E2FEFCC" w14:textId="5D91A939" w:rsidR="00832909" w:rsidRPr="0018490B" w:rsidRDefault="00832909" w:rsidP="00832909">
      <w:pPr>
        <w:pStyle w:val="Normln1"/>
        <w:widowControl w:val="0"/>
        <w:numPr>
          <w:ilvl w:val="0"/>
          <w:numId w:val="3"/>
        </w:numPr>
        <w:spacing w:before="120" w:after="120" w:line="264" w:lineRule="auto"/>
        <w:contextualSpacing/>
        <w:jc w:val="both"/>
        <w:rPr>
          <w:rFonts w:ascii="Segoe UI" w:eastAsia="Arial" w:hAnsi="Segoe UI" w:cs="Segoe UI"/>
          <w:sz w:val="22"/>
          <w:lang w:val="cs-CZ"/>
        </w:rPr>
      </w:pPr>
      <w:r w:rsidRPr="0018490B">
        <w:rPr>
          <w:rFonts w:ascii="Segoe UI" w:eastAsia="Arial" w:hAnsi="Segoe UI" w:cs="Segoe UI"/>
          <w:sz w:val="22"/>
          <w:lang w:val="cs-CZ"/>
        </w:rPr>
        <w:t xml:space="preserve">Mapa Wi-Fi skutečného pokrytí pro jednotlivé frekvenční pásma (ideálně s </w:t>
      </w:r>
      <w:proofErr w:type="spellStart"/>
      <w:r w:rsidRPr="0018490B">
        <w:rPr>
          <w:rFonts w:ascii="Segoe UI" w:eastAsia="Arial" w:hAnsi="Segoe UI" w:cs="Segoe UI"/>
          <w:sz w:val="22"/>
          <w:lang w:val="cs-CZ"/>
        </w:rPr>
        <w:t>heatmapou</w:t>
      </w:r>
      <w:proofErr w:type="spellEnd"/>
      <w:r w:rsidRPr="0018490B">
        <w:rPr>
          <w:rFonts w:ascii="Segoe UI" w:eastAsia="Arial" w:hAnsi="Segoe UI" w:cs="Segoe UI"/>
          <w:sz w:val="22"/>
          <w:lang w:val="cs-CZ"/>
        </w:rPr>
        <w:t xml:space="preserve"> – výstup z nástroje jako např. </w:t>
      </w:r>
      <w:proofErr w:type="spellStart"/>
      <w:r w:rsidRPr="0018490B">
        <w:rPr>
          <w:rFonts w:ascii="Segoe UI" w:eastAsia="Arial" w:hAnsi="Segoe UI" w:cs="Segoe UI"/>
          <w:sz w:val="22"/>
          <w:lang w:val="cs-CZ"/>
        </w:rPr>
        <w:t>Ekahau</w:t>
      </w:r>
      <w:proofErr w:type="spellEnd"/>
      <w:r w:rsidRPr="0018490B">
        <w:rPr>
          <w:rFonts w:ascii="Segoe UI" w:eastAsia="Arial" w:hAnsi="Segoe UI" w:cs="Segoe UI"/>
          <w:sz w:val="22"/>
          <w:lang w:val="cs-CZ"/>
        </w:rPr>
        <w:t xml:space="preserve"> nebo obdobný)</w:t>
      </w:r>
    </w:p>
    <w:p w14:paraId="45416F0D" w14:textId="77777777" w:rsidR="00D3342E" w:rsidRPr="0018490B" w:rsidRDefault="00D3342E" w:rsidP="000E7E83">
      <w:pPr>
        <w:pStyle w:val="Normln1"/>
        <w:widowControl w:val="0"/>
        <w:numPr>
          <w:ilvl w:val="0"/>
          <w:numId w:val="3"/>
        </w:numPr>
        <w:spacing w:before="120" w:after="120" w:line="264" w:lineRule="auto"/>
        <w:contextualSpacing/>
        <w:jc w:val="both"/>
        <w:rPr>
          <w:rFonts w:ascii="Segoe UI" w:eastAsia="Arial" w:hAnsi="Segoe UI" w:cs="Segoe UI"/>
          <w:sz w:val="22"/>
          <w:lang w:val="cs-CZ"/>
        </w:rPr>
      </w:pPr>
      <w:r w:rsidRPr="0018490B">
        <w:rPr>
          <w:rFonts w:ascii="Segoe UI" w:eastAsia="Arial" w:hAnsi="Segoe UI" w:cs="Segoe UI"/>
          <w:sz w:val="22"/>
          <w:lang w:val="cs-CZ"/>
        </w:rPr>
        <w:t>Uživatelské manuály pro administrátory,</w:t>
      </w:r>
    </w:p>
    <w:p w14:paraId="38C4BBCE" w14:textId="572E3AC8" w:rsidR="00832909" w:rsidRPr="0018490B" w:rsidRDefault="00832909" w:rsidP="000E7E83">
      <w:pPr>
        <w:pStyle w:val="Normln1"/>
        <w:widowControl w:val="0"/>
        <w:numPr>
          <w:ilvl w:val="0"/>
          <w:numId w:val="3"/>
        </w:numPr>
        <w:spacing w:before="120" w:after="120" w:line="264" w:lineRule="auto"/>
        <w:contextualSpacing/>
        <w:jc w:val="both"/>
        <w:rPr>
          <w:rFonts w:ascii="Segoe UI" w:eastAsia="Arial" w:hAnsi="Segoe UI" w:cs="Segoe UI"/>
          <w:sz w:val="22"/>
          <w:lang w:val="cs-CZ"/>
        </w:rPr>
      </w:pPr>
      <w:r w:rsidRPr="0018490B">
        <w:rPr>
          <w:rFonts w:ascii="Segoe UI" w:eastAsia="Arial" w:hAnsi="Segoe UI" w:cs="Segoe UI"/>
          <w:sz w:val="22"/>
          <w:lang w:val="cs-CZ"/>
        </w:rPr>
        <w:t>Kompletní seznam dodaného zboží včetně sériových čísel</w:t>
      </w:r>
      <w:r w:rsidR="004833EF" w:rsidRPr="0018490B">
        <w:rPr>
          <w:rFonts w:ascii="Segoe UI" w:eastAsia="Arial" w:hAnsi="Segoe UI" w:cs="Segoe UI"/>
          <w:sz w:val="22"/>
          <w:lang w:val="cs-CZ"/>
        </w:rPr>
        <w:t xml:space="preserve"> a jejich skutečného umístění.</w:t>
      </w:r>
    </w:p>
    <w:p w14:paraId="7A4E2388" w14:textId="77777777" w:rsidR="00D3342E" w:rsidRPr="0018490B" w:rsidRDefault="00D3342E" w:rsidP="000E7E83">
      <w:pPr>
        <w:pStyle w:val="Normln1"/>
        <w:widowControl w:val="0"/>
        <w:numPr>
          <w:ilvl w:val="0"/>
          <w:numId w:val="3"/>
        </w:numPr>
        <w:spacing w:before="120" w:after="120" w:line="264" w:lineRule="auto"/>
        <w:contextualSpacing/>
        <w:jc w:val="both"/>
        <w:rPr>
          <w:rFonts w:ascii="Segoe UI" w:eastAsia="Arial" w:hAnsi="Segoe UI" w:cs="Segoe UI"/>
          <w:color w:val="000000" w:themeColor="text1"/>
          <w:sz w:val="22"/>
          <w:lang w:val="cs-CZ"/>
        </w:rPr>
      </w:pPr>
      <w:r w:rsidRPr="0018490B">
        <w:rPr>
          <w:rFonts w:ascii="Segoe UI" w:eastAsia="Arial" w:hAnsi="Segoe UI" w:cs="Segoe UI"/>
          <w:color w:val="000000" w:themeColor="text1"/>
          <w:sz w:val="22"/>
          <w:lang w:val="cs-CZ"/>
        </w:rPr>
        <w:t>Servisní řád upravující poskytování provozní podpory mezi Objednatelem a Dodavatelem,</w:t>
      </w:r>
    </w:p>
    <w:p w14:paraId="22B60222" w14:textId="77777777" w:rsidR="00D3342E" w:rsidRPr="0018490B" w:rsidRDefault="00D3342E" w:rsidP="000E7E83">
      <w:pPr>
        <w:pStyle w:val="Normln1"/>
        <w:widowControl w:val="0"/>
        <w:numPr>
          <w:ilvl w:val="0"/>
          <w:numId w:val="3"/>
        </w:numPr>
        <w:spacing w:before="120" w:after="120" w:line="264" w:lineRule="auto"/>
        <w:contextualSpacing/>
        <w:jc w:val="both"/>
        <w:rPr>
          <w:rFonts w:ascii="Segoe UI" w:eastAsia="Arial" w:hAnsi="Segoe UI" w:cs="Segoe UI"/>
          <w:sz w:val="22"/>
          <w:lang w:val="cs-CZ"/>
        </w:rPr>
      </w:pPr>
      <w:r w:rsidRPr="0018490B">
        <w:rPr>
          <w:rFonts w:ascii="Segoe UI" w:eastAsia="Arial" w:hAnsi="Segoe UI" w:cs="Segoe UI"/>
          <w:sz w:val="22"/>
          <w:lang w:val="cs-CZ"/>
        </w:rPr>
        <w:lastRenderedPageBreak/>
        <w:t>Kabelová kniha se skutečným zapojením pro jednoznačnou identifikaci všech zapojených kabelů v minimálním rozsahu:</w:t>
      </w:r>
    </w:p>
    <w:p w14:paraId="2BA26EF6" w14:textId="77777777" w:rsidR="00D3342E" w:rsidRPr="0018490B" w:rsidRDefault="00D3342E" w:rsidP="000E7E83">
      <w:pPr>
        <w:pStyle w:val="Normln1"/>
        <w:widowControl w:val="0"/>
        <w:numPr>
          <w:ilvl w:val="1"/>
          <w:numId w:val="3"/>
        </w:numPr>
        <w:spacing w:before="120" w:after="120" w:line="264" w:lineRule="auto"/>
        <w:contextualSpacing/>
        <w:jc w:val="both"/>
        <w:rPr>
          <w:rFonts w:ascii="Segoe UI" w:eastAsia="Arial" w:hAnsi="Segoe UI" w:cs="Segoe UI"/>
          <w:sz w:val="22"/>
          <w:lang w:val="cs-CZ"/>
        </w:rPr>
      </w:pPr>
      <w:r w:rsidRPr="0018490B">
        <w:rPr>
          <w:rFonts w:ascii="Segoe UI" w:eastAsia="Arial" w:hAnsi="Segoe UI" w:cs="Segoe UI"/>
          <w:sz w:val="22"/>
          <w:lang w:val="cs-CZ"/>
        </w:rPr>
        <w:t>Popis služby</w:t>
      </w:r>
    </w:p>
    <w:p w14:paraId="11878DE4" w14:textId="77777777" w:rsidR="00D3342E" w:rsidRPr="0018490B" w:rsidRDefault="00D3342E" w:rsidP="000E7E83">
      <w:pPr>
        <w:pStyle w:val="Normln1"/>
        <w:widowControl w:val="0"/>
        <w:numPr>
          <w:ilvl w:val="1"/>
          <w:numId w:val="3"/>
        </w:numPr>
        <w:spacing w:before="120" w:after="120" w:line="264" w:lineRule="auto"/>
        <w:contextualSpacing/>
        <w:jc w:val="both"/>
        <w:rPr>
          <w:rFonts w:ascii="Segoe UI" w:eastAsia="Arial" w:hAnsi="Segoe UI" w:cs="Segoe UI"/>
          <w:sz w:val="22"/>
          <w:lang w:val="cs-CZ"/>
        </w:rPr>
      </w:pPr>
      <w:r w:rsidRPr="0018490B">
        <w:rPr>
          <w:rFonts w:ascii="Segoe UI" w:eastAsia="Arial" w:hAnsi="Segoe UI" w:cs="Segoe UI"/>
          <w:sz w:val="22"/>
          <w:lang w:val="cs-CZ"/>
        </w:rPr>
        <w:t>Typ a délka patche</w:t>
      </w:r>
    </w:p>
    <w:p w14:paraId="185B11FD" w14:textId="77777777" w:rsidR="00D3342E" w:rsidRPr="0018490B" w:rsidRDefault="00D3342E" w:rsidP="000E7E83">
      <w:pPr>
        <w:pStyle w:val="Normln1"/>
        <w:widowControl w:val="0"/>
        <w:numPr>
          <w:ilvl w:val="1"/>
          <w:numId w:val="3"/>
        </w:numPr>
        <w:spacing w:before="120" w:after="120" w:line="264" w:lineRule="auto"/>
        <w:contextualSpacing/>
        <w:jc w:val="both"/>
        <w:rPr>
          <w:rFonts w:ascii="Segoe UI" w:eastAsia="Arial" w:hAnsi="Segoe UI" w:cs="Segoe UI"/>
          <w:sz w:val="22"/>
          <w:lang w:val="cs-CZ"/>
        </w:rPr>
      </w:pPr>
      <w:r w:rsidRPr="0018490B">
        <w:rPr>
          <w:rFonts w:ascii="Segoe UI" w:eastAsia="Arial" w:hAnsi="Segoe UI" w:cs="Segoe UI"/>
          <w:sz w:val="22"/>
          <w:lang w:val="cs-CZ"/>
        </w:rPr>
        <w:t>Umístění (lokalita/místnost/</w:t>
      </w:r>
      <w:proofErr w:type="spellStart"/>
      <w:r w:rsidRPr="0018490B">
        <w:rPr>
          <w:rFonts w:ascii="Segoe UI" w:eastAsia="Arial" w:hAnsi="Segoe UI" w:cs="Segoe UI"/>
          <w:sz w:val="22"/>
          <w:lang w:val="cs-CZ"/>
        </w:rPr>
        <w:t>rack</w:t>
      </w:r>
      <w:proofErr w:type="spellEnd"/>
      <w:r w:rsidRPr="0018490B">
        <w:rPr>
          <w:rFonts w:ascii="Segoe UI" w:eastAsia="Arial" w:hAnsi="Segoe UI" w:cs="Segoe UI"/>
          <w:sz w:val="22"/>
          <w:lang w:val="cs-CZ"/>
        </w:rPr>
        <w:t xml:space="preserve"> a pozice)</w:t>
      </w:r>
    </w:p>
    <w:p w14:paraId="78CDC630" w14:textId="77777777" w:rsidR="00D3342E" w:rsidRPr="0018490B" w:rsidRDefault="00D3342E" w:rsidP="000E7E83">
      <w:pPr>
        <w:pStyle w:val="Normln1"/>
        <w:widowControl w:val="0"/>
        <w:numPr>
          <w:ilvl w:val="1"/>
          <w:numId w:val="3"/>
        </w:numPr>
        <w:spacing w:before="120" w:after="120" w:line="264" w:lineRule="auto"/>
        <w:contextualSpacing/>
        <w:jc w:val="both"/>
        <w:rPr>
          <w:rFonts w:ascii="Segoe UI" w:eastAsia="Arial" w:hAnsi="Segoe UI" w:cs="Segoe UI"/>
          <w:sz w:val="22"/>
          <w:lang w:val="cs-CZ"/>
        </w:rPr>
      </w:pPr>
      <w:r w:rsidRPr="0018490B">
        <w:rPr>
          <w:rFonts w:ascii="Segoe UI" w:eastAsia="Arial" w:hAnsi="Segoe UI" w:cs="Segoe UI"/>
          <w:sz w:val="22"/>
          <w:lang w:val="cs-CZ"/>
        </w:rPr>
        <w:t>Označení fyzický portů (ODF/aktivní prvek) pro oba konce</w:t>
      </w:r>
    </w:p>
    <w:p w14:paraId="3ED5BCDD" w14:textId="2F7466B5" w:rsidR="00D3342E" w:rsidRPr="0018490B" w:rsidRDefault="00D3342E" w:rsidP="000E7E83">
      <w:pPr>
        <w:pStyle w:val="Normln1"/>
        <w:widowControl w:val="0"/>
        <w:numPr>
          <w:ilvl w:val="0"/>
          <w:numId w:val="3"/>
        </w:numPr>
        <w:spacing w:before="120" w:after="120" w:line="264" w:lineRule="auto"/>
        <w:contextualSpacing/>
        <w:jc w:val="both"/>
        <w:rPr>
          <w:rFonts w:ascii="Segoe UI" w:eastAsia="Arial" w:hAnsi="Segoe UI" w:cs="Segoe UI"/>
          <w:color w:val="auto"/>
          <w:sz w:val="22"/>
          <w:lang w:val="cs-CZ"/>
        </w:rPr>
      </w:pPr>
      <w:r w:rsidRPr="0018490B">
        <w:rPr>
          <w:rFonts w:ascii="Segoe UI" w:eastAsia="Arial" w:hAnsi="Segoe UI" w:cs="Segoe UI"/>
          <w:color w:val="auto"/>
          <w:sz w:val="22"/>
          <w:lang w:val="cs-CZ"/>
        </w:rPr>
        <w:t>Bezpečnostní dokumentace</w:t>
      </w:r>
      <w:r w:rsidR="00996E21" w:rsidRPr="0018490B">
        <w:rPr>
          <w:rFonts w:ascii="Segoe UI" w:eastAsia="Arial" w:hAnsi="Segoe UI" w:cs="Segoe UI"/>
          <w:color w:val="auto"/>
          <w:sz w:val="22"/>
          <w:lang w:val="cs-CZ"/>
        </w:rPr>
        <w:t xml:space="preserve"> (zabezpečení prvků, provozu a bezpečnostní pravidla přístupu do sítě)</w:t>
      </w:r>
      <w:r w:rsidRPr="0018490B">
        <w:rPr>
          <w:rFonts w:ascii="Segoe UI" w:eastAsia="Arial" w:hAnsi="Segoe UI" w:cs="Segoe UI"/>
          <w:color w:val="auto"/>
          <w:sz w:val="22"/>
          <w:lang w:val="cs-CZ"/>
        </w:rPr>
        <w:t>.</w:t>
      </w:r>
    </w:p>
    <w:p w14:paraId="5D76E4E6" w14:textId="77777777" w:rsidR="00832909" w:rsidRPr="0018490B" w:rsidRDefault="00832909" w:rsidP="00832909">
      <w:pPr>
        <w:pStyle w:val="Normln1"/>
        <w:widowControl w:val="0"/>
        <w:spacing w:before="120" w:after="120" w:line="264" w:lineRule="auto"/>
        <w:contextualSpacing/>
        <w:jc w:val="both"/>
        <w:rPr>
          <w:rFonts w:ascii="Segoe UI" w:eastAsia="Arial" w:hAnsi="Segoe UI" w:cs="Segoe UI"/>
          <w:color w:val="auto"/>
          <w:sz w:val="22"/>
          <w:lang w:val="cs-CZ"/>
        </w:rPr>
      </w:pPr>
    </w:p>
    <w:p w14:paraId="4627A38D" w14:textId="5638732C" w:rsidR="00832909" w:rsidRPr="0018490B" w:rsidRDefault="00832909" w:rsidP="00832909">
      <w:pPr>
        <w:pStyle w:val="Normln1"/>
        <w:widowControl w:val="0"/>
        <w:spacing w:before="120" w:after="120" w:line="264" w:lineRule="auto"/>
        <w:contextualSpacing/>
        <w:jc w:val="both"/>
        <w:rPr>
          <w:rFonts w:ascii="Segoe UI" w:eastAsia="Arial" w:hAnsi="Segoe UI" w:cs="Segoe UI"/>
          <w:color w:val="000000" w:themeColor="text1"/>
          <w:sz w:val="22"/>
          <w:lang w:val="cs-CZ"/>
        </w:rPr>
      </w:pPr>
      <w:r w:rsidRPr="0018490B">
        <w:rPr>
          <w:rFonts w:ascii="Segoe UI" w:eastAsia="Arial" w:hAnsi="Segoe UI" w:cs="Segoe UI"/>
          <w:color w:val="auto"/>
          <w:sz w:val="22"/>
          <w:lang w:val="cs-CZ"/>
        </w:rPr>
        <w:t xml:space="preserve">Dokumentace </w:t>
      </w:r>
      <w:r w:rsidR="0066265C" w:rsidRPr="0066265C">
        <w:rPr>
          <w:rFonts w:ascii="Segoe UI" w:eastAsia="Arial" w:hAnsi="Segoe UI" w:cs="Segoe UI"/>
          <w:color w:val="auto"/>
          <w:sz w:val="22"/>
          <w:lang w:val="cs-CZ"/>
        </w:rPr>
        <w:t xml:space="preserve">cílového stavu </w:t>
      </w:r>
      <w:r w:rsidRPr="0018490B">
        <w:rPr>
          <w:rFonts w:ascii="Segoe UI" w:eastAsia="Arial" w:hAnsi="Segoe UI" w:cs="Segoe UI"/>
          <w:color w:val="000000" w:themeColor="text1"/>
          <w:sz w:val="22"/>
          <w:lang w:val="cs-CZ"/>
        </w:rPr>
        <w:t>bude dodaná v</w:t>
      </w:r>
      <w:r w:rsidR="0066265C">
        <w:rPr>
          <w:rFonts w:ascii="Segoe UI" w:eastAsia="Arial" w:hAnsi="Segoe UI" w:cs="Segoe UI"/>
          <w:color w:val="000000" w:themeColor="text1"/>
          <w:sz w:val="22"/>
          <w:lang w:val="cs-CZ"/>
        </w:rPr>
        <w:t> </w:t>
      </w:r>
      <w:r w:rsidRPr="0018490B">
        <w:rPr>
          <w:rFonts w:ascii="Segoe UI" w:eastAsia="Arial" w:hAnsi="Segoe UI" w:cs="Segoe UI"/>
          <w:color w:val="000000" w:themeColor="text1"/>
          <w:sz w:val="22"/>
          <w:lang w:val="cs-CZ"/>
        </w:rPr>
        <w:t>editovatelném</w:t>
      </w:r>
      <w:r w:rsidR="0066265C">
        <w:rPr>
          <w:rFonts w:ascii="Segoe UI" w:eastAsia="Arial" w:hAnsi="Segoe UI" w:cs="Segoe UI"/>
          <w:color w:val="000000" w:themeColor="text1"/>
          <w:sz w:val="22"/>
          <w:lang w:val="cs-CZ"/>
        </w:rPr>
        <w:t xml:space="preserve"> běžně dostupném</w:t>
      </w:r>
      <w:r w:rsidRPr="0018490B">
        <w:rPr>
          <w:rFonts w:ascii="Segoe UI" w:eastAsia="Arial" w:hAnsi="Segoe UI" w:cs="Segoe UI"/>
          <w:color w:val="000000" w:themeColor="text1"/>
          <w:sz w:val="22"/>
          <w:lang w:val="cs-CZ"/>
        </w:rPr>
        <w:t xml:space="preserve"> formátu (např. *.</w:t>
      </w:r>
      <w:proofErr w:type="spellStart"/>
      <w:r w:rsidRPr="0018490B">
        <w:rPr>
          <w:rFonts w:ascii="Segoe UI" w:eastAsia="Arial" w:hAnsi="Segoe UI" w:cs="Segoe UI"/>
          <w:color w:val="000000" w:themeColor="text1"/>
          <w:sz w:val="22"/>
          <w:lang w:val="cs-CZ"/>
        </w:rPr>
        <w:t>docx</w:t>
      </w:r>
      <w:proofErr w:type="spellEnd"/>
      <w:r w:rsidRPr="0018490B">
        <w:rPr>
          <w:rFonts w:ascii="Segoe UI" w:eastAsia="Arial" w:hAnsi="Segoe UI" w:cs="Segoe UI"/>
          <w:color w:val="000000" w:themeColor="text1"/>
          <w:sz w:val="22"/>
          <w:lang w:val="cs-CZ"/>
        </w:rPr>
        <w:t xml:space="preserve"> nebo *.</w:t>
      </w:r>
      <w:proofErr w:type="spellStart"/>
      <w:r w:rsidRPr="0018490B">
        <w:rPr>
          <w:rFonts w:ascii="Segoe UI" w:eastAsia="Arial" w:hAnsi="Segoe UI" w:cs="Segoe UI"/>
          <w:color w:val="000000" w:themeColor="text1"/>
          <w:sz w:val="22"/>
          <w:lang w:val="cs-CZ"/>
        </w:rPr>
        <w:t>xlsx</w:t>
      </w:r>
      <w:proofErr w:type="spellEnd"/>
      <w:r w:rsidRPr="0018490B">
        <w:rPr>
          <w:rFonts w:ascii="Segoe UI" w:eastAsia="Arial" w:hAnsi="Segoe UI" w:cs="Segoe UI"/>
          <w:color w:val="000000" w:themeColor="text1"/>
          <w:sz w:val="22"/>
          <w:lang w:val="cs-CZ"/>
        </w:rPr>
        <w:t xml:space="preserve">). Schémata a topologie sítě ve formátu </w:t>
      </w:r>
      <w:proofErr w:type="gramStart"/>
      <w:r w:rsidRPr="0018490B">
        <w:rPr>
          <w:rFonts w:ascii="Segoe UI" w:eastAsia="Arial" w:hAnsi="Segoe UI" w:cs="Segoe UI"/>
          <w:color w:val="000000" w:themeColor="text1"/>
          <w:sz w:val="22"/>
          <w:lang w:val="cs-CZ"/>
        </w:rPr>
        <w:t>*.</w:t>
      </w:r>
      <w:proofErr w:type="spellStart"/>
      <w:r w:rsidRPr="0018490B">
        <w:rPr>
          <w:rFonts w:ascii="Segoe UI" w:eastAsia="Arial" w:hAnsi="Segoe UI" w:cs="Segoe UI"/>
          <w:color w:val="000000" w:themeColor="text1"/>
          <w:sz w:val="22"/>
          <w:lang w:val="cs-CZ"/>
        </w:rPr>
        <w:t>vsdx</w:t>
      </w:r>
      <w:proofErr w:type="spellEnd"/>
      <w:proofErr w:type="gramEnd"/>
      <w:r w:rsidRPr="0018490B">
        <w:rPr>
          <w:rFonts w:ascii="Segoe UI" w:eastAsia="Arial" w:hAnsi="Segoe UI" w:cs="Segoe UI"/>
          <w:color w:val="000000" w:themeColor="text1"/>
          <w:sz w:val="22"/>
          <w:lang w:val="cs-CZ"/>
        </w:rPr>
        <w:t xml:space="preserve"> nebo</w:t>
      </w:r>
      <w:r w:rsidR="006F1923" w:rsidRPr="0018490B">
        <w:rPr>
          <w:rFonts w:ascii="Segoe UI" w:eastAsia="Arial" w:hAnsi="Segoe UI" w:cs="Segoe UI"/>
          <w:color w:val="000000" w:themeColor="text1"/>
          <w:sz w:val="22"/>
          <w:lang w:val="cs-CZ"/>
        </w:rPr>
        <w:t xml:space="preserve"> </w:t>
      </w:r>
      <w:proofErr w:type="gramStart"/>
      <w:r w:rsidR="006F1923" w:rsidRPr="0018490B">
        <w:rPr>
          <w:rFonts w:ascii="Segoe UI" w:eastAsia="Arial" w:hAnsi="Segoe UI" w:cs="Segoe UI"/>
          <w:color w:val="000000" w:themeColor="text1"/>
          <w:sz w:val="22"/>
          <w:lang w:val="cs-CZ"/>
        </w:rPr>
        <w:t>*.</w:t>
      </w:r>
      <w:proofErr w:type="spellStart"/>
      <w:r w:rsidR="006F1923" w:rsidRPr="0018490B">
        <w:rPr>
          <w:rFonts w:ascii="Segoe UI" w:eastAsia="Arial" w:hAnsi="Segoe UI" w:cs="Segoe UI"/>
          <w:color w:val="000000" w:themeColor="text1"/>
          <w:sz w:val="22"/>
          <w:lang w:val="cs-CZ"/>
        </w:rPr>
        <w:t>drawio</w:t>
      </w:r>
      <w:proofErr w:type="spellEnd"/>
      <w:proofErr w:type="gramEnd"/>
      <w:r w:rsidRPr="0018490B">
        <w:rPr>
          <w:rFonts w:ascii="Segoe UI" w:eastAsia="Arial" w:hAnsi="Segoe UI" w:cs="Segoe UI"/>
          <w:color w:val="000000" w:themeColor="text1"/>
          <w:sz w:val="22"/>
          <w:lang w:val="cs-CZ"/>
        </w:rPr>
        <w:t xml:space="preserve"> </w:t>
      </w:r>
      <w:r w:rsidR="0066265C">
        <w:rPr>
          <w:rFonts w:ascii="Segoe UI" w:eastAsia="Arial" w:hAnsi="Segoe UI" w:cs="Segoe UI"/>
          <w:color w:val="000000" w:themeColor="text1"/>
          <w:sz w:val="22"/>
          <w:lang w:val="cs-CZ"/>
        </w:rPr>
        <w:t>(</w:t>
      </w:r>
      <w:r w:rsidR="006F1923" w:rsidRPr="0018490B">
        <w:rPr>
          <w:rFonts w:ascii="Segoe UI" w:eastAsia="Arial" w:hAnsi="Segoe UI" w:cs="Segoe UI"/>
          <w:color w:val="000000" w:themeColor="text1"/>
          <w:sz w:val="22"/>
          <w:lang w:val="cs-CZ"/>
        </w:rPr>
        <w:t xml:space="preserve">viz </w:t>
      </w:r>
      <w:hyperlink r:id="rId16" w:history="1">
        <w:r w:rsidR="006F1923" w:rsidRPr="0018490B">
          <w:rPr>
            <w:rStyle w:val="Hypertextovodkaz"/>
            <w:rFonts w:ascii="Segoe UI" w:eastAsia="Arial" w:hAnsi="Segoe UI" w:cs="Segoe UI"/>
            <w:sz w:val="22"/>
            <w:lang w:val="cs-CZ"/>
          </w:rPr>
          <w:t>https://www.drawio.com/</w:t>
        </w:r>
      </w:hyperlink>
      <w:r w:rsidR="006F1923" w:rsidRPr="0018490B">
        <w:rPr>
          <w:rFonts w:ascii="Segoe UI" w:eastAsia="Arial" w:hAnsi="Segoe UI" w:cs="Segoe UI"/>
          <w:color w:val="000000" w:themeColor="text1"/>
          <w:sz w:val="22"/>
          <w:lang w:val="cs-CZ"/>
        </w:rPr>
        <w:t>).</w:t>
      </w:r>
    </w:p>
    <w:p w14:paraId="4745E556" w14:textId="77777777" w:rsidR="009F3322" w:rsidRPr="0018490B" w:rsidRDefault="009F3322" w:rsidP="000E7E83">
      <w:pPr>
        <w:pStyle w:val="Nadpis2"/>
        <w:keepNext w:val="0"/>
        <w:keepLines w:val="0"/>
        <w:widowControl w:val="0"/>
        <w:numPr>
          <w:ilvl w:val="0"/>
          <w:numId w:val="0"/>
        </w:numPr>
        <w:spacing w:line="264" w:lineRule="auto"/>
        <w:rPr>
          <w:rFonts w:ascii="Segoe UI" w:hAnsi="Segoe UI" w:cs="Segoe UI"/>
        </w:rPr>
      </w:pPr>
    </w:p>
    <w:p w14:paraId="24C4696B" w14:textId="383550F2" w:rsidR="000E7E83" w:rsidRPr="0018490B" w:rsidRDefault="000E7E83" w:rsidP="000E7E83">
      <w:pPr>
        <w:pStyle w:val="Nadpis2"/>
        <w:keepNext w:val="0"/>
        <w:keepLines w:val="0"/>
        <w:widowControl w:val="0"/>
        <w:spacing w:line="264" w:lineRule="auto"/>
        <w:rPr>
          <w:rFonts w:ascii="Segoe UI" w:hAnsi="Segoe UI" w:cs="Segoe UI"/>
        </w:rPr>
      </w:pPr>
      <w:bookmarkStart w:id="42" w:name="_Toc143147972"/>
      <w:r w:rsidRPr="05306172">
        <w:rPr>
          <w:rFonts w:ascii="Segoe UI" w:hAnsi="Segoe UI" w:cs="Segoe UI"/>
        </w:rPr>
        <w:t>Akceptační testy</w:t>
      </w:r>
      <w:bookmarkEnd w:id="42"/>
    </w:p>
    <w:p w14:paraId="49114B8F" w14:textId="792ABFE7" w:rsidR="002622F8" w:rsidRPr="0018490B" w:rsidRDefault="000E7E83" w:rsidP="002622F8">
      <w:pPr>
        <w:pStyle w:val="Normln1"/>
        <w:widowControl w:val="0"/>
        <w:spacing w:before="120" w:after="120" w:line="264" w:lineRule="auto"/>
        <w:contextualSpacing/>
        <w:jc w:val="both"/>
        <w:rPr>
          <w:rFonts w:ascii="Segoe UI" w:eastAsia="Arial" w:hAnsi="Segoe UI" w:cs="Segoe UI"/>
          <w:sz w:val="22"/>
          <w:szCs w:val="22"/>
          <w:lang w:val="cs-CZ"/>
        </w:rPr>
      </w:pPr>
      <w:r w:rsidRPr="0018490B">
        <w:rPr>
          <w:rFonts w:ascii="Segoe UI" w:eastAsia="Arial" w:hAnsi="Segoe UI" w:cs="Segoe UI"/>
          <w:sz w:val="22"/>
          <w:szCs w:val="22"/>
          <w:lang w:val="cs-CZ"/>
        </w:rPr>
        <w:t xml:space="preserve">Pro úspěšné předání a následnou fakturaci </w:t>
      </w:r>
      <w:r w:rsidR="0066265C">
        <w:rPr>
          <w:rFonts w:ascii="Segoe UI" w:eastAsia="Arial" w:hAnsi="Segoe UI" w:cs="Segoe UI"/>
          <w:sz w:val="22"/>
          <w:szCs w:val="22"/>
          <w:lang w:val="cs-CZ"/>
        </w:rPr>
        <w:t>Dodávek</w:t>
      </w:r>
      <w:r w:rsidR="004E7372">
        <w:rPr>
          <w:rFonts w:ascii="Segoe UI" w:eastAsia="Arial" w:hAnsi="Segoe UI" w:cs="Segoe UI"/>
          <w:sz w:val="22"/>
          <w:szCs w:val="22"/>
          <w:lang w:val="cs-CZ"/>
        </w:rPr>
        <w:t xml:space="preserve"> musí být proveden</w:t>
      </w:r>
      <w:r w:rsidR="00D6422F">
        <w:rPr>
          <w:rFonts w:ascii="Segoe UI" w:eastAsia="Arial" w:hAnsi="Segoe UI" w:cs="Segoe UI"/>
          <w:sz w:val="22"/>
          <w:szCs w:val="22"/>
          <w:lang w:val="cs-CZ"/>
        </w:rPr>
        <w:t xml:space="preserve"> </w:t>
      </w:r>
      <w:r w:rsidR="002622F8" w:rsidRPr="0018490B">
        <w:rPr>
          <w:rFonts w:ascii="Segoe UI" w:eastAsia="Arial" w:hAnsi="Segoe UI" w:cs="Segoe UI"/>
          <w:sz w:val="22"/>
          <w:szCs w:val="22"/>
          <w:lang w:val="cs-CZ"/>
        </w:rPr>
        <w:t>Test HA všech částí:</w:t>
      </w:r>
    </w:p>
    <w:p w14:paraId="378C9A92" w14:textId="77777777" w:rsidR="002622F8" w:rsidRPr="0018490B" w:rsidRDefault="002622F8">
      <w:pPr>
        <w:pStyle w:val="Normln1"/>
        <w:widowControl w:val="0"/>
        <w:numPr>
          <w:ilvl w:val="0"/>
          <w:numId w:val="14"/>
        </w:numPr>
        <w:spacing w:before="120" w:after="120" w:line="264" w:lineRule="auto"/>
        <w:contextualSpacing/>
        <w:jc w:val="both"/>
        <w:rPr>
          <w:rFonts w:ascii="Segoe UI" w:eastAsia="Arial" w:hAnsi="Segoe UI" w:cs="Segoe UI"/>
          <w:sz w:val="22"/>
          <w:szCs w:val="22"/>
          <w:lang w:val="cs-CZ"/>
        </w:rPr>
      </w:pPr>
      <w:r w:rsidRPr="0018490B">
        <w:rPr>
          <w:rFonts w:ascii="Segoe UI" w:eastAsia="Arial" w:hAnsi="Segoe UI" w:cs="Segoe UI"/>
          <w:sz w:val="22"/>
          <w:szCs w:val="22"/>
          <w:lang w:val="cs-CZ"/>
        </w:rPr>
        <w:t>Výpadek libovolné páteřní linky/transceiveru:</w:t>
      </w:r>
    </w:p>
    <w:p w14:paraId="2812A2EA" w14:textId="77777777" w:rsidR="002622F8" w:rsidRPr="0018490B" w:rsidRDefault="002622F8">
      <w:pPr>
        <w:pStyle w:val="Normln1"/>
        <w:widowControl w:val="0"/>
        <w:numPr>
          <w:ilvl w:val="1"/>
          <w:numId w:val="14"/>
        </w:numPr>
        <w:spacing w:before="120" w:after="120" w:line="264" w:lineRule="auto"/>
        <w:contextualSpacing/>
        <w:jc w:val="both"/>
        <w:rPr>
          <w:rFonts w:ascii="Segoe UI" w:eastAsia="Arial" w:hAnsi="Segoe UI" w:cs="Segoe UI"/>
          <w:sz w:val="22"/>
          <w:szCs w:val="22"/>
          <w:lang w:val="cs-CZ"/>
        </w:rPr>
      </w:pPr>
      <w:r w:rsidRPr="0018490B">
        <w:rPr>
          <w:rFonts w:ascii="Segoe UI" w:eastAsia="Arial" w:hAnsi="Segoe UI" w:cs="Segoe UI"/>
          <w:sz w:val="22"/>
          <w:szCs w:val="22"/>
          <w:lang w:val="cs-CZ"/>
        </w:rPr>
        <w:t>splnění: bez vlivu na provoz a L2 topologii</w:t>
      </w:r>
    </w:p>
    <w:p w14:paraId="6E00B69C" w14:textId="77777777" w:rsidR="002622F8" w:rsidRPr="0018490B" w:rsidRDefault="002622F8">
      <w:pPr>
        <w:pStyle w:val="Normln1"/>
        <w:widowControl w:val="0"/>
        <w:numPr>
          <w:ilvl w:val="0"/>
          <w:numId w:val="14"/>
        </w:numPr>
        <w:spacing w:before="120" w:after="120" w:line="264" w:lineRule="auto"/>
        <w:contextualSpacing/>
        <w:jc w:val="both"/>
        <w:rPr>
          <w:rFonts w:ascii="Segoe UI" w:eastAsia="Arial" w:hAnsi="Segoe UI" w:cs="Segoe UI"/>
          <w:sz w:val="22"/>
          <w:szCs w:val="22"/>
          <w:lang w:val="cs-CZ"/>
        </w:rPr>
      </w:pPr>
      <w:r w:rsidRPr="0018490B">
        <w:rPr>
          <w:rFonts w:ascii="Segoe UI" w:eastAsia="Arial" w:hAnsi="Segoe UI" w:cs="Segoe UI"/>
          <w:sz w:val="22"/>
          <w:szCs w:val="22"/>
          <w:lang w:val="cs-CZ"/>
        </w:rPr>
        <w:t>Výpadek jednoho libovolného prvku z HA dvojice DC a následná obnova HA páru:</w:t>
      </w:r>
    </w:p>
    <w:p w14:paraId="2C6A6314" w14:textId="77777777" w:rsidR="002622F8" w:rsidRPr="0018490B" w:rsidRDefault="002622F8">
      <w:pPr>
        <w:pStyle w:val="Normln1"/>
        <w:widowControl w:val="0"/>
        <w:numPr>
          <w:ilvl w:val="1"/>
          <w:numId w:val="14"/>
        </w:numPr>
        <w:spacing w:before="120" w:after="120" w:line="264" w:lineRule="auto"/>
        <w:contextualSpacing/>
        <w:jc w:val="both"/>
        <w:rPr>
          <w:rFonts w:ascii="Segoe UI" w:eastAsia="Arial" w:hAnsi="Segoe UI" w:cs="Segoe UI"/>
          <w:sz w:val="22"/>
          <w:szCs w:val="22"/>
          <w:lang w:val="cs-CZ"/>
        </w:rPr>
      </w:pPr>
      <w:r w:rsidRPr="0018490B">
        <w:rPr>
          <w:rFonts w:ascii="Segoe UI" w:eastAsia="Arial" w:hAnsi="Segoe UI" w:cs="Segoe UI"/>
          <w:sz w:val="22"/>
          <w:szCs w:val="22"/>
          <w:lang w:val="cs-CZ"/>
        </w:rPr>
        <w:t xml:space="preserve">splnění: bez vlivu na provoz </w:t>
      </w:r>
    </w:p>
    <w:p w14:paraId="0867B908" w14:textId="77777777" w:rsidR="002622F8" w:rsidRPr="0018490B" w:rsidRDefault="002622F8">
      <w:pPr>
        <w:pStyle w:val="Normln1"/>
        <w:widowControl w:val="0"/>
        <w:numPr>
          <w:ilvl w:val="0"/>
          <w:numId w:val="14"/>
        </w:numPr>
        <w:spacing w:before="120" w:after="120" w:line="264" w:lineRule="auto"/>
        <w:contextualSpacing/>
        <w:jc w:val="both"/>
        <w:rPr>
          <w:rFonts w:ascii="Segoe UI" w:eastAsia="Arial" w:hAnsi="Segoe UI" w:cs="Segoe UI"/>
          <w:sz w:val="22"/>
          <w:szCs w:val="22"/>
          <w:lang w:val="cs-CZ"/>
        </w:rPr>
      </w:pPr>
      <w:r w:rsidRPr="0018490B">
        <w:rPr>
          <w:rFonts w:ascii="Segoe UI" w:eastAsia="Arial" w:hAnsi="Segoe UI" w:cs="Segoe UI"/>
          <w:sz w:val="22"/>
          <w:szCs w:val="22"/>
          <w:lang w:val="cs-CZ"/>
        </w:rPr>
        <w:t>Výpadek jednoho libovolného prvku z HA dvojice R4 a následná obnova HA páru:</w:t>
      </w:r>
    </w:p>
    <w:p w14:paraId="0E321551" w14:textId="599EBEA0" w:rsidR="002622F8" w:rsidRPr="0018490B" w:rsidRDefault="002622F8">
      <w:pPr>
        <w:pStyle w:val="Normln1"/>
        <w:widowControl w:val="0"/>
        <w:numPr>
          <w:ilvl w:val="1"/>
          <w:numId w:val="14"/>
        </w:numPr>
        <w:spacing w:before="120" w:after="120" w:line="264" w:lineRule="auto"/>
        <w:contextualSpacing/>
        <w:jc w:val="both"/>
        <w:rPr>
          <w:rFonts w:ascii="Segoe UI" w:eastAsia="Arial" w:hAnsi="Segoe UI" w:cs="Segoe UI"/>
          <w:sz w:val="22"/>
          <w:szCs w:val="22"/>
          <w:lang w:val="cs-CZ"/>
        </w:rPr>
      </w:pPr>
      <w:r w:rsidRPr="0018490B">
        <w:rPr>
          <w:rFonts w:ascii="Segoe UI" w:eastAsia="Arial" w:hAnsi="Segoe UI" w:cs="Segoe UI"/>
          <w:sz w:val="22"/>
          <w:szCs w:val="22"/>
          <w:lang w:val="cs-CZ"/>
        </w:rPr>
        <w:t>splnění: výpadek &lt;1s L2/L3 vrstvě a bez změny L2 topologie</w:t>
      </w:r>
    </w:p>
    <w:p w14:paraId="32687AC0" w14:textId="77777777" w:rsidR="002622F8" w:rsidRPr="0018490B" w:rsidRDefault="002622F8">
      <w:pPr>
        <w:pStyle w:val="Normln1"/>
        <w:widowControl w:val="0"/>
        <w:numPr>
          <w:ilvl w:val="0"/>
          <w:numId w:val="14"/>
        </w:numPr>
        <w:spacing w:before="120" w:after="120" w:line="264" w:lineRule="auto"/>
        <w:contextualSpacing/>
        <w:jc w:val="both"/>
        <w:rPr>
          <w:rFonts w:ascii="Segoe UI" w:eastAsia="Arial" w:hAnsi="Segoe UI" w:cs="Segoe UI"/>
          <w:sz w:val="22"/>
          <w:szCs w:val="22"/>
          <w:lang w:val="cs-CZ"/>
        </w:rPr>
      </w:pPr>
      <w:r w:rsidRPr="0018490B">
        <w:rPr>
          <w:rFonts w:ascii="Segoe UI" w:eastAsia="Arial" w:hAnsi="Segoe UI" w:cs="Segoe UI"/>
          <w:sz w:val="22"/>
          <w:szCs w:val="22"/>
          <w:lang w:val="cs-CZ"/>
        </w:rPr>
        <w:t>Výpadek jednoho libovolného prvku z HA dvojice R4 a následná obnova HA páru:</w:t>
      </w:r>
    </w:p>
    <w:p w14:paraId="6D39E5AC" w14:textId="1AF9EA24" w:rsidR="002622F8" w:rsidRPr="0018490B" w:rsidRDefault="002622F8">
      <w:pPr>
        <w:pStyle w:val="Normln1"/>
        <w:widowControl w:val="0"/>
        <w:numPr>
          <w:ilvl w:val="1"/>
          <w:numId w:val="14"/>
        </w:numPr>
        <w:spacing w:before="120" w:after="120" w:line="264" w:lineRule="auto"/>
        <w:contextualSpacing/>
        <w:jc w:val="both"/>
        <w:rPr>
          <w:rFonts w:ascii="Segoe UI" w:eastAsia="Arial" w:hAnsi="Segoe UI" w:cs="Segoe UI"/>
          <w:sz w:val="22"/>
          <w:szCs w:val="22"/>
          <w:lang w:val="cs-CZ"/>
        </w:rPr>
      </w:pPr>
      <w:r w:rsidRPr="0018490B">
        <w:rPr>
          <w:rFonts w:ascii="Segoe UI" w:eastAsia="Arial" w:hAnsi="Segoe UI" w:cs="Segoe UI"/>
          <w:sz w:val="22"/>
          <w:szCs w:val="22"/>
          <w:lang w:val="cs-CZ"/>
        </w:rPr>
        <w:t>splnění: výpadek &lt;1s L2/L3 vrstvě a bez změny L2 topologie</w:t>
      </w:r>
    </w:p>
    <w:p w14:paraId="612CF417" w14:textId="77777777" w:rsidR="002622F8" w:rsidRPr="0018490B" w:rsidRDefault="002622F8">
      <w:pPr>
        <w:pStyle w:val="Normln1"/>
        <w:widowControl w:val="0"/>
        <w:numPr>
          <w:ilvl w:val="0"/>
          <w:numId w:val="14"/>
        </w:numPr>
        <w:spacing w:before="120" w:after="120" w:line="264" w:lineRule="auto"/>
        <w:contextualSpacing/>
        <w:jc w:val="both"/>
        <w:rPr>
          <w:rFonts w:ascii="Segoe UI" w:eastAsia="Arial" w:hAnsi="Segoe UI" w:cs="Segoe UI"/>
          <w:sz w:val="22"/>
          <w:szCs w:val="22"/>
          <w:lang w:val="cs-CZ"/>
        </w:rPr>
      </w:pPr>
      <w:r w:rsidRPr="0018490B">
        <w:rPr>
          <w:rFonts w:ascii="Segoe UI" w:eastAsia="Arial" w:hAnsi="Segoe UI" w:cs="Segoe UI"/>
          <w:sz w:val="22"/>
          <w:szCs w:val="22"/>
          <w:lang w:val="cs-CZ"/>
        </w:rPr>
        <w:t xml:space="preserve">Výpadek jednoho libovolného prvku ze stohu SW </w:t>
      </w:r>
      <w:proofErr w:type="spellStart"/>
      <w:r w:rsidRPr="0018490B">
        <w:rPr>
          <w:rFonts w:ascii="Segoe UI" w:eastAsia="Arial" w:hAnsi="Segoe UI" w:cs="Segoe UI"/>
          <w:sz w:val="22"/>
          <w:szCs w:val="22"/>
          <w:lang w:val="cs-CZ"/>
        </w:rPr>
        <w:t>Stack</w:t>
      </w:r>
      <w:proofErr w:type="spellEnd"/>
      <w:r w:rsidRPr="0018490B">
        <w:rPr>
          <w:rFonts w:ascii="Segoe UI" w:eastAsia="Arial" w:hAnsi="Segoe UI" w:cs="Segoe UI"/>
          <w:sz w:val="22"/>
          <w:szCs w:val="22"/>
          <w:lang w:val="cs-CZ"/>
        </w:rPr>
        <w:t xml:space="preserve"> a jeho následná obnova:</w:t>
      </w:r>
    </w:p>
    <w:p w14:paraId="149CF2E5" w14:textId="77777777" w:rsidR="002622F8" w:rsidRPr="0018490B" w:rsidRDefault="002622F8">
      <w:pPr>
        <w:pStyle w:val="Normln1"/>
        <w:widowControl w:val="0"/>
        <w:numPr>
          <w:ilvl w:val="1"/>
          <w:numId w:val="14"/>
        </w:numPr>
        <w:spacing w:before="120" w:after="120" w:line="264" w:lineRule="auto"/>
        <w:contextualSpacing/>
        <w:jc w:val="both"/>
        <w:rPr>
          <w:rFonts w:ascii="Segoe UI" w:eastAsia="Arial" w:hAnsi="Segoe UI" w:cs="Segoe UI"/>
          <w:sz w:val="22"/>
          <w:szCs w:val="22"/>
          <w:lang w:val="cs-CZ"/>
        </w:rPr>
      </w:pPr>
      <w:r w:rsidRPr="0018490B">
        <w:rPr>
          <w:rFonts w:ascii="Segoe UI" w:eastAsia="Arial" w:hAnsi="Segoe UI" w:cs="Segoe UI"/>
          <w:sz w:val="22"/>
          <w:szCs w:val="22"/>
          <w:lang w:val="cs-CZ"/>
        </w:rPr>
        <w:t>splnění: bez vlivu na klienty/AP ostatních prvků stohu</w:t>
      </w:r>
    </w:p>
    <w:p w14:paraId="641EFB2E" w14:textId="77777777" w:rsidR="002622F8" w:rsidRPr="0018490B" w:rsidRDefault="002622F8">
      <w:pPr>
        <w:pStyle w:val="Normln1"/>
        <w:widowControl w:val="0"/>
        <w:numPr>
          <w:ilvl w:val="0"/>
          <w:numId w:val="14"/>
        </w:numPr>
        <w:spacing w:before="120" w:after="120" w:line="264" w:lineRule="auto"/>
        <w:contextualSpacing/>
        <w:jc w:val="both"/>
        <w:rPr>
          <w:rFonts w:ascii="Segoe UI" w:eastAsia="Arial" w:hAnsi="Segoe UI" w:cs="Segoe UI"/>
          <w:sz w:val="22"/>
          <w:szCs w:val="22"/>
          <w:lang w:val="cs-CZ"/>
        </w:rPr>
      </w:pPr>
      <w:r w:rsidRPr="0018490B">
        <w:rPr>
          <w:rFonts w:ascii="Segoe UI" w:eastAsia="Arial" w:hAnsi="Segoe UI" w:cs="Segoe UI"/>
          <w:sz w:val="22"/>
          <w:szCs w:val="22"/>
          <w:lang w:val="cs-CZ"/>
        </w:rPr>
        <w:t>Výpadek napájení jedné ze dvou napájecích větví v libovolné části sítě:</w:t>
      </w:r>
    </w:p>
    <w:p w14:paraId="1396F233" w14:textId="77777777" w:rsidR="002622F8" w:rsidRPr="0018490B" w:rsidRDefault="002622F8">
      <w:pPr>
        <w:pStyle w:val="Normln1"/>
        <w:widowControl w:val="0"/>
        <w:numPr>
          <w:ilvl w:val="1"/>
          <w:numId w:val="14"/>
        </w:numPr>
        <w:spacing w:before="120" w:after="120" w:line="264" w:lineRule="auto"/>
        <w:contextualSpacing/>
        <w:jc w:val="both"/>
        <w:rPr>
          <w:rFonts w:ascii="Segoe UI" w:eastAsia="Arial" w:hAnsi="Segoe UI" w:cs="Segoe UI"/>
          <w:sz w:val="22"/>
          <w:szCs w:val="22"/>
          <w:lang w:val="cs-CZ"/>
        </w:rPr>
      </w:pPr>
      <w:r w:rsidRPr="0018490B">
        <w:rPr>
          <w:rFonts w:ascii="Segoe UI" w:eastAsia="Arial" w:hAnsi="Segoe UI" w:cs="Segoe UI"/>
          <w:sz w:val="22"/>
          <w:szCs w:val="22"/>
          <w:lang w:val="cs-CZ"/>
        </w:rPr>
        <w:t xml:space="preserve">splnění: bez vlivu na provoz </w:t>
      </w:r>
    </w:p>
    <w:p w14:paraId="20D643E1" w14:textId="77777777" w:rsidR="002622F8" w:rsidRPr="0018490B" w:rsidRDefault="002622F8">
      <w:pPr>
        <w:pStyle w:val="Normln1"/>
        <w:widowControl w:val="0"/>
        <w:numPr>
          <w:ilvl w:val="0"/>
          <w:numId w:val="14"/>
        </w:numPr>
        <w:spacing w:before="120" w:after="120" w:line="264" w:lineRule="auto"/>
        <w:contextualSpacing/>
        <w:jc w:val="both"/>
        <w:rPr>
          <w:rFonts w:ascii="Segoe UI" w:eastAsia="Arial" w:hAnsi="Segoe UI" w:cs="Segoe UI"/>
          <w:sz w:val="22"/>
          <w:szCs w:val="22"/>
          <w:lang w:val="cs-CZ"/>
        </w:rPr>
      </w:pPr>
      <w:r w:rsidRPr="0018490B">
        <w:rPr>
          <w:rFonts w:ascii="Segoe UI" w:eastAsia="Arial" w:hAnsi="Segoe UI" w:cs="Segoe UI"/>
          <w:sz w:val="22"/>
          <w:szCs w:val="22"/>
          <w:lang w:val="cs-CZ"/>
        </w:rPr>
        <w:t>ISSU aktualizace firmware DC HA dvojice</w:t>
      </w:r>
    </w:p>
    <w:p w14:paraId="56F6CECD" w14:textId="77777777" w:rsidR="002622F8" w:rsidRPr="0018490B" w:rsidRDefault="002622F8">
      <w:pPr>
        <w:pStyle w:val="Normln1"/>
        <w:widowControl w:val="0"/>
        <w:numPr>
          <w:ilvl w:val="1"/>
          <w:numId w:val="14"/>
        </w:numPr>
        <w:spacing w:before="120" w:after="120" w:line="264" w:lineRule="auto"/>
        <w:contextualSpacing/>
        <w:jc w:val="both"/>
        <w:rPr>
          <w:rFonts w:ascii="Segoe UI" w:eastAsia="Arial" w:hAnsi="Segoe UI" w:cs="Segoe UI"/>
          <w:sz w:val="22"/>
          <w:szCs w:val="22"/>
          <w:lang w:val="cs-CZ"/>
        </w:rPr>
      </w:pPr>
      <w:r w:rsidRPr="0018490B">
        <w:rPr>
          <w:rFonts w:ascii="Segoe UI" w:eastAsia="Arial" w:hAnsi="Segoe UI" w:cs="Segoe UI"/>
          <w:sz w:val="22"/>
          <w:szCs w:val="22"/>
          <w:lang w:val="cs-CZ"/>
        </w:rPr>
        <w:t xml:space="preserve">splnění: bez vlivu na provoz a L2 topologii </w:t>
      </w:r>
    </w:p>
    <w:p w14:paraId="556873ED" w14:textId="77777777" w:rsidR="002622F8" w:rsidRPr="0018490B" w:rsidRDefault="002622F8">
      <w:pPr>
        <w:pStyle w:val="Normln1"/>
        <w:widowControl w:val="0"/>
        <w:numPr>
          <w:ilvl w:val="0"/>
          <w:numId w:val="14"/>
        </w:numPr>
        <w:spacing w:before="120" w:after="120" w:line="264" w:lineRule="auto"/>
        <w:contextualSpacing/>
        <w:jc w:val="both"/>
        <w:rPr>
          <w:rFonts w:ascii="Segoe UI" w:eastAsia="Arial" w:hAnsi="Segoe UI" w:cs="Segoe UI"/>
          <w:sz w:val="22"/>
          <w:szCs w:val="22"/>
          <w:lang w:val="cs-CZ"/>
        </w:rPr>
      </w:pPr>
      <w:r w:rsidRPr="0018490B">
        <w:rPr>
          <w:rFonts w:ascii="Segoe UI" w:eastAsia="Arial" w:hAnsi="Segoe UI" w:cs="Segoe UI"/>
          <w:sz w:val="22"/>
          <w:szCs w:val="22"/>
          <w:lang w:val="cs-CZ"/>
        </w:rPr>
        <w:t>ISSU aktualizace firmware HA dvojice R4</w:t>
      </w:r>
    </w:p>
    <w:p w14:paraId="3C72B575" w14:textId="057A37C2" w:rsidR="0018490B" w:rsidRPr="0018490B" w:rsidRDefault="002622F8" w:rsidP="0018490B">
      <w:pPr>
        <w:pStyle w:val="Normln1"/>
        <w:widowControl w:val="0"/>
        <w:numPr>
          <w:ilvl w:val="1"/>
          <w:numId w:val="14"/>
        </w:numPr>
        <w:spacing w:before="120" w:after="120" w:line="264" w:lineRule="auto"/>
        <w:contextualSpacing/>
        <w:jc w:val="both"/>
        <w:rPr>
          <w:rFonts w:ascii="Segoe UI" w:eastAsia="Arial" w:hAnsi="Segoe UI" w:cs="Segoe UI"/>
          <w:sz w:val="22"/>
          <w:szCs w:val="22"/>
          <w:lang w:val="cs-CZ"/>
        </w:rPr>
      </w:pPr>
      <w:r w:rsidRPr="0018490B">
        <w:rPr>
          <w:rFonts w:ascii="Segoe UI" w:eastAsia="Arial" w:hAnsi="Segoe UI" w:cs="Segoe UI"/>
          <w:sz w:val="22"/>
          <w:szCs w:val="22"/>
          <w:lang w:val="cs-CZ"/>
        </w:rPr>
        <w:t>splnění: výpadek &lt;1s L2/L3 vrstvě</w:t>
      </w:r>
    </w:p>
    <w:p w14:paraId="2223A0BE" w14:textId="177550C4" w:rsidR="002622F8" w:rsidRPr="0018490B" w:rsidRDefault="002622F8">
      <w:pPr>
        <w:pStyle w:val="Normln1"/>
        <w:widowControl w:val="0"/>
        <w:numPr>
          <w:ilvl w:val="0"/>
          <w:numId w:val="14"/>
        </w:numPr>
        <w:spacing w:before="120" w:after="120" w:line="264" w:lineRule="auto"/>
        <w:contextualSpacing/>
        <w:jc w:val="both"/>
        <w:rPr>
          <w:rFonts w:ascii="Segoe UI" w:eastAsia="Arial" w:hAnsi="Segoe UI" w:cs="Segoe UI"/>
          <w:sz w:val="22"/>
          <w:szCs w:val="22"/>
          <w:lang w:val="cs-CZ"/>
        </w:rPr>
      </w:pPr>
      <w:r w:rsidRPr="0018490B">
        <w:rPr>
          <w:rFonts w:ascii="Segoe UI" w:eastAsia="Arial" w:hAnsi="Segoe UI" w:cs="Segoe UI"/>
          <w:sz w:val="22"/>
          <w:szCs w:val="22"/>
          <w:lang w:val="cs-CZ"/>
        </w:rPr>
        <w:t>Restart celého Stohu nebo jen jednoho z prvků stohu:</w:t>
      </w:r>
    </w:p>
    <w:p w14:paraId="4BDA5497" w14:textId="77777777" w:rsidR="002622F8" w:rsidRPr="0018490B" w:rsidRDefault="002622F8">
      <w:pPr>
        <w:pStyle w:val="Normln1"/>
        <w:widowControl w:val="0"/>
        <w:numPr>
          <w:ilvl w:val="1"/>
          <w:numId w:val="14"/>
        </w:numPr>
        <w:spacing w:before="120" w:after="120" w:line="264" w:lineRule="auto"/>
        <w:contextualSpacing/>
        <w:jc w:val="both"/>
        <w:rPr>
          <w:rFonts w:ascii="Segoe UI" w:eastAsia="Arial" w:hAnsi="Segoe UI" w:cs="Segoe UI"/>
          <w:sz w:val="22"/>
          <w:szCs w:val="22"/>
          <w:lang w:val="cs-CZ"/>
        </w:rPr>
      </w:pPr>
      <w:r w:rsidRPr="0018490B">
        <w:rPr>
          <w:rFonts w:ascii="Segoe UI" w:eastAsia="Arial" w:hAnsi="Segoe UI" w:cs="Segoe UI"/>
          <w:sz w:val="22"/>
          <w:szCs w:val="22"/>
          <w:lang w:val="cs-CZ"/>
        </w:rPr>
        <w:t xml:space="preserve">splnění: bez výpadku </w:t>
      </w:r>
      <w:proofErr w:type="spellStart"/>
      <w:r w:rsidRPr="0018490B">
        <w:rPr>
          <w:rFonts w:ascii="Segoe UI" w:eastAsia="Arial" w:hAnsi="Segoe UI" w:cs="Segoe UI"/>
          <w:sz w:val="22"/>
          <w:szCs w:val="22"/>
          <w:lang w:val="cs-CZ"/>
        </w:rPr>
        <w:t>PoE</w:t>
      </w:r>
      <w:proofErr w:type="spellEnd"/>
      <w:r w:rsidRPr="0018490B">
        <w:rPr>
          <w:rFonts w:ascii="Segoe UI" w:eastAsia="Arial" w:hAnsi="Segoe UI" w:cs="Segoe UI"/>
          <w:sz w:val="22"/>
          <w:szCs w:val="22"/>
          <w:lang w:val="cs-CZ"/>
        </w:rPr>
        <w:t xml:space="preserve"> napájení všech </w:t>
      </w:r>
      <w:proofErr w:type="spellStart"/>
      <w:r w:rsidRPr="0018490B">
        <w:rPr>
          <w:rFonts w:ascii="Segoe UI" w:eastAsia="Arial" w:hAnsi="Segoe UI" w:cs="Segoe UI"/>
          <w:sz w:val="22"/>
          <w:szCs w:val="22"/>
          <w:lang w:val="cs-CZ"/>
        </w:rPr>
        <w:t>PoE</w:t>
      </w:r>
      <w:proofErr w:type="spellEnd"/>
      <w:r w:rsidRPr="0018490B">
        <w:rPr>
          <w:rFonts w:ascii="Segoe UI" w:eastAsia="Arial" w:hAnsi="Segoe UI" w:cs="Segoe UI"/>
          <w:sz w:val="22"/>
          <w:szCs w:val="22"/>
          <w:lang w:val="cs-CZ"/>
        </w:rPr>
        <w:t xml:space="preserve"> klientů</w:t>
      </w:r>
    </w:p>
    <w:p w14:paraId="0BCFDAB9" w14:textId="3528A85D" w:rsidR="000F03C9" w:rsidRPr="0018490B" w:rsidRDefault="000F03C9" w:rsidP="000F03C9">
      <w:pPr>
        <w:pStyle w:val="Normln1"/>
        <w:widowControl w:val="0"/>
        <w:numPr>
          <w:ilvl w:val="0"/>
          <w:numId w:val="14"/>
        </w:numPr>
        <w:spacing w:before="120" w:after="120" w:line="264" w:lineRule="auto"/>
        <w:contextualSpacing/>
        <w:jc w:val="both"/>
        <w:rPr>
          <w:rFonts w:ascii="Segoe UI" w:eastAsia="Arial" w:hAnsi="Segoe UI" w:cs="Segoe UI"/>
          <w:sz w:val="22"/>
          <w:szCs w:val="22"/>
          <w:lang w:val="cs-CZ"/>
        </w:rPr>
      </w:pPr>
      <w:r w:rsidRPr="0018490B">
        <w:rPr>
          <w:rFonts w:ascii="Segoe UI" w:eastAsia="Arial" w:hAnsi="Segoe UI" w:cs="Segoe UI"/>
          <w:sz w:val="22"/>
          <w:szCs w:val="22"/>
          <w:lang w:val="cs-CZ"/>
        </w:rPr>
        <w:t>Testování funkčnosti pravidel pro ověřování dle 802.1X na drátové i bezdrátové části sítě</w:t>
      </w:r>
    </w:p>
    <w:p w14:paraId="27E9C991" w14:textId="2141A91F" w:rsidR="002622F8" w:rsidRPr="0018490B" w:rsidRDefault="000F03C9" w:rsidP="002622F8">
      <w:pPr>
        <w:pStyle w:val="Normln1"/>
        <w:widowControl w:val="0"/>
        <w:numPr>
          <w:ilvl w:val="1"/>
          <w:numId w:val="14"/>
        </w:numPr>
        <w:spacing w:before="120" w:after="120" w:line="264" w:lineRule="auto"/>
        <w:contextualSpacing/>
        <w:jc w:val="both"/>
        <w:rPr>
          <w:rFonts w:ascii="Segoe UI" w:eastAsia="Arial" w:hAnsi="Segoe UI" w:cs="Segoe UI"/>
          <w:sz w:val="22"/>
          <w:szCs w:val="22"/>
          <w:lang w:val="cs-CZ"/>
        </w:rPr>
      </w:pPr>
      <w:r w:rsidRPr="0018490B">
        <w:rPr>
          <w:rFonts w:ascii="Segoe UI" w:eastAsia="Arial" w:hAnsi="Segoe UI" w:cs="Segoe UI"/>
          <w:sz w:val="22"/>
          <w:szCs w:val="22"/>
          <w:lang w:val="cs-CZ"/>
        </w:rPr>
        <w:t>splnění: přístup a autorizace klienta do požadovaného segmentu sítě</w:t>
      </w:r>
    </w:p>
    <w:p w14:paraId="4EE69000" w14:textId="0EED880B" w:rsidR="002622F8" w:rsidRPr="0018490B" w:rsidRDefault="002622F8">
      <w:pPr>
        <w:pStyle w:val="Normln1"/>
        <w:widowControl w:val="0"/>
        <w:numPr>
          <w:ilvl w:val="0"/>
          <w:numId w:val="15"/>
        </w:numPr>
        <w:spacing w:before="120" w:after="120" w:line="264" w:lineRule="auto"/>
        <w:contextualSpacing/>
        <w:jc w:val="both"/>
        <w:rPr>
          <w:rFonts w:ascii="Segoe UI" w:eastAsia="Arial" w:hAnsi="Segoe UI" w:cs="Segoe UI"/>
          <w:sz w:val="22"/>
          <w:szCs w:val="22"/>
          <w:lang w:val="cs-CZ"/>
        </w:rPr>
      </w:pPr>
      <w:r w:rsidRPr="0018490B">
        <w:rPr>
          <w:rFonts w:ascii="Segoe UI" w:eastAsia="Arial" w:hAnsi="Segoe UI" w:cs="Segoe UI"/>
          <w:sz w:val="22"/>
          <w:szCs w:val="22"/>
          <w:lang w:val="cs-CZ"/>
        </w:rPr>
        <w:t xml:space="preserve">AP - připojení </w:t>
      </w:r>
      <w:r w:rsidR="00644591" w:rsidRPr="0018490B">
        <w:rPr>
          <w:rFonts w:ascii="Segoe UI" w:eastAsia="Arial" w:hAnsi="Segoe UI" w:cs="Segoe UI"/>
          <w:sz w:val="22"/>
          <w:szCs w:val="22"/>
          <w:lang w:val="cs-CZ"/>
        </w:rPr>
        <w:t xml:space="preserve">AP ke </w:t>
      </w:r>
      <w:r w:rsidR="00075126" w:rsidRPr="0018490B">
        <w:rPr>
          <w:rFonts w:ascii="Segoe UI" w:eastAsia="Arial" w:hAnsi="Segoe UI" w:cs="Segoe UI"/>
          <w:sz w:val="22"/>
          <w:szCs w:val="22"/>
          <w:lang w:val="cs-CZ"/>
        </w:rPr>
        <w:t>kontroléru</w:t>
      </w:r>
      <w:r w:rsidR="00644591" w:rsidRPr="0018490B">
        <w:rPr>
          <w:rFonts w:ascii="Segoe UI" w:eastAsia="Arial" w:hAnsi="Segoe UI" w:cs="Segoe UI"/>
          <w:sz w:val="22"/>
          <w:szCs w:val="22"/>
          <w:lang w:val="cs-CZ"/>
        </w:rPr>
        <w:t>, připojení klientů ke všem SSID</w:t>
      </w:r>
    </w:p>
    <w:p w14:paraId="7E2F1F0C" w14:textId="77777777" w:rsidR="002622F8" w:rsidRPr="0018490B" w:rsidRDefault="002622F8">
      <w:pPr>
        <w:pStyle w:val="Normln1"/>
        <w:widowControl w:val="0"/>
        <w:numPr>
          <w:ilvl w:val="1"/>
          <w:numId w:val="15"/>
        </w:numPr>
        <w:spacing w:before="120" w:after="120" w:line="264" w:lineRule="auto"/>
        <w:contextualSpacing/>
        <w:jc w:val="both"/>
        <w:rPr>
          <w:rFonts w:ascii="Segoe UI" w:eastAsia="Arial" w:hAnsi="Segoe UI" w:cs="Segoe UI"/>
          <w:sz w:val="22"/>
          <w:szCs w:val="22"/>
          <w:lang w:val="cs-CZ"/>
        </w:rPr>
      </w:pPr>
      <w:r w:rsidRPr="0018490B">
        <w:rPr>
          <w:rFonts w:ascii="Segoe UI" w:eastAsia="Arial" w:hAnsi="Segoe UI" w:cs="Segoe UI"/>
          <w:sz w:val="22"/>
          <w:szCs w:val="22"/>
          <w:lang w:val="cs-CZ"/>
        </w:rPr>
        <w:t xml:space="preserve">splnění: bez vlivu na provoz </w:t>
      </w:r>
    </w:p>
    <w:p w14:paraId="70C70166" w14:textId="4A0EE21C" w:rsidR="002622F8" w:rsidRPr="0018490B" w:rsidRDefault="002622F8">
      <w:pPr>
        <w:pStyle w:val="Normln1"/>
        <w:widowControl w:val="0"/>
        <w:numPr>
          <w:ilvl w:val="0"/>
          <w:numId w:val="15"/>
        </w:numPr>
        <w:spacing w:before="120" w:after="120" w:line="264" w:lineRule="auto"/>
        <w:contextualSpacing/>
        <w:jc w:val="both"/>
        <w:rPr>
          <w:rFonts w:ascii="Segoe UI" w:eastAsia="Arial" w:hAnsi="Segoe UI" w:cs="Segoe UI"/>
          <w:sz w:val="22"/>
          <w:szCs w:val="22"/>
          <w:lang w:val="cs-CZ"/>
        </w:rPr>
      </w:pPr>
      <w:r w:rsidRPr="0018490B">
        <w:rPr>
          <w:rFonts w:ascii="Segoe UI" w:eastAsia="Arial" w:hAnsi="Segoe UI" w:cs="Segoe UI"/>
          <w:sz w:val="22"/>
          <w:szCs w:val="22"/>
          <w:lang w:val="cs-CZ"/>
        </w:rPr>
        <w:t xml:space="preserve">AP - roaming </w:t>
      </w:r>
      <w:r w:rsidR="00644591" w:rsidRPr="0018490B">
        <w:rPr>
          <w:rFonts w:ascii="Segoe UI" w:eastAsia="Arial" w:hAnsi="Segoe UI" w:cs="Segoe UI"/>
          <w:sz w:val="22"/>
          <w:szCs w:val="22"/>
          <w:lang w:val="cs-CZ"/>
        </w:rPr>
        <w:t xml:space="preserve">v rámci jednoho SSID </w:t>
      </w:r>
      <w:r w:rsidRPr="0018490B">
        <w:rPr>
          <w:rFonts w:ascii="Segoe UI" w:eastAsia="Arial" w:hAnsi="Segoe UI" w:cs="Segoe UI"/>
          <w:sz w:val="22"/>
          <w:szCs w:val="22"/>
          <w:lang w:val="cs-CZ"/>
        </w:rPr>
        <w:t>mezi AP</w:t>
      </w:r>
    </w:p>
    <w:p w14:paraId="1D8D9194" w14:textId="5DE4C4A5" w:rsidR="002622F8" w:rsidRPr="0018490B" w:rsidRDefault="002622F8">
      <w:pPr>
        <w:pStyle w:val="Normln1"/>
        <w:widowControl w:val="0"/>
        <w:numPr>
          <w:ilvl w:val="1"/>
          <w:numId w:val="15"/>
        </w:numPr>
        <w:spacing w:before="120" w:after="120" w:line="264" w:lineRule="auto"/>
        <w:contextualSpacing/>
        <w:jc w:val="both"/>
        <w:rPr>
          <w:rFonts w:ascii="Segoe UI" w:eastAsia="Arial" w:hAnsi="Segoe UI" w:cs="Segoe UI"/>
          <w:sz w:val="22"/>
          <w:szCs w:val="22"/>
          <w:lang w:val="cs-CZ"/>
        </w:rPr>
      </w:pPr>
      <w:r w:rsidRPr="0018490B">
        <w:rPr>
          <w:rFonts w:ascii="Segoe UI" w:eastAsia="Arial" w:hAnsi="Segoe UI" w:cs="Segoe UI"/>
          <w:sz w:val="22"/>
          <w:szCs w:val="22"/>
          <w:lang w:val="cs-CZ"/>
        </w:rPr>
        <w:t>splnění: bez vlivu na provoz</w:t>
      </w:r>
      <w:r w:rsidR="000F7A94" w:rsidRPr="0018490B">
        <w:rPr>
          <w:rFonts w:ascii="Segoe UI" w:eastAsia="Arial" w:hAnsi="Segoe UI" w:cs="Segoe UI"/>
          <w:sz w:val="22"/>
          <w:szCs w:val="22"/>
          <w:lang w:val="cs-CZ"/>
        </w:rPr>
        <w:t xml:space="preserve">, bez </w:t>
      </w:r>
      <w:proofErr w:type="spellStart"/>
      <w:r w:rsidR="000F7A94" w:rsidRPr="0018490B">
        <w:rPr>
          <w:rFonts w:ascii="Segoe UI" w:eastAsia="Arial" w:hAnsi="Segoe UI" w:cs="Segoe UI"/>
          <w:sz w:val="22"/>
          <w:szCs w:val="22"/>
          <w:lang w:val="cs-CZ"/>
        </w:rPr>
        <w:t>re</w:t>
      </w:r>
      <w:r w:rsidR="00075126" w:rsidRPr="0018490B">
        <w:rPr>
          <w:rFonts w:ascii="Segoe UI" w:eastAsia="Arial" w:hAnsi="Segoe UI" w:cs="Segoe UI"/>
          <w:sz w:val="22"/>
          <w:szCs w:val="22"/>
          <w:lang w:val="cs-CZ"/>
        </w:rPr>
        <w:t>autentizace</w:t>
      </w:r>
      <w:proofErr w:type="spellEnd"/>
      <w:r w:rsidR="000F7A94" w:rsidRPr="0018490B">
        <w:rPr>
          <w:rFonts w:ascii="Segoe UI" w:eastAsia="Arial" w:hAnsi="Segoe UI" w:cs="Segoe UI"/>
          <w:sz w:val="22"/>
          <w:szCs w:val="22"/>
          <w:lang w:val="cs-CZ"/>
        </w:rPr>
        <w:t xml:space="preserve"> klienta. </w:t>
      </w:r>
      <w:r w:rsidRPr="0018490B">
        <w:rPr>
          <w:rFonts w:ascii="Segoe UI" w:eastAsia="Arial" w:hAnsi="Segoe UI" w:cs="Segoe UI"/>
          <w:sz w:val="22"/>
          <w:szCs w:val="22"/>
          <w:lang w:val="cs-CZ"/>
        </w:rPr>
        <w:t xml:space="preserve"> </w:t>
      </w:r>
    </w:p>
    <w:p w14:paraId="5B16A76A" w14:textId="77777777" w:rsidR="002622F8" w:rsidRPr="0018490B" w:rsidRDefault="002622F8" w:rsidP="002622F8">
      <w:pPr>
        <w:pStyle w:val="Normln1"/>
        <w:widowControl w:val="0"/>
        <w:spacing w:before="120" w:after="120" w:line="264" w:lineRule="auto"/>
        <w:contextualSpacing/>
        <w:jc w:val="both"/>
        <w:rPr>
          <w:rFonts w:ascii="Segoe UI" w:eastAsia="Arial" w:hAnsi="Segoe UI" w:cs="Segoe UI"/>
          <w:sz w:val="22"/>
          <w:szCs w:val="22"/>
          <w:lang w:val="cs-CZ"/>
        </w:rPr>
      </w:pPr>
      <w:r w:rsidRPr="0018490B">
        <w:rPr>
          <w:rFonts w:ascii="Segoe UI" w:eastAsia="Arial" w:hAnsi="Segoe UI" w:cs="Segoe UI"/>
          <w:sz w:val="22"/>
          <w:szCs w:val="22"/>
          <w:lang w:val="cs-CZ"/>
        </w:rPr>
        <w:t> </w:t>
      </w:r>
    </w:p>
    <w:p w14:paraId="0F2186BF" w14:textId="77777777" w:rsidR="002622F8" w:rsidRPr="0018490B" w:rsidRDefault="002622F8">
      <w:pPr>
        <w:pStyle w:val="Normln1"/>
        <w:widowControl w:val="0"/>
        <w:numPr>
          <w:ilvl w:val="0"/>
          <w:numId w:val="16"/>
        </w:numPr>
        <w:spacing w:before="120" w:after="120" w:line="264" w:lineRule="auto"/>
        <w:contextualSpacing/>
        <w:jc w:val="both"/>
        <w:rPr>
          <w:rFonts w:ascii="Segoe UI" w:eastAsia="Arial" w:hAnsi="Segoe UI" w:cs="Segoe UI"/>
          <w:sz w:val="22"/>
          <w:szCs w:val="22"/>
          <w:lang w:val="cs-CZ"/>
        </w:rPr>
      </w:pPr>
      <w:r w:rsidRPr="0018490B">
        <w:rPr>
          <w:rFonts w:ascii="Segoe UI" w:eastAsia="Arial" w:hAnsi="Segoe UI" w:cs="Segoe UI"/>
          <w:sz w:val="22"/>
          <w:szCs w:val="22"/>
          <w:lang w:val="cs-CZ"/>
        </w:rPr>
        <w:t>MGMT:</w:t>
      </w:r>
    </w:p>
    <w:p w14:paraId="143AFCD2" w14:textId="3189AD41" w:rsidR="002622F8" w:rsidRPr="0018490B" w:rsidRDefault="00644591">
      <w:pPr>
        <w:pStyle w:val="Normln1"/>
        <w:widowControl w:val="0"/>
        <w:numPr>
          <w:ilvl w:val="1"/>
          <w:numId w:val="16"/>
        </w:numPr>
        <w:spacing w:before="120" w:after="120" w:line="264" w:lineRule="auto"/>
        <w:contextualSpacing/>
        <w:jc w:val="both"/>
        <w:rPr>
          <w:rFonts w:ascii="Segoe UI" w:eastAsia="Arial" w:hAnsi="Segoe UI" w:cs="Segoe UI"/>
          <w:sz w:val="22"/>
          <w:szCs w:val="22"/>
          <w:lang w:val="cs-CZ"/>
        </w:rPr>
      </w:pPr>
      <w:r w:rsidRPr="0018490B">
        <w:rPr>
          <w:rFonts w:ascii="Segoe UI" w:eastAsia="Arial" w:hAnsi="Segoe UI" w:cs="Segoe UI"/>
          <w:sz w:val="22"/>
          <w:szCs w:val="22"/>
          <w:lang w:val="cs-CZ"/>
        </w:rPr>
        <w:lastRenderedPageBreak/>
        <w:t>Komunikace s</w:t>
      </w:r>
      <w:r w:rsidR="00075126" w:rsidRPr="0018490B">
        <w:rPr>
          <w:rFonts w:ascii="Segoe UI" w:eastAsia="Arial" w:hAnsi="Segoe UI" w:cs="Segoe UI"/>
          <w:sz w:val="22"/>
          <w:szCs w:val="22"/>
          <w:lang w:val="cs-CZ"/>
        </w:rPr>
        <w:t xml:space="preserve">e všemi </w:t>
      </w:r>
      <w:r w:rsidRPr="0018490B">
        <w:rPr>
          <w:rFonts w:ascii="Segoe UI" w:eastAsia="Arial" w:hAnsi="Segoe UI" w:cs="Segoe UI"/>
          <w:sz w:val="22"/>
          <w:szCs w:val="22"/>
          <w:lang w:val="cs-CZ"/>
        </w:rPr>
        <w:t xml:space="preserve">novými </w:t>
      </w:r>
      <w:r w:rsidR="0080250A" w:rsidRPr="0018490B">
        <w:rPr>
          <w:rFonts w:ascii="Segoe UI" w:eastAsia="Arial" w:hAnsi="Segoe UI" w:cs="Segoe UI"/>
          <w:sz w:val="22"/>
          <w:szCs w:val="22"/>
          <w:lang w:val="cs-CZ"/>
        </w:rPr>
        <w:t xml:space="preserve">LAN </w:t>
      </w:r>
      <w:r w:rsidRPr="0018490B">
        <w:rPr>
          <w:rFonts w:ascii="Segoe UI" w:eastAsia="Arial" w:hAnsi="Segoe UI" w:cs="Segoe UI"/>
          <w:sz w:val="22"/>
          <w:szCs w:val="22"/>
          <w:lang w:val="cs-CZ"/>
        </w:rPr>
        <w:t>prvky</w:t>
      </w:r>
      <w:r w:rsidR="00075126" w:rsidRPr="0018490B">
        <w:rPr>
          <w:rFonts w:ascii="Segoe UI" w:eastAsia="Arial" w:hAnsi="Segoe UI" w:cs="Segoe UI"/>
          <w:sz w:val="22"/>
          <w:szCs w:val="22"/>
          <w:lang w:val="cs-CZ"/>
        </w:rPr>
        <w:t xml:space="preserve"> (krom SW</w:t>
      </w:r>
      <w:r w:rsidR="00323884" w:rsidRPr="0018490B">
        <w:rPr>
          <w:rFonts w:ascii="Segoe UI" w:eastAsia="Arial" w:hAnsi="Segoe UI" w:cs="Segoe UI"/>
          <w:sz w:val="22"/>
          <w:szCs w:val="22"/>
          <w:lang w:val="cs-CZ"/>
        </w:rPr>
        <w:t xml:space="preserve"> </w:t>
      </w:r>
      <w:r w:rsidR="00075126" w:rsidRPr="0018490B">
        <w:rPr>
          <w:rFonts w:ascii="Segoe UI" w:eastAsia="Arial" w:hAnsi="Segoe UI" w:cs="Segoe UI"/>
          <w:sz w:val="22"/>
          <w:szCs w:val="22"/>
          <w:lang w:val="cs-CZ"/>
        </w:rPr>
        <w:t>DC)</w:t>
      </w:r>
    </w:p>
    <w:p w14:paraId="3F9614D1" w14:textId="7F0ACD95" w:rsidR="00644591" w:rsidRPr="0018490B" w:rsidRDefault="00644591" w:rsidP="00F43032">
      <w:pPr>
        <w:pStyle w:val="Normln1"/>
        <w:widowControl w:val="0"/>
        <w:numPr>
          <w:ilvl w:val="1"/>
          <w:numId w:val="16"/>
        </w:numPr>
        <w:spacing w:before="120" w:after="120" w:line="264" w:lineRule="auto"/>
        <w:contextualSpacing/>
        <w:jc w:val="both"/>
        <w:rPr>
          <w:rFonts w:ascii="Segoe UI" w:eastAsia="Arial" w:hAnsi="Segoe UI" w:cs="Segoe UI"/>
          <w:sz w:val="22"/>
          <w:szCs w:val="22"/>
          <w:lang w:val="cs-CZ"/>
        </w:rPr>
      </w:pPr>
      <w:r w:rsidRPr="0018490B">
        <w:rPr>
          <w:rFonts w:ascii="Segoe UI" w:eastAsia="Arial" w:hAnsi="Segoe UI" w:cs="Segoe UI"/>
          <w:sz w:val="22"/>
          <w:szCs w:val="22"/>
          <w:lang w:val="cs-CZ"/>
        </w:rPr>
        <w:t>Splnění</w:t>
      </w:r>
      <w:r w:rsidR="00323884" w:rsidRPr="0018490B">
        <w:rPr>
          <w:rFonts w:ascii="Segoe UI" w:eastAsia="Arial" w:hAnsi="Segoe UI" w:cs="Segoe UI"/>
          <w:sz w:val="22"/>
          <w:szCs w:val="22"/>
          <w:lang w:val="cs-CZ"/>
        </w:rPr>
        <w:t xml:space="preserve"> požadavků uvedených v listu „MGMT“ Přílohy č. 4 -zejména</w:t>
      </w:r>
      <w:r w:rsidRPr="0018490B">
        <w:rPr>
          <w:rFonts w:ascii="Segoe UI" w:eastAsia="Arial" w:hAnsi="Segoe UI" w:cs="Segoe UI"/>
          <w:sz w:val="22"/>
          <w:szCs w:val="22"/>
          <w:lang w:val="cs-CZ"/>
        </w:rPr>
        <w:t xml:space="preserve">: Indikace verzí software, funkční aktualizace software síťových prvků, archivace jednotlivých verzí konfigurace a indikace změn, funkční aplikace konfiguračních změn pomocí šablon.  </w:t>
      </w:r>
    </w:p>
    <w:p w14:paraId="5932FA9A" w14:textId="77777777" w:rsidR="002622F8" w:rsidRPr="0018490B" w:rsidRDefault="002622F8" w:rsidP="00471EF6">
      <w:pPr>
        <w:pStyle w:val="Normln1"/>
        <w:widowControl w:val="0"/>
        <w:spacing w:before="120" w:after="120" w:line="264" w:lineRule="auto"/>
        <w:contextualSpacing/>
        <w:jc w:val="both"/>
        <w:rPr>
          <w:rFonts w:ascii="Segoe UI" w:eastAsia="Arial" w:hAnsi="Segoe UI" w:cs="Segoe UI"/>
          <w:sz w:val="22"/>
          <w:lang w:val="cs-CZ"/>
        </w:rPr>
      </w:pPr>
    </w:p>
    <w:bookmarkEnd w:id="39"/>
    <w:bookmarkEnd w:id="40"/>
    <w:p w14:paraId="7B503066" w14:textId="77777777" w:rsidR="00CB0F9C" w:rsidRPr="0018490B" w:rsidRDefault="00CB0F9C" w:rsidP="00471EF6">
      <w:pPr>
        <w:pStyle w:val="Normln1"/>
        <w:widowControl w:val="0"/>
        <w:spacing w:before="120" w:after="120" w:line="264" w:lineRule="auto"/>
        <w:contextualSpacing/>
        <w:jc w:val="both"/>
        <w:rPr>
          <w:rFonts w:ascii="Segoe UI" w:eastAsia="Arial" w:hAnsi="Segoe UI" w:cs="Segoe UI"/>
          <w:sz w:val="22"/>
          <w:lang w:val="cs-CZ"/>
        </w:rPr>
      </w:pPr>
    </w:p>
    <w:p w14:paraId="4E5DC206" w14:textId="08BA9819" w:rsidR="005D0A9B" w:rsidRPr="0018490B" w:rsidRDefault="005D0A9B" w:rsidP="00471EF6">
      <w:pPr>
        <w:pStyle w:val="Nadpis2"/>
        <w:keepNext w:val="0"/>
        <w:keepLines w:val="0"/>
        <w:widowControl w:val="0"/>
        <w:spacing w:line="264" w:lineRule="auto"/>
        <w:rPr>
          <w:rFonts w:ascii="Segoe UI" w:hAnsi="Segoe UI" w:cs="Segoe UI"/>
        </w:rPr>
      </w:pPr>
      <w:bookmarkStart w:id="43" w:name="_Toc1429291864"/>
      <w:r w:rsidRPr="05306172">
        <w:rPr>
          <w:rFonts w:ascii="Segoe UI" w:hAnsi="Segoe UI" w:cs="Segoe UI"/>
        </w:rPr>
        <w:t xml:space="preserve">Poskytnutí záruky </w:t>
      </w:r>
      <w:r w:rsidR="004E161A" w:rsidRPr="05306172">
        <w:rPr>
          <w:rFonts w:ascii="Segoe UI" w:hAnsi="Segoe UI" w:cs="Segoe UI"/>
        </w:rPr>
        <w:t xml:space="preserve">a podpory výrobce </w:t>
      </w:r>
      <w:r w:rsidRPr="05306172">
        <w:rPr>
          <w:rFonts w:ascii="Segoe UI" w:hAnsi="Segoe UI" w:cs="Segoe UI"/>
        </w:rPr>
        <w:t>na celé řešení (HW a SW)</w:t>
      </w:r>
      <w:bookmarkEnd w:id="43"/>
    </w:p>
    <w:p w14:paraId="7DE93B84" w14:textId="35F18AB9" w:rsidR="00B07639" w:rsidRPr="0018490B" w:rsidRDefault="00C14C83" w:rsidP="00471EF6">
      <w:pPr>
        <w:widowControl w:val="0"/>
        <w:spacing w:before="120" w:after="120" w:line="264" w:lineRule="auto"/>
        <w:rPr>
          <w:rFonts w:ascii="Segoe UI" w:hAnsi="Segoe UI" w:cs="Segoe UI"/>
        </w:rPr>
      </w:pPr>
      <w:r w:rsidRPr="0018490B">
        <w:rPr>
          <w:rFonts w:ascii="Segoe UI" w:hAnsi="Segoe UI" w:cs="Segoe UI"/>
        </w:rPr>
        <w:t>Dodavatel</w:t>
      </w:r>
      <w:r w:rsidR="00B07639" w:rsidRPr="0018490B">
        <w:rPr>
          <w:rFonts w:ascii="Segoe UI" w:hAnsi="Segoe UI" w:cs="Segoe UI"/>
        </w:rPr>
        <w:t xml:space="preserve"> poskytne </w:t>
      </w:r>
      <w:r w:rsidR="00FB40DF" w:rsidRPr="0018490B">
        <w:rPr>
          <w:rFonts w:ascii="Segoe UI" w:hAnsi="Segoe UI" w:cs="Segoe UI"/>
        </w:rPr>
        <w:t xml:space="preserve">jako součást Podpory </w:t>
      </w:r>
      <w:r w:rsidR="00B07639" w:rsidRPr="0018490B">
        <w:rPr>
          <w:rFonts w:ascii="Segoe UI" w:hAnsi="Segoe UI" w:cs="Segoe UI"/>
        </w:rPr>
        <w:t xml:space="preserve">na dodávku a implementaci </w:t>
      </w:r>
      <w:r w:rsidR="00E35968" w:rsidRPr="0018490B">
        <w:rPr>
          <w:rFonts w:ascii="Segoe UI" w:hAnsi="Segoe UI" w:cs="Segoe UI"/>
        </w:rPr>
        <w:t>HW/SW</w:t>
      </w:r>
      <w:r w:rsidR="00B07639" w:rsidRPr="0018490B">
        <w:rPr>
          <w:rFonts w:ascii="Segoe UI" w:hAnsi="Segoe UI" w:cs="Segoe UI"/>
        </w:rPr>
        <w:t xml:space="preserve"> záruku </w:t>
      </w:r>
      <w:r w:rsidR="004E161A" w:rsidRPr="0018490B">
        <w:rPr>
          <w:rFonts w:ascii="Segoe UI" w:hAnsi="Segoe UI" w:cs="Segoe UI"/>
        </w:rPr>
        <w:t>a</w:t>
      </w:r>
      <w:r w:rsidR="00BF30FA" w:rsidRPr="0018490B">
        <w:rPr>
          <w:rFonts w:ascii="Segoe UI" w:hAnsi="Segoe UI" w:cs="Segoe UI"/>
        </w:rPr>
        <w:t> </w:t>
      </w:r>
      <w:r w:rsidR="004E161A" w:rsidRPr="0018490B">
        <w:rPr>
          <w:rFonts w:ascii="Segoe UI" w:hAnsi="Segoe UI" w:cs="Segoe UI"/>
        </w:rPr>
        <w:t xml:space="preserve">podporu výrobce </w:t>
      </w:r>
      <w:r w:rsidR="00FB40DF" w:rsidRPr="0018490B">
        <w:rPr>
          <w:rFonts w:ascii="Segoe UI" w:hAnsi="Segoe UI" w:cs="Segoe UI"/>
        </w:rPr>
        <w:t>i Dodavatele</w:t>
      </w:r>
      <w:r w:rsidR="00A16429" w:rsidRPr="0018490B">
        <w:rPr>
          <w:rStyle w:val="Znakapoznpodarou"/>
          <w:rFonts w:ascii="Segoe UI" w:hAnsi="Segoe UI" w:cs="Segoe UI"/>
        </w:rPr>
        <w:footnoteReference w:id="3"/>
      </w:r>
      <w:r w:rsidR="004E161A" w:rsidRPr="0018490B">
        <w:rPr>
          <w:rFonts w:ascii="Segoe UI" w:hAnsi="Segoe UI" w:cs="Segoe UI"/>
        </w:rPr>
        <w:t xml:space="preserve"> </w:t>
      </w:r>
      <w:r w:rsidR="00B07639" w:rsidRPr="0018490B">
        <w:rPr>
          <w:rFonts w:ascii="Segoe UI" w:hAnsi="Segoe UI" w:cs="Segoe UI"/>
        </w:rPr>
        <w:t xml:space="preserve">na dobu alespoň 60 měsíců. </w:t>
      </w:r>
      <w:r w:rsidRPr="0018490B">
        <w:rPr>
          <w:rFonts w:ascii="Segoe UI" w:hAnsi="Segoe UI" w:cs="Segoe UI"/>
        </w:rPr>
        <w:t>Dodavatel</w:t>
      </w:r>
      <w:r w:rsidR="00B07639" w:rsidRPr="0018490B">
        <w:rPr>
          <w:rFonts w:ascii="Segoe UI" w:hAnsi="Segoe UI" w:cs="Segoe UI"/>
        </w:rPr>
        <w:t xml:space="preserve"> v rámci záruky bude garantovat následující parametry:</w:t>
      </w:r>
    </w:p>
    <w:p w14:paraId="779D20E6" w14:textId="77777777" w:rsidR="00B07639" w:rsidRPr="0018490B" w:rsidRDefault="00B07639" w:rsidP="00471EF6">
      <w:pPr>
        <w:widowControl w:val="0"/>
        <w:spacing w:before="120" w:after="120" w:line="264" w:lineRule="auto"/>
        <w:rPr>
          <w:rFonts w:ascii="Segoe UI" w:hAnsi="Segoe UI" w:cs="Segoe UI"/>
        </w:rPr>
      </w:pPr>
      <w:r w:rsidRPr="0018490B">
        <w:rPr>
          <w:rFonts w:ascii="Segoe UI" w:hAnsi="Segoe UI" w:cs="Segoe UI"/>
        </w:rPr>
        <w:t xml:space="preserve">1) </w:t>
      </w:r>
      <w:r w:rsidRPr="0018490B">
        <w:rPr>
          <w:rFonts w:ascii="Segoe UI" w:hAnsi="Segoe UI" w:cs="Segoe UI"/>
          <w:b/>
        </w:rPr>
        <w:t>Záruka</w:t>
      </w:r>
      <w:r w:rsidRPr="0018490B">
        <w:rPr>
          <w:rFonts w:ascii="Segoe UI" w:hAnsi="Segoe UI" w:cs="Segoe UI"/>
        </w:rPr>
        <w:t xml:space="preserve"> (plnění spojené se záruční podporou </w:t>
      </w:r>
      <w:r w:rsidR="00E35968" w:rsidRPr="0018490B">
        <w:rPr>
          <w:rFonts w:ascii="Segoe UI" w:hAnsi="Segoe UI" w:cs="Segoe UI"/>
        </w:rPr>
        <w:t>HW/SW</w:t>
      </w:r>
      <w:r w:rsidRPr="0018490B">
        <w:rPr>
          <w:rFonts w:ascii="Segoe UI" w:hAnsi="Segoe UI" w:cs="Segoe UI"/>
        </w:rPr>
        <w:t xml:space="preserve">) po dobu 60 měsíců od řádného předání a převzetí </w:t>
      </w:r>
      <w:r w:rsidR="00E35968" w:rsidRPr="0018490B">
        <w:rPr>
          <w:rFonts w:ascii="Segoe UI" w:hAnsi="Segoe UI" w:cs="Segoe UI"/>
        </w:rPr>
        <w:t>HW/SW</w:t>
      </w:r>
      <w:r w:rsidR="0003085F" w:rsidRPr="0018490B">
        <w:rPr>
          <w:rFonts w:ascii="Segoe UI" w:hAnsi="Segoe UI" w:cs="Segoe UI"/>
        </w:rPr>
        <w:t xml:space="preserve"> </w:t>
      </w:r>
      <w:r w:rsidRPr="0018490B">
        <w:rPr>
          <w:rFonts w:ascii="Segoe UI" w:hAnsi="Segoe UI" w:cs="Segoe UI"/>
        </w:rPr>
        <w:t>v rozsahu</w:t>
      </w:r>
      <w:r w:rsidRPr="0018490B">
        <w:rPr>
          <w:rFonts w:ascii="Segoe UI" w:hAnsi="Segoe UI" w:cs="Segoe UI"/>
          <w:lang w:val="en-US"/>
        </w:rPr>
        <w:t>:</w:t>
      </w:r>
      <w:r w:rsidRPr="0018490B">
        <w:rPr>
          <w:rFonts w:ascii="Segoe UI" w:hAnsi="Segoe UI" w:cs="Segoe UI"/>
        </w:rPr>
        <w:t xml:space="preserve"> </w:t>
      </w:r>
    </w:p>
    <w:p w14:paraId="620411C3" w14:textId="77777777" w:rsidR="00B07639" w:rsidRPr="0018490B" w:rsidRDefault="00B07639">
      <w:pPr>
        <w:pStyle w:val="Odstavecseseznamem"/>
        <w:widowControl w:val="0"/>
        <w:numPr>
          <w:ilvl w:val="0"/>
          <w:numId w:val="5"/>
        </w:numPr>
        <w:spacing w:before="120" w:after="120" w:line="264" w:lineRule="auto"/>
        <w:ind w:left="1134"/>
        <w:rPr>
          <w:rFonts w:ascii="Segoe UI" w:hAnsi="Segoe UI" w:cs="Segoe UI"/>
        </w:rPr>
      </w:pPr>
      <w:r w:rsidRPr="0018490B">
        <w:rPr>
          <w:rFonts w:ascii="Segoe UI" w:hAnsi="Segoe UI" w:cs="Segoe UI"/>
        </w:rPr>
        <w:t>Služba HelpDesk minimálně v následujícím rozsahu:</w:t>
      </w:r>
    </w:p>
    <w:p w14:paraId="512A4992" w14:textId="462852B3" w:rsidR="00B07639" w:rsidRPr="0018490B" w:rsidRDefault="00B07639">
      <w:pPr>
        <w:pStyle w:val="Odstavecseseznamem"/>
        <w:widowControl w:val="0"/>
        <w:numPr>
          <w:ilvl w:val="1"/>
          <w:numId w:val="5"/>
        </w:numPr>
        <w:spacing w:before="120" w:after="120" w:line="264" w:lineRule="auto"/>
        <w:rPr>
          <w:rFonts w:ascii="Segoe UI" w:hAnsi="Segoe UI" w:cs="Segoe UI"/>
        </w:rPr>
      </w:pPr>
      <w:r w:rsidRPr="0018490B">
        <w:rPr>
          <w:rFonts w:ascii="Segoe UI" w:hAnsi="Segoe UI" w:cs="Segoe UI"/>
        </w:rPr>
        <w:t>Webové rozhraní nebo e-mailová adresa pro zajištění veškeré písemné komunikace a řešení technických problémů pro administrátory s možností sledovat stav</w:t>
      </w:r>
      <w:r w:rsidR="00A14C73" w:rsidRPr="0018490B">
        <w:rPr>
          <w:rFonts w:ascii="Segoe UI" w:hAnsi="Segoe UI" w:cs="Segoe UI"/>
        </w:rPr>
        <w:t xml:space="preserve"> a historii</w:t>
      </w:r>
      <w:r w:rsidRPr="0018490B">
        <w:rPr>
          <w:rFonts w:ascii="Segoe UI" w:hAnsi="Segoe UI" w:cs="Segoe UI"/>
        </w:rPr>
        <w:t xml:space="preserve"> požadavku</w:t>
      </w:r>
      <w:r w:rsidR="00A14C73" w:rsidRPr="0018490B">
        <w:rPr>
          <w:rFonts w:ascii="Segoe UI" w:hAnsi="Segoe UI" w:cs="Segoe UI"/>
        </w:rPr>
        <w:t>.</w:t>
      </w:r>
    </w:p>
    <w:p w14:paraId="5E5536CF" w14:textId="66A7D96B" w:rsidR="00B07639" w:rsidRPr="0018490B" w:rsidRDefault="00B07639">
      <w:pPr>
        <w:pStyle w:val="Odstavecseseznamem"/>
        <w:widowControl w:val="0"/>
        <w:numPr>
          <w:ilvl w:val="1"/>
          <w:numId w:val="5"/>
        </w:numPr>
        <w:spacing w:before="120" w:after="120" w:line="264" w:lineRule="auto"/>
        <w:rPr>
          <w:rFonts w:ascii="Segoe UI" w:hAnsi="Segoe UI" w:cs="Segoe UI"/>
        </w:rPr>
      </w:pPr>
      <w:r w:rsidRPr="0018490B">
        <w:rPr>
          <w:rFonts w:ascii="Segoe UI" w:hAnsi="Segoe UI" w:cs="Segoe UI"/>
        </w:rPr>
        <w:t>Rozhraní pro řešení vad, vznesení metodických, uživatelských a dalších dotazů</w:t>
      </w:r>
      <w:r w:rsidR="00A14C73" w:rsidRPr="0018490B">
        <w:rPr>
          <w:rFonts w:ascii="Segoe UI" w:hAnsi="Segoe UI" w:cs="Segoe UI"/>
        </w:rPr>
        <w:t>.</w:t>
      </w:r>
    </w:p>
    <w:p w14:paraId="06249C10" w14:textId="51AE2867" w:rsidR="00B07639" w:rsidRPr="0018490B" w:rsidRDefault="00B07639">
      <w:pPr>
        <w:pStyle w:val="Odstavecseseznamem"/>
        <w:widowControl w:val="0"/>
        <w:numPr>
          <w:ilvl w:val="1"/>
          <w:numId w:val="5"/>
        </w:numPr>
        <w:spacing w:before="120" w:after="120" w:line="264" w:lineRule="auto"/>
        <w:rPr>
          <w:rFonts w:ascii="Segoe UI" w:hAnsi="Segoe UI" w:cs="Segoe UI"/>
        </w:rPr>
      </w:pPr>
      <w:r w:rsidRPr="0018490B">
        <w:rPr>
          <w:rFonts w:ascii="Segoe UI" w:hAnsi="Segoe UI" w:cs="Segoe UI"/>
        </w:rPr>
        <w:t xml:space="preserve">Dostupnost minimálně </w:t>
      </w:r>
      <w:r w:rsidR="005E59BF" w:rsidRPr="0018490B">
        <w:rPr>
          <w:rFonts w:ascii="Segoe UI" w:hAnsi="Segoe UI" w:cs="Segoe UI"/>
        </w:rPr>
        <w:t>8</w:t>
      </w:r>
      <w:r w:rsidRPr="0018490B">
        <w:rPr>
          <w:rFonts w:ascii="Segoe UI" w:hAnsi="Segoe UI" w:cs="Segoe UI"/>
        </w:rPr>
        <w:t xml:space="preserve"> hodin x 5 dní v týdnu (pracovní dny 8:00 – 1</w:t>
      </w:r>
      <w:r w:rsidR="005E59BF" w:rsidRPr="0018490B">
        <w:rPr>
          <w:rFonts w:ascii="Segoe UI" w:hAnsi="Segoe UI" w:cs="Segoe UI"/>
        </w:rPr>
        <w:t>6</w:t>
      </w:r>
      <w:r w:rsidRPr="0018490B">
        <w:rPr>
          <w:rFonts w:ascii="Segoe UI" w:hAnsi="Segoe UI" w:cs="Segoe UI"/>
        </w:rPr>
        <w:t>:00 hod.).</w:t>
      </w:r>
    </w:p>
    <w:p w14:paraId="4583C4C4" w14:textId="784289E5" w:rsidR="00B07639" w:rsidRPr="0018490B" w:rsidRDefault="00B07639">
      <w:pPr>
        <w:pStyle w:val="Odstavecseseznamem"/>
        <w:widowControl w:val="0"/>
        <w:numPr>
          <w:ilvl w:val="0"/>
          <w:numId w:val="5"/>
        </w:numPr>
        <w:spacing w:before="120" w:after="120" w:line="264" w:lineRule="auto"/>
        <w:ind w:left="1134"/>
        <w:rPr>
          <w:rFonts w:ascii="Segoe UI" w:hAnsi="Segoe UI" w:cs="Segoe UI"/>
        </w:rPr>
      </w:pPr>
      <w:r w:rsidRPr="0018490B">
        <w:rPr>
          <w:rFonts w:ascii="Segoe UI" w:hAnsi="Segoe UI" w:cs="Segoe UI"/>
        </w:rPr>
        <w:t xml:space="preserve">Vzdálená správa – slouží k řešení vad, k úpravě konfigurace a podobně. Vzdálená správa není určena ke školení. </w:t>
      </w:r>
      <w:r w:rsidR="002728CB" w:rsidRPr="0018490B">
        <w:rPr>
          <w:rFonts w:ascii="Segoe UI" w:hAnsi="Segoe UI" w:cs="Segoe UI"/>
        </w:rPr>
        <w:t>Objednatel</w:t>
      </w:r>
      <w:r w:rsidRPr="0018490B">
        <w:rPr>
          <w:rFonts w:ascii="Segoe UI" w:hAnsi="Segoe UI" w:cs="Segoe UI"/>
        </w:rPr>
        <w:t xml:space="preserve"> zajistí vzdálený přístup (VPN) pro </w:t>
      </w:r>
      <w:r w:rsidR="00C14C83" w:rsidRPr="0018490B">
        <w:rPr>
          <w:rFonts w:ascii="Segoe UI" w:hAnsi="Segoe UI" w:cs="Segoe UI"/>
        </w:rPr>
        <w:t>Dodavatel</w:t>
      </w:r>
      <w:r w:rsidRPr="0018490B">
        <w:rPr>
          <w:rFonts w:ascii="Segoe UI" w:hAnsi="Segoe UI" w:cs="Segoe UI"/>
        </w:rPr>
        <w:t xml:space="preserve">e v potřebném rozsahu tak, aby mu byl umožněn přístup na </w:t>
      </w:r>
      <w:r w:rsidR="00E35968" w:rsidRPr="0018490B">
        <w:rPr>
          <w:rFonts w:ascii="Segoe UI" w:hAnsi="Segoe UI" w:cs="Segoe UI"/>
        </w:rPr>
        <w:t>HW/S</w:t>
      </w:r>
      <w:r w:rsidR="00E5110B" w:rsidRPr="0018490B">
        <w:rPr>
          <w:rFonts w:ascii="Segoe UI" w:hAnsi="Segoe UI" w:cs="Segoe UI"/>
        </w:rPr>
        <w:t>W</w:t>
      </w:r>
      <w:r w:rsidRPr="0018490B">
        <w:rPr>
          <w:rFonts w:ascii="Segoe UI" w:hAnsi="Segoe UI" w:cs="Segoe UI"/>
        </w:rPr>
        <w:t>.</w:t>
      </w:r>
    </w:p>
    <w:p w14:paraId="6B205A75" w14:textId="2BB11C17" w:rsidR="00B07639" w:rsidRPr="0018490B" w:rsidRDefault="00B07639">
      <w:pPr>
        <w:pStyle w:val="Odstavecseseznamem"/>
        <w:widowControl w:val="0"/>
        <w:numPr>
          <w:ilvl w:val="0"/>
          <w:numId w:val="5"/>
        </w:numPr>
        <w:spacing w:before="120" w:after="120" w:line="264" w:lineRule="auto"/>
        <w:ind w:left="1134"/>
        <w:rPr>
          <w:rFonts w:ascii="Segoe UI" w:hAnsi="Segoe UI" w:cs="Segoe UI"/>
        </w:rPr>
      </w:pPr>
      <w:r w:rsidRPr="0018490B">
        <w:rPr>
          <w:rFonts w:ascii="Segoe UI" w:hAnsi="Segoe UI" w:cs="Segoe UI"/>
        </w:rPr>
        <w:t xml:space="preserve">Záruční zásahy kategorie A, B, C a D, tj. bezplatné odstraňování vad plnění </w:t>
      </w:r>
      <w:r w:rsidR="00C14C83" w:rsidRPr="0018490B">
        <w:rPr>
          <w:rFonts w:ascii="Segoe UI" w:hAnsi="Segoe UI" w:cs="Segoe UI"/>
        </w:rPr>
        <w:t>Dodavatel</w:t>
      </w:r>
      <w:r w:rsidRPr="0018490B">
        <w:rPr>
          <w:rFonts w:ascii="Segoe UI" w:hAnsi="Segoe UI" w:cs="Segoe UI"/>
        </w:rPr>
        <w:t>e.</w:t>
      </w:r>
    </w:p>
    <w:p w14:paraId="533B30BD" w14:textId="77777777" w:rsidR="00B07639" w:rsidRPr="0018490B" w:rsidRDefault="00B07639" w:rsidP="00471EF6">
      <w:pPr>
        <w:widowControl w:val="0"/>
        <w:spacing w:before="120" w:after="120" w:line="264" w:lineRule="auto"/>
        <w:rPr>
          <w:rFonts w:ascii="Segoe UI" w:hAnsi="Segoe UI" w:cs="Segoe UI"/>
          <w:bCs/>
          <w:color w:val="000000"/>
          <w:u w:val="single"/>
        </w:rPr>
      </w:pPr>
      <w:r w:rsidRPr="0018490B">
        <w:rPr>
          <w:rFonts w:ascii="Segoe UI" w:hAnsi="Segoe UI" w:cs="Segoe UI"/>
          <w:bCs/>
          <w:color w:val="000000"/>
          <w:u w:val="single"/>
        </w:rPr>
        <w:t>Klasifikace záručních zásahů a doby řešení:</w:t>
      </w:r>
    </w:p>
    <w:p w14:paraId="20C9B4C7" w14:textId="1295150F" w:rsidR="00B07639" w:rsidRPr="0018490B" w:rsidRDefault="00B07639" w:rsidP="00471EF6">
      <w:pPr>
        <w:widowControl w:val="0"/>
        <w:spacing w:before="120" w:after="120" w:line="264" w:lineRule="auto"/>
        <w:ind w:right="15"/>
        <w:rPr>
          <w:rFonts w:ascii="Segoe UI" w:hAnsi="Segoe UI" w:cs="Segoe UI"/>
        </w:rPr>
      </w:pPr>
      <w:r w:rsidRPr="0018490B">
        <w:rPr>
          <w:rFonts w:ascii="Segoe UI" w:eastAsia="Calibri" w:hAnsi="Segoe UI" w:cs="Segoe UI"/>
          <w:b/>
        </w:rPr>
        <w:t>Kategorie A</w:t>
      </w:r>
      <w:r w:rsidRPr="0018490B">
        <w:rPr>
          <w:rFonts w:ascii="Segoe UI" w:hAnsi="Segoe UI" w:cs="Segoe UI"/>
        </w:rPr>
        <w:t xml:space="preserve"> – priorita „</w:t>
      </w:r>
      <w:proofErr w:type="spellStart"/>
      <w:r w:rsidRPr="0018490B">
        <w:rPr>
          <w:rFonts w:ascii="Segoe UI" w:hAnsi="Segoe UI" w:cs="Segoe UI"/>
        </w:rPr>
        <w:t>Critical</w:t>
      </w:r>
      <w:proofErr w:type="spellEnd"/>
      <w:r w:rsidRPr="0018490B">
        <w:rPr>
          <w:rFonts w:ascii="Segoe UI" w:hAnsi="Segoe UI" w:cs="Segoe UI"/>
        </w:rPr>
        <w:t xml:space="preserve">“ je kritická vada, kdy </w:t>
      </w:r>
      <w:r w:rsidR="00330867" w:rsidRPr="0018490B">
        <w:rPr>
          <w:rFonts w:ascii="Segoe UI" w:hAnsi="Segoe UI" w:cs="Segoe UI"/>
        </w:rPr>
        <w:t xml:space="preserve">nelze využívat žádné funkce </w:t>
      </w:r>
      <w:r w:rsidR="00EF1205" w:rsidRPr="0018490B">
        <w:rPr>
          <w:rFonts w:ascii="Segoe UI" w:hAnsi="Segoe UI" w:cs="Segoe UI"/>
        </w:rPr>
        <w:t>HW/SW</w:t>
      </w:r>
      <w:r w:rsidR="00330867" w:rsidRPr="0018490B">
        <w:rPr>
          <w:rFonts w:ascii="Segoe UI" w:hAnsi="Segoe UI" w:cs="Segoe UI"/>
        </w:rPr>
        <w:t xml:space="preserve"> </w:t>
      </w:r>
      <w:r w:rsidR="00EF1205" w:rsidRPr="0018490B">
        <w:rPr>
          <w:rFonts w:ascii="Segoe UI" w:hAnsi="Segoe UI" w:cs="Segoe UI"/>
        </w:rPr>
        <w:t>–</w:t>
      </w:r>
      <w:r w:rsidRPr="0018490B">
        <w:rPr>
          <w:rFonts w:ascii="Segoe UI" w:hAnsi="Segoe UI" w:cs="Segoe UI"/>
        </w:rPr>
        <w:t xml:space="preserve"> </w:t>
      </w:r>
      <w:r w:rsidR="00330867" w:rsidRPr="0018490B">
        <w:rPr>
          <w:rFonts w:ascii="Segoe UI" w:hAnsi="Segoe UI" w:cs="Segoe UI"/>
        </w:rPr>
        <w:t xml:space="preserve">zejména celkový </w:t>
      </w:r>
      <w:r w:rsidR="00854121" w:rsidRPr="0018490B">
        <w:rPr>
          <w:rFonts w:ascii="Segoe UI" w:hAnsi="Segoe UI" w:cs="Segoe UI"/>
        </w:rPr>
        <w:t xml:space="preserve">HW či SW </w:t>
      </w:r>
      <w:r w:rsidR="00EF1205" w:rsidRPr="0018490B">
        <w:rPr>
          <w:rFonts w:ascii="Segoe UI" w:hAnsi="Segoe UI" w:cs="Segoe UI"/>
        </w:rPr>
        <w:t>výpadek obou redundantních zařízení</w:t>
      </w:r>
      <w:r w:rsidRPr="0018490B">
        <w:rPr>
          <w:rFonts w:ascii="Segoe UI" w:hAnsi="Segoe UI" w:cs="Segoe UI"/>
        </w:rPr>
        <w:t xml:space="preserve">, </w:t>
      </w:r>
      <w:r w:rsidR="000E2A9D" w:rsidRPr="0018490B">
        <w:rPr>
          <w:rFonts w:ascii="Segoe UI" w:hAnsi="Segoe UI" w:cs="Segoe UI"/>
        </w:rPr>
        <w:t xml:space="preserve">celá síť nebo výpadek jedné celé HA dvojice páteřních nebo DC prvků </w:t>
      </w:r>
      <w:r w:rsidR="00EF1205" w:rsidRPr="0018490B">
        <w:rPr>
          <w:rFonts w:ascii="Segoe UI" w:hAnsi="Segoe UI" w:cs="Segoe UI"/>
        </w:rPr>
        <w:t>je mimo provoz</w:t>
      </w:r>
      <w:r w:rsidR="000E2A9D" w:rsidRPr="0018490B">
        <w:rPr>
          <w:rFonts w:ascii="Segoe UI" w:hAnsi="Segoe UI" w:cs="Segoe UI"/>
        </w:rPr>
        <w:t xml:space="preserve">, tzn. </w:t>
      </w:r>
      <w:r w:rsidR="00EF1205" w:rsidRPr="0018490B">
        <w:rPr>
          <w:rFonts w:ascii="Segoe UI" w:hAnsi="Segoe UI" w:cs="Segoe UI"/>
        </w:rPr>
        <w:t>cel</w:t>
      </w:r>
      <w:r w:rsidR="000E2A9D" w:rsidRPr="0018490B">
        <w:rPr>
          <w:rFonts w:ascii="Segoe UI" w:hAnsi="Segoe UI" w:cs="Segoe UI"/>
        </w:rPr>
        <w:t xml:space="preserve">á jedna část LAN nebo DC </w:t>
      </w:r>
      <w:r w:rsidR="00EF1205" w:rsidRPr="0018490B">
        <w:rPr>
          <w:rFonts w:ascii="Segoe UI" w:hAnsi="Segoe UI" w:cs="Segoe UI"/>
        </w:rPr>
        <w:t xml:space="preserve">je mimo provoz, </w:t>
      </w:r>
      <w:r w:rsidRPr="0018490B">
        <w:rPr>
          <w:rFonts w:ascii="Segoe UI" w:hAnsi="Segoe UI" w:cs="Segoe UI"/>
        </w:rPr>
        <w:t>není možný ani omezený provoz</w:t>
      </w:r>
      <w:r w:rsidR="00330867" w:rsidRPr="0018490B">
        <w:rPr>
          <w:rFonts w:ascii="Segoe UI" w:hAnsi="Segoe UI" w:cs="Segoe UI"/>
        </w:rPr>
        <w:t>, ani náhradní řešení</w:t>
      </w:r>
      <w:r w:rsidRPr="0018490B">
        <w:rPr>
          <w:rFonts w:ascii="Segoe UI" w:hAnsi="Segoe UI" w:cs="Segoe UI"/>
        </w:rPr>
        <w:t xml:space="preserve">. </w:t>
      </w:r>
      <w:r w:rsidR="000E2A9D" w:rsidRPr="0018490B">
        <w:rPr>
          <w:rFonts w:ascii="Segoe UI" w:hAnsi="Segoe UI" w:cs="Segoe UI"/>
        </w:rPr>
        <w:t>Do kategorie „</w:t>
      </w:r>
      <w:proofErr w:type="spellStart"/>
      <w:r w:rsidR="000E2A9D" w:rsidRPr="0018490B">
        <w:rPr>
          <w:rFonts w:ascii="Segoe UI" w:hAnsi="Segoe UI" w:cs="Segoe UI"/>
        </w:rPr>
        <w:t>Critical</w:t>
      </w:r>
      <w:proofErr w:type="spellEnd"/>
      <w:r w:rsidR="000E2A9D" w:rsidRPr="0018490B">
        <w:rPr>
          <w:rFonts w:ascii="Segoe UI" w:hAnsi="Segoe UI" w:cs="Segoe UI"/>
        </w:rPr>
        <w:t xml:space="preserve">“ spadají i výpadky celých stohů a tím nedostupnost jedné celé rozvodny resp. všech koncových prvků připojených v dané rozvodně. </w:t>
      </w:r>
    </w:p>
    <w:p w14:paraId="75290244" w14:textId="045BDF34" w:rsidR="00B07639" w:rsidRPr="0018490B" w:rsidRDefault="00B07639" w:rsidP="00471EF6">
      <w:pPr>
        <w:widowControl w:val="0"/>
        <w:spacing w:before="120" w:after="120" w:line="264" w:lineRule="auto"/>
        <w:ind w:right="15"/>
        <w:rPr>
          <w:rFonts w:ascii="Segoe UI" w:hAnsi="Segoe UI" w:cs="Segoe UI"/>
        </w:rPr>
      </w:pPr>
      <w:r w:rsidRPr="0018490B">
        <w:rPr>
          <w:rFonts w:ascii="Segoe UI" w:hAnsi="Segoe UI" w:cs="Segoe UI"/>
          <w:b/>
        </w:rPr>
        <w:t>Kategorie B</w:t>
      </w:r>
      <w:r w:rsidRPr="0018490B">
        <w:rPr>
          <w:rFonts w:ascii="Segoe UI" w:hAnsi="Segoe UI" w:cs="Segoe UI"/>
        </w:rPr>
        <w:t xml:space="preserve"> – priorita „Major“ je vážná vada, kdy </w:t>
      </w:r>
      <w:r w:rsidR="00330867" w:rsidRPr="0018490B">
        <w:rPr>
          <w:rFonts w:ascii="Segoe UI" w:hAnsi="Segoe UI" w:cs="Segoe UI"/>
        </w:rPr>
        <w:t>funkce</w:t>
      </w:r>
      <w:r w:rsidRPr="0018490B">
        <w:rPr>
          <w:rFonts w:ascii="Segoe UI" w:hAnsi="Segoe UI" w:cs="Segoe UI"/>
        </w:rPr>
        <w:t xml:space="preserve"> </w:t>
      </w:r>
      <w:r w:rsidR="00330867" w:rsidRPr="0018490B">
        <w:rPr>
          <w:rFonts w:ascii="Segoe UI" w:hAnsi="Segoe UI" w:cs="Segoe UI"/>
        </w:rPr>
        <w:t xml:space="preserve">HW/SW jsou </w:t>
      </w:r>
      <w:r w:rsidRPr="0018490B">
        <w:rPr>
          <w:rFonts w:ascii="Segoe UI" w:hAnsi="Segoe UI" w:cs="Segoe UI"/>
        </w:rPr>
        <w:t xml:space="preserve">zásadním způsobem </w:t>
      </w:r>
      <w:r w:rsidR="00330867" w:rsidRPr="0018490B">
        <w:rPr>
          <w:rFonts w:ascii="Segoe UI" w:hAnsi="Segoe UI" w:cs="Segoe UI"/>
        </w:rPr>
        <w:t>omezeny</w:t>
      </w:r>
      <w:r w:rsidR="006D36D3" w:rsidRPr="0018490B">
        <w:rPr>
          <w:rFonts w:ascii="Segoe UI" w:hAnsi="Segoe UI" w:cs="Segoe UI"/>
        </w:rPr>
        <w:t xml:space="preserve"> (např. celkový </w:t>
      </w:r>
      <w:r w:rsidR="00854121" w:rsidRPr="0018490B">
        <w:rPr>
          <w:rFonts w:ascii="Segoe UI" w:hAnsi="Segoe UI" w:cs="Segoe UI"/>
        </w:rPr>
        <w:t xml:space="preserve">HW či SW </w:t>
      </w:r>
      <w:r w:rsidR="006D36D3" w:rsidRPr="0018490B">
        <w:rPr>
          <w:rFonts w:ascii="Segoe UI" w:hAnsi="Segoe UI" w:cs="Segoe UI"/>
        </w:rPr>
        <w:t>výpadek jednoho zařízení z redundantního páru</w:t>
      </w:r>
      <w:r w:rsidR="000E2A9D" w:rsidRPr="0018490B">
        <w:rPr>
          <w:rFonts w:ascii="Segoe UI" w:hAnsi="Segoe UI" w:cs="Segoe UI"/>
        </w:rPr>
        <w:t xml:space="preserve"> nebo části stohu</w:t>
      </w:r>
      <w:r w:rsidR="006D36D3" w:rsidRPr="0018490B">
        <w:rPr>
          <w:rFonts w:ascii="Segoe UI" w:hAnsi="Segoe UI" w:cs="Segoe UI"/>
        </w:rPr>
        <w:t>)</w:t>
      </w:r>
      <w:r w:rsidR="00330867" w:rsidRPr="0018490B">
        <w:rPr>
          <w:rFonts w:ascii="Segoe UI" w:hAnsi="Segoe UI" w:cs="Segoe UI"/>
        </w:rPr>
        <w:t xml:space="preserve">, ale je zajištěn alespoň provoz klíčových </w:t>
      </w:r>
      <w:r w:rsidR="000E2A9D" w:rsidRPr="0018490B">
        <w:rPr>
          <w:rFonts w:ascii="Segoe UI" w:hAnsi="Segoe UI" w:cs="Segoe UI"/>
        </w:rPr>
        <w:t>částí připojených prvků</w:t>
      </w:r>
      <w:r w:rsidRPr="0018490B">
        <w:rPr>
          <w:rFonts w:ascii="Segoe UI" w:hAnsi="Segoe UI" w:cs="Segoe UI"/>
        </w:rPr>
        <w:t xml:space="preserve">, v důsledku čehož lze realizovat pouze některé klíčové procesy Objednatele </w:t>
      </w:r>
      <w:r w:rsidR="00330867" w:rsidRPr="0018490B">
        <w:rPr>
          <w:rFonts w:ascii="Segoe UI" w:hAnsi="Segoe UI" w:cs="Segoe UI"/>
        </w:rPr>
        <w:t>využívající HW/SW</w:t>
      </w:r>
      <w:r w:rsidRPr="0018490B">
        <w:rPr>
          <w:rFonts w:ascii="Segoe UI" w:hAnsi="Segoe UI" w:cs="Segoe UI"/>
        </w:rPr>
        <w:t xml:space="preserve">. </w:t>
      </w:r>
      <w:r w:rsidR="000E2A9D" w:rsidRPr="0018490B">
        <w:rPr>
          <w:rFonts w:ascii="Segoe UI" w:hAnsi="Segoe UI" w:cs="Segoe UI"/>
        </w:rPr>
        <w:t>Do kategorie „Major“ spadají i instalace vydaných bezpečnostních záplat.</w:t>
      </w:r>
    </w:p>
    <w:p w14:paraId="4148F1F3" w14:textId="032BF9CA" w:rsidR="00B07639" w:rsidRPr="0018490B" w:rsidRDefault="00B07639" w:rsidP="00471EF6">
      <w:pPr>
        <w:widowControl w:val="0"/>
        <w:spacing w:before="120" w:after="120" w:line="264" w:lineRule="auto"/>
        <w:ind w:right="15"/>
        <w:rPr>
          <w:rFonts w:ascii="Segoe UI" w:hAnsi="Segoe UI" w:cs="Segoe UI"/>
        </w:rPr>
      </w:pPr>
      <w:r w:rsidRPr="0018490B">
        <w:rPr>
          <w:rFonts w:ascii="Segoe UI" w:hAnsi="Segoe UI" w:cs="Segoe UI"/>
          <w:b/>
          <w:bCs/>
        </w:rPr>
        <w:t>Kategorie C</w:t>
      </w:r>
      <w:r w:rsidRPr="0018490B">
        <w:rPr>
          <w:rFonts w:ascii="Segoe UI" w:hAnsi="Segoe UI" w:cs="Segoe UI"/>
        </w:rPr>
        <w:t xml:space="preserve"> –</w:t>
      </w:r>
      <w:r w:rsidR="00937C11" w:rsidRPr="0018490B">
        <w:rPr>
          <w:rFonts w:ascii="Segoe UI" w:hAnsi="Segoe UI" w:cs="Segoe UI"/>
        </w:rPr>
        <w:t xml:space="preserve"> </w:t>
      </w:r>
      <w:r w:rsidRPr="0018490B">
        <w:rPr>
          <w:rFonts w:ascii="Segoe UI" w:hAnsi="Segoe UI" w:cs="Segoe UI"/>
        </w:rPr>
        <w:t xml:space="preserve">priorita „Minor“ je drobná vada, kdy </w:t>
      </w:r>
      <w:r w:rsidR="0055680C" w:rsidRPr="0018490B">
        <w:rPr>
          <w:rFonts w:ascii="Segoe UI" w:hAnsi="Segoe UI" w:cs="Segoe UI"/>
        </w:rPr>
        <w:t>jsou některé funkce</w:t>
      </w:r>
      <w:r w:rsidRPr="0018490B">
        <w:rPr>
          <w:rFonts w:ascii="Segoe UI" w:hAnsi="Segoe UI" w:cs="Segoe UI"/>
        </w:rPr>
        <w:t xml:space="preserve"> </w:t>
      </w:r>
      <w:r w:rsidR="00D37759" w:rsidRPr="0018490B">
        <w:rPr>
          <w:rFonts w:ascii="Segoe UI" w:hAnsi="Segoe UI" w:cs="Segoe UI"/>
        </w:rPr>
        <w:t xml:space="preserve">HW/SW </w:t>
      </w:r>
      <w:r w:rsidRPr="0018490B">
        <w:rPr>
          <w:rFonts w:ascii="Segoe UI" w:hAnsi="Segoe UI" w:cs="Segoe UI"/>
        </w:rPr>
        <w:t>omezen</w:t>
      </w:r>
      <w:r w:rsidR="0055680C" w:rsidRPr="0018490B">
        <w:rPr>
          <w:rFonts w:ascii="Segoe UI" w:hAnsi="Segoe UI" w:cs="Segoe UI"/>
        </w:rPr>
        <w:t xml:space="preserve">y nebo </w:t>
      </w:r>
      <w:r w:rsidR="0055680C" w:rsidRPr="0018490B">
        <w:rPr>
          <w:rFonts w:ascii="Segoe UI" w:hAnsi="Segoe UI" w:cs="Segoe UI"/>
        </w:rPr>
        <w:lastRenderedPageBreak/>
        <w:t>nepracují zcela korektně</w:t>
      </w:r>
      <w:r w:rsidRPr="0018490B">
        <w:rPr>
          <w:rFonts w:ascii="Segoe UI" w:hAnsi="Segoe UI" w:cs="Segoe UI"/>
        </w:rPr>
        <w:t xml:space="preserve">, </w:t>
      </w:r>
      <w:r w:rsidR="0055680C" w:rsidRPr="0018490B">
        <w:rPr>
          <w:rFonts w:ascii="Segoe UI" w:hAnsi="Segoe UI" w:cs="Segoe UI"/>
        </w:rPr>
        <w:t xml:space="preserve">provoz </w:t>
      </w:r>
      <w:r w:rsidR="0082324F" w:rsidRPr="0018490B">
        <w:rPr>
          <w:rFonts w:ascii="Segoe UI" w:hAnsi="Segoe UI" w:cs="Segoe UI"/>
        </w:rPr>
        <w:t xml:space="preserve">sítě </w:t>
      </w:r>
      <w:r w:rsidR="0055680C" w:rsidRPr="0018490B">
        <w:rPr>
          <w:rFonts w:ascii="Segoe UI" w:hAnsi="Segoe UI" w:cs="Segoe UI"/>
        </w:rPr>
        <w:t xml:space="preserve">je možný </w:t>
      </w:r>
      <w:r w:rsidRPr="0018490B">
        <w:rPr>
          <w:rFonts w:ascii="Segoe UI" w:hAnsi="Segoe UI" w:cs="Segoe UI"/>
        </w:rPr>
        <w:t>s určitými obtížemi.</w:t>
      </w:r>
    </w:p>
    <w:p w14:paraId="2676CBE0" w14:textId="12880E65" w:rsidR="00B07639" w:rsidRPr="0018490B" w:rsidRDefault="00B07639" w:rsidP="00471EF6">
      <w:pPr>
        <w:widowControl w:val="0"/>
        <w:spacing w:before="120" w:after="120" w:line="264" w:lineRule="auto"/>
        <w:ind w:right="15"/>
        <w:rPr>
          <w:rFonts w:ascii="Segoe UI" w:hAnsi="Segoe UI" w:cs="Segoe UI"/>
        </w:rPr>
      </w:pPr>
      <w:r w:rsidRPr="0018490B">
        <w:rPr>
          <w:rFonts w:ascii="Segoe UI" w:hAnsi="Segoe UI" w:cs="Segoe UI"/>
          <w:b/>
          <w:bCs/>
        </w:rPr>
        <w:t>Kategorie D</w:t>
      </w:r>
      <w:r w:rsidRPr="0018490B">
        <w:rPr>
          <w:rFonts w:ascii="Segoe UI" w:hAnsi="Segoe UI" w:cs="Segoe UI"/>
        </w:rPr>
        <w:t xml:space="preserve"> – priorita „Info“ je nevýznamná vada, kdy práce s</w:t>
      </w:r>
      <w:r w:rsidR="0003085F" w:rsidRPr="0018490B">
        <w:rPr>
          <w:rFonts w:ascii="Segoe UI" w:hAnsi="Segoe UI" w:cs="Segoe UI"/>
        </w:rPr>
        <w:t xml:space="preserve"> </w:t>
      </w:r>
      <w:r w:rsidR="00AE45F7" w:rsidRPr="0018490B">
        <w:rPr>
          <w:rFonts w:ascii="Segoe UI" w:hAnsi="Segoe UI" w:cs="Segoe UI"/>
        </w:rPr>
        <w:t>HW/SW</w:t>
      </w:r>
      <w:r w:rsidRPr="0018490B">
        <w:rPr>
          <w:rFonts w:ascii="Segoe UI" w:hAnsi="Segoe UI" w:cs="Segoe UI"/>
        </w:rPr>
        <w:t xml:space="preserve"> není omezena a nemá dopad do funkčnost</w:t>
      </w:r>
      <w:r w:rsidR="00AE45F7" w:rsidRPr="0018490B">
        <w:rPr>
          <w:rFonts w:ascii="Segoe UI" w:hAnsi="Segoe UI" w:cs="Segoe UI"/>
        </w:rPr>
        <w:t>i</w:t>
      </w:r>
      <w:r w:rsidRPr="0018490B">
        <w:rPr>
          <w:rFonts w:ascii="Segoe UI" w:hAnsi="Segoe UI" w:cs="Segoe UI"/>
        </w:rPr>
        <w:t xml:space="preserve"> </w:t>
      </w:r>
      <w:r w:rsidR="00AE45F7" w:rsidRPr="0018490B">
        <w:rPr>
          <w:rFonts w:ascii="Segoe UI" w:hAnsi="Segoe UI" w:cs="Segoe UI"/>
        </w:rPr>
        <w:t>HW/SW</w:t>
      </w:r>
      <w:r w:rsidRPr="0018490B">
        <w:rPr>
          <w:rFonts w:ascii="Segoe UI" w:hAnsi="Segoe UI" w:cs="Segoe UI"/>
        </w:rPr>
        <w:t xml:space="preserve"> – jedná se například o jazykové opravy, chyby v</w:t>
      </w:r>
      <w:r w:rsidR="00937C11" w:rsidRPr="0018490B">
        <w:rPr>
          <w:rFonts w:ascii="Segoe UI" w:hAnsi="Segoe UI" w:cs="Segoe UI"/>
        </w:rPr>
        <w:t> </w:t>
      </w:r>
      <w:r w:rsidRPr="0018490B">
        <w:rPr>
          <w:rFonts w:ascii="Segoe UI" w:hAnsi="Segoe UI" w:cs="Segoe UI"/>
        </w:rPr>
        <w:t>dokumentaci</w:t>
      </w:r>
      <w:r w:rsidR="00937C11" w:rsidRPr="0018490B">
        <w:rPr>
          <w:rFonts w:ascii="Segoe UI" w:hAnsi="Segoe UI" w:cs="Segoe UI"/>
        </w:rPr>
        <w:t xml:space="preserve"> apod.</w:t>
      </w:r>
    </w:p>
    <w:p w14:paraId="367806A0" w14:textId="4E75F664" w:rsidR="00B07639" w:rsidRPr="0018490B" w:rsidRDefault="00B07639" w:rsidP="00471EF6">
      <w:pPr>
        <w:widowControl w:val="0"/>
        <w:spacing w:before="120" w:after="120" w:line="264" w:lineRule="auto"/>
        <w:ind w:right="15"/>
        <w:rPr>
          <w:rFonts w:ascii="Segoe UI" w:hAnsi="Segoe UI" w:cs="Segoe UI"/>
        </w:rPr>
      </w:pPr>
      <w:r w:rsidRPr="0018490B">
        <w:rPr>
          <w:rFonts w:ascii="Segoe UI" w:hAnsi="Segoe UI" w:cs="Segoe UI"/>
        </w:rPr>
        <w:t>Reakční doby na zahájení opravy a odstranění závady definuj</w:t>
      </w:r>
      <w:r w:rsidR="008471BF" w:rsidRPr="0018490B">
        <w:rPr>
          <w:rFonts w:ascii="Segoe UI" w:hAnsi="Segoe UI" w:cs="Segoe UI"/>
        </w:rPr>
        <w:t>e</w:t>
      </w:r>
      <w:r w:rsidRPr="0018490B">
        <w:rPr>
          <w:rFonts w:ascii="Segoe UI" w:hAnsi="Segoe UI" w:cs="Segoe UI"/>
        </w:rPr>
        <w:t xml:space="preserve"> následující tabulk</w:t>
      </w:r>
      <w:r w:rsidR="008471BF" w:rsidRPr="0018490B">
        <w:rPr>
          <w:rFonts w:ascii="Segoe UI" w:hAnsi="Segoe UI" w:cs="Segoe UI"/>
        </w:rPr>
        <w:t>a, a to společně se smluvní pokutou za jejich nedodržení</w:t>
      </w:r>
      <w:r w:rsidRPr="0018490B">
        <w:rPr>
          <w:rFonts w:ascii="Segoe UI" w:hAnsi="Segoe UI" w:cs="Segoe UI"/>
        </w:rPr>
        <w:t>:</w:t>
      </w:r>
    </w:p>
    <w:tbl>
      <w:tblPr>
        <w:tblW w:w="906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50"/>
        <w:gridCol w:w="2757"/>
        <w:gridCol w:w="2756"/>
        <w:gridCol w:w="2299"/>
      </w:tblGrid>
      <w:tr w:rsidR="008471BF" w:rsidRPr="0018490B" w14:paraId="2F5B4A54" w14:textId="39F2C8A3" w:rsidTr="00471EF6">
        <w:trPr>
          <w:trHeight w:val="246"/>
        </w:trPr>
        <w:tc>
          <w:tcPr>
            <w:tcW w:w="1250" w:type="dxa"/>
            <w:tcBorders>
              <w:top w:val="single" w:sz="4" w:space="0" w:color="BFBFBF"/>
              <w:left w:val="single" w:sz="4" w:space="0" w:color="BFBFBF"/>
              <w:bottom w:val="single" w:sz="4" w:space="0" w:color="BFBFBF"/>
              <w:right w:val="single" w:sz="4" w:space="0" w:color="BFBFBF"/>
            </w:tcBorders>
            <w:hideMark/>
          </w:tcPr>
          <w:p w14:paraId="35A2EF15" w14:textId="77777777" w:rsidR="008471BF" w:rsidRPr="0018490B" w:rsidRDefault="008471BF" w:rsidP="00471EF6">
            <w:pPr>
              <w:widowControl w:val="0"/>
              <w:spacing w:after="0" w:line="264" w:lineRule="auto"/>
              <w:jc w:val="center"/>
              <w:rPr>
                <w:rFonts w:ascii="Segoe UI" w:eastAsia="Calibri" w:hAnsi="Segoe UI" w:cs="Segoe UI"/>
                <w:color w:val="000000"/>
              </w:rPr>
            </w:pPr>
            <w:r w:rsidRPr="0018490B">
              <w:rPr>
                <w:rFonts w:ascii="Segoe UI" w:eastAsia="Calibri" w:hAnsi="Segoe UI" w:cs="Segoe UI"/>
                <w:b/>
                <w:color w:val="000000"/>
              </w:rPr>
              <w:t>Kategorie</w:t>
            </w:r>
          </w:p>
        </w:tc>
        <w:tc>
          <w:tcPr>
            <w:tcW w:w="2757" w:type="dxa"/>
            <w:tcBorders>
              <w:top w:val="single" w:sz="4" w:space="0" w:color="BFBFBF"/>
              <w:left w:val="single" w:sz="4" w:space="0" w:color="BFBFBF"/>
              <w:bottom w:val="single" w:sz="4" w:space="0" w:color="BFBFBF"/>
              <w:right w:val="single" w:sz="4" w:space="0" w:color="BFBFBF"/>
            </w:tcBorders>
            <w:hideMark/>
          </w:tcPr>
          <w:p w14:paraId="46BAD2FE" w14:textId="0E63A41E" w:rsidR="008471BF" w:rsidRPr="0018490B" w:rsidRDefault="008471BF" w:rsidP="00471EF6">
            <w:pPr>
              <w:widowControl w:val="0"/>
              <w:spacing w:after="0" w:line="264" w:lineRule="auto"/>
              <w:ind w:right="2"/>
              <w:jc w:val="center"/>
              <w:rPr>
                <w:rFonts w:ascii="Segoe UI" w:eastAsia="Calibri" w:hAnsi="Segoe UI" w:cs="Segoe UI"/>
                <w:color w:val="000000"/>
              </w:rPr>
            </w:pPr>
            <w:r w:rsidRPr="0018490B">
              <w:rPr>
                <w:rFonts w:ascii="Segoe UI" w:eastAsia="Calibri" w:hAnsi="Segoe UI" w:cs="Segoe UI"/>
                <w:b/>
                <w:color w:val="000000"/>
              </w:rPr>
              <w:t>Doba odezvy (od</w:t>
            </w:r>
            <w:r w:rsidR="00771235" w:rsidRPr="0018490B">
              <w:rPr>
                <w:rFonts w:ascii="Segoe UI" w:eastAsia="Calibri" w:hAnsi="Segoe UI" w:cs="Segoe UI"/>
                <w:b/>
                <w:color w:val="000000"/>
              </w:rPr>
              <w:t> </w:t>
            </w:r>
            <w:r w:rsidRPr="0018490B">
              <w:rPr>
                <w:rFonts w:ascii="Segoe UI" w:eastAsia="Calibri" w:hAnsi="Segoe UI" w:cs="Segoe UI"/>
                <w:b/>
                <w:color w:val="000000"/>
              </w:rPr>
              <w:t>nahlášení)</w:t>
            </w:r>
          </w:p>
        </w:tc>
        <w:tc>
          <w:tcPr>
            <w:tcW w:w="2756" w:type="dxa"/>
            <w:tcBorders>
              <w:top w:val="single" w:sz="4" w:space="0" w:color="BFBFBF"/>
              <w:left w:val="single" w:sz="4" w:space="0" w:color="BFBFBF"/>
              <w:bottom w:val="single" w:sz="4" w:space="0" w:color="BFBFBF"/>
              <w:right w:val="single" w:sz="4" w:space="0" w:color="BFBFBF"/>
            </w:tcBorders>
            <w:hideMark/>
          </w:tcPr>
          <w:p w14:paraId="083D365D" w14:textId="1F9BBC43" w:rsidR="008471BF" w:rsidRPr="0018490B" w:rsidRDefault="008471BF" w:rsidP="00471EF6">
            <w:pPr>
              <w:widowControl w:val="0"/>
              <w:spacing w:after="0" w:line="264" w:lineRule="auto"/>
              <w:jc w:val="center"/>
              <w:rPr>
                <w:rFonts w:ascii="Segoe UI" w:eastAsia="Calibri" w:hAnsi="Segoe UI" w:cs="Segoe UI"/>
                <w:color w:val="000000"/>
              </w:rPr>
            </w:pPr>
            <w:r w:rsidRPr="0018490B">
              <w:rPr>
                <w:rFonts w:ascii="Segoe UI" w:eastAsia="Calibri" w:hAnsi="Segoe UI" w:cs="Segoe UI"/>
                <w:b/>
                <w:color w:val="000000"/>
              </w:rPr>
              <w:t>Lhůta k vyřešení (od</w:t>
            </w:r>
            <w:r w:rsidR="00771235" w:rsidRPr="0018490B">
              <w:rPr>
                <w:rFonts w:ascii="Segoe UI" w:eastAsia="Calibri" w:hAnsi="Segoe UI" w:cs="Segoe UI"/>
                <w:b/>
                <w:color w:val="000000"/>
              </w:rPr>
              <w:t> </w:t>
            </w:r>
            <w:r w:rsidRPr="0018490B">
              <w:rPr>
                <w:rFonts w:ascii="Segoe UI" w:eastAsia="Calibri" w:hAnsi="Segoe UI" w:cs="Segoe UI"/>
                <w:b/>
                <w:color w:val="000000"/>
              </w:rPr>
              <w:t>nahlášení)</w:t>
            </w:r>
          </w:p>
        </w:tc>
        <w:tc>
          <w:tcPr>
            <w:tcW w:w="2299" w:type="dxa"/>
            <w:tcBorders>
              <w:top w:val="single" w:sz="4" w:space="0" w:color="BFBFBF"/>
              <w:left w:val="single" w:sz="4" w:space="0" w:color="BFBFBF"/>
              <w:bottom w:val="single" w:sz="4" w:space="0" w:color="BFBFBF"/>
              <w:right w:val="single" w:sz="4" w:space="0" w:color="BFBFBF"/>
            </w:tcBorders>
          </w:tcPr>
          <w:p w14:paraId="3207DA73" w14:textId="34921402" w:rsidR="008471BF" w:rsidRPr="0018490B" w:rsidRDefault="008471BF" w:rsidP="006540AD">
            <w:pPr>
              <w:widowControl w:val="0"/>
              <w:spacing w:after="0" w:line="264" w:lineRule="auto"/>
              <w:jc w:val="center"/>
              <w:rPr>
                <w:rFonts w:ascii="Segoe UI" w:eastAsia="Calibri" w:hAnsi="Segoe UI" w:cs="Segoe UI"/>
                <w:b/>
                <w:color w:val="000000"/>
              </w:rPr>
            </w:pPr>
            <w:r w:rsidRPr="0018490B">
              <w:rPr>
                <w:rFonts w:ascii="Segoe UI" w:eastAsia="Calibri" w:hAnsi="Segoe UI" w:cs="Segoe UI"/>
                <w:b/>
                <w:color w:val="000000"/>
              </w:rPr>
              <w:t>Smluvní pokuta při nedodržení lhůty k</w:t>
            </w:r>
            <w:r w:rsidR="00771235" w:rsidRPr="0018490B">
              <w:rPr>
                <w:rFonts w:ascii="Segoe UI" w:eastAsia="Calibri" w:hAnsi="Segoe UI" w:cs="Segoe UI"/>
                <w:b/>
                <w:color w:val="000000"/>
              </w:rPr>
              <w:t> </w:t>
            </w:r>
            <w:r w:rsidRPr="0018490B">
              <w:rPr>
                <w:rFonts w:ascii="Segoe UI" w:eastAsia="Calibri" w:hAnsi="Segoe UI" w:cs="Segoe UI"/>
                <w:b/>
                <w:color w:val="000000"/>
              </w:rPr>
              <w:t>vyřešení</w:t>
            </w:r>
          </w:p>
        </w:tc>
      </w:tr>
      <w:tr w:rsidR="008471BF" w:rsidRPr="0018490B" w14:paraId="34FC570D" w14:textId="72544152" w:rsidTr="00471EF6">
        <w:trPr>
          <w:trHeight w:val="278"/>
        </w:trPr>
        <w:tc>
          <w:tcPr>
            <w:tcW w:w="1250" w:type="dxa"/>
            <w:tcBorders>
              <w:top w:val="single" w:sz="4" w:space="0" w:color="BFBFBF"/>
              <w:left w:val="single" w:sz="4" w:space="0" w:color="BFBFBF"/>
              <w:bottom w:val="single" w:sz="4" w:space="0" w:color="BFBFBF"/>
              <w:right w:val="single" w:sz="4" w:space="0" w:color="BFBFBF"/>
            </w:tcBorders>
            <w:hideMark/>
          </w:tcPr>
          <w:p w14:paraId="5C3F495D" w14:textId="77777777" w:rsidR="008471BF" w:rsidRPr="0018490B" w:rsidRDefault="008471BF" w:rsidP="00471EF6">
            <w:pPr>
              <w:widowControl w:val="0"/>
              <w:spacing w:after="0" w:line="264" w:lineRule="auto"/>
              <w:ind w:right="1"/>
              <w:jc w:val="center"/>
              <w:rPr>
                <w:rFonts w:ascii="Segoe UI" w:eastAsia="Calibri" w:hAnsi="Segoe UI" w:cs="Segoe UI"/>
              </w:rPr>
            </w:pPr>
            <w:r w:rsidRPr="0018490B">
              <w:rPr>
                <w:rFonts w:ascii="Segoe UI" w:eastAsia="Calibri" w:hAnsi="Segoe UI" w:cs="Segoe UI"/>
              </w:rPr>
              <w:t>A</w:t>
            </w:r>
          </w:p>
        </w:tc>
        <w:tc>
          <w:tcPr>
            <w:tcW w:w="2757" w:type="dxa"/>
            <w:tcBorders>
              <w:top w:val="single" w:sz="4" w:space="0" w:color="BFBFBF"/>
              <w:left w:val="single" w:sz="4" w:space="0" w:color="BFBFBF"/>
              <w:bottom w:val="single" w:sz="4" w:space="0" w:color="BFBFBF"/>
              <w:right w:val="single" w:sz="4" w:space="0" w:color="BFBFBF"/>
            </w:tcBorders>
            <w:hideMark/>
          </w:tcPr>
          <w:p w14:paraId="02EE4E41" w14:textId="6092AF56" w:rsidR="008471BF" w:rsidRPr="0018490B" w:rsidRDefault="008471BF" w:rsidP="00471EF6">
            <w:pPr>
              <w:widowControl w:val="0"/>
              <w:spacing w:after="0" w:line="264" w:lineRule="auto"/>
              <w:ind w:left="1"/>
              <w:jc w:val="center"/>
              <w:rPr>
                <w:rFonts w:ascii="Segoe UI" w:eastAsia="Calibri" w:hAnsi="Segoe UI" w:cs="Segoe UI"/>
              </w:rPr>
            </w:pPr>
            <w:r w:rsidRPr="0018490B">
              <w:rPr>
                <w:rFonts w:ascii="Segoe UI" w:eastAsia="Calibri" w:hAnsi="Segoe UI" w:cs="Segoe UI"/>
              </w:rPr>
              <w:t>30 minut 24x7x365</w:t>
            </w:r>
          </w:p>
        </w:tc>
        <w:tc>
          <w:tcPr>
            <w:tcW w:w="2756" w:type="dxa"/>
            <w:tcBorders>
              <w:top w:val="single" w:sz="4" w:space="0" w:color="BFBFBF"/>
              <w:left w:val="single" w:sz="4" w:space="0" w:color="BFBFBF"/>
              <w:bottom w:val="single" w:sz="4" w:space="0" w:color="BFBFBF"/>
              <w:right w:val="single" w:sz="4" w:space="0" w:color="BFBFBF"/>
            </w:tcBorders>
            <w:hideMark/>
          </w:tcPr>
          <w:p w14:paraId="0B3CC272" w14:textId="1D76A3F5" w:rsidR="008471BF" w:rsidRPr="0018490B" w:rsidRDefault="008471BF" w:rsidP="00471EF6">
            <w:pPr>
              <w:widowControl w:val="0"/>
              <w:spacing w:after="0" w:line="264" w:lineRule="auto"/>
              <w:ind w:left="1"/>
              <w:jc w:val="center"/>
              <w:rPr>
                <w:rFonts w:ascii="Segoe UI" w:eastAsia="Calibri" w:hAnsi="Segoe UI" w:cs="Segoe UI"/>
              </w:rPr>
            </w:pPr>
            <w:r w:rsidRPr="0018490B">
              <w:rPr>
                <w:rFonts w:ascii="Segoe UI" w:eastAsia="Calibri" w:hAnsi="Segoe UI" w:cs="Segoe UI"/>
              </w:rPr>
              <w:t>8 hodin 24x7x365</w:t>
            </w:r>
          </w:p>
        </w:tc>
        <w:tc>
          <w:tcPr>
            <w:tcW w:w="2299" w:type="dxa"/>
            <w:tcBorders>
              <w:top w:val="single" w:sz="4" w:space="0" w:color="BFBFBF"/>
              <w:left w:val="single" w:sz="4" w:space="0" w:color="BFBFBF"/>
              <w:bottom w:val="single" w:sz="4" w:space="0" w:color="BFBFBF"/>
              <w:right w:val="single" w:sz="4" w:space="0" w:color="BFBFBF"/>
            </w:tcBorders>
          </w:tcPr>
          <w:p w14:paraId="255AD4F0" w14:textId="1E7A37EA" w:rsidR="008471BF" w:rsidRPr="0018490B" w:rsidRDefault="00182F0F" w:rsidP="006540AD">
            <w:pPr>
              <w:widowControl w:val="0"/>
              <w:spacing w:after="0" w:line="264" w:lineRule="auto"/>
              <w:ind w:left="1"/>
              <w:jc w:val="center"/>
              <w:rPr>
                <w:rFonts w:ascii="Segoe UI" w:eastAsia="Calibri" w:hAnsi="Segoe UI" w:cs="Segoe UI"/>
              </w:rPr>
            </w:pPr>
            <w:r w:rsidRPr="0018490B">
              <w:rPr>
                <w:rFonts w:ascii="Segoe UI" w:eastAsia="Calibri" w:hAnsi="Segoe UI" w:cs="Segoe UI"/>
              </w:rPr>
              <w:t>1000</w:t>
            </w:r>
            <w:r w:rsidR="0068306F" w:rsidRPr="0018490B">
              <w:rPr>
                <w:rFonts w:ascii="Segoe UI" w:eastAsia="Calibri" w:hAnsi="Segoe UI" w:cs="Segoe UI"/>
              </w:rPr>
              <w:t xml:space="preserve"> Kč za každou započatou hodinu prodlení</w:t>
            </w:r>
          </w:p>
        </w:tc>
      </w:tr>
      <w:tr w:rsidR="008471BF" w:rsidRPr="0018490B" w14:paraId="3894F6C6" w14:textId="28A7AF44" w:rsidTr="00471EF6">
        <w:trPr>
          <w:trHeight w:val="281"/>
        </w:trPr>
        <w:tc>
          <w:tcPr>
            <w:tcW w:w="1250" w:type="dxa"/>
            <w:tcBorders>
              <w:top w:val="single" w:sz="4" w:space="0" w:color="BFBFBF"/>
              <w:left w:val="single" w:sz="4" w:space="0" w:color="BFBFBF"/>
              <w:bottom w:val="single" w:sz="4" w:space="0" w:color="BFBFBF"/>
              <w:right w:val="single" w:sz="4" w:space="0" w:color="BFBFBF"/>
            </w:tcBorders>
            <w:hideMark/>
          </w:tcPr>
          <w:p w14:paraId="4FA44AB4" w14:textId="77777777" w:rsidR="008471BF" w:rsidRPr="0018490B" w:rsidRDefault="008471BF" w:rsidP="00471EF6">
            <w:pPr>
              <w:widowControl w:val="0"/>
              <w:spacing w:after="0" w:line="264" w:lineRule="auto"/>
              <w:ind w:right="2"/>
              <w:jc w:val="center"/>
              <w:rPr>
                <w:rFonts w:ascii="Segoe UI" w:eastAsia="Calibri" w:hAnsi="Segoe UI" w:cs="Segoe UI"/>
              </w:rPr>
            </w:pPr>
            <w:r w:rsidRPr="0018490B">
              <w:rPr>
                <w:rFonts w:ascii="Segoe UI" w:eastAsia="Calibri" w:hAnsi="Segoe UI" w:cs="Segoe UI"/>
              </w:rPr>
              <w:t>B</w:t>
            </w:r>
          </w:p>
        </w:tc>
        <w:tc>
          <w:tcPr>
            <w:tcW w:w="2757" w:type="dxa"/>
            <w:tcBorders>
              <w:top w:val="single" w:sz="4" w:space="0" w:color="BFBFBF"/>
              <w:left w:val="single" w:sz="4" w:space="0" w:color="BFBFBF"/>
              <w:bottom w:val="single" w:sz="4" w:space="0" w:color="BFBFBF"/>
              <w:right w:val="single" w:sz="4" w:space="0" w:color="BFBFBF"/>
            </w:tcBorders>
            <w:hideMark/>
          </w:tcPr>
          <w:p w14:paraId="6CD2C6CC" w14:textId="5CF3803B" w:rsidR="008471BF" w:rsidRPr="0018490B" w:rsidRDefault="008471BF" w:rsidP="00471EF6">
            <w:pPr>
              <w:widowControl w:val="0"/>
              <w:spacing w:after="0" w:line="264" w:lineRule="auto"/>
              <w:ind w:left="4"/>
              <w:jc w:val="center"/>
              <w:rPr>
                <w:rFonts w:ascii="Segoe UI" w:eastAsia="Calibri" w:hAnsi="Segoe UI" w:cs="Segoe UI"/>
              </w:rPr>
            </w:pPr>
            <w:r w:rsidRPr="0018490B">
              <w:rPr>
                <w:rFonts w:ascii="Segoe UI" w:eastAsia="Calibri" w:hAnsi="Segoe UI" w:cs="Segoe UI"/>
              </w:rPr>
              <w:t>30 minut 24x7x365</w:t>
            </w:r>
          </w:p>
        </w:tc>
        <w:tc>
          <w:tcPr>
            <w:tcW w:w="2756" w:type="dxa"/>
            <w:tcBorders>
              <w:top w:val="single" w:sz="4" w:space="0" w:color="BFBFBF"/>
              <w:left w:val="single" w:sz="4" w:space="0" w:color="BFBFBF"/>
              <w:bottom w:val="single" w:sz="4" w:space="0" w:color="BFBFBF"/>
              <w:right w:val="single" w:sz="4" w:space="0" w:color="BFBFBF"/>
            </w:tcBorders>
            <w:hideMark/>
          </w:tcPr>
          <w:p w14:paraId="6D217BBD" w14:textId="52EEAB5A" w:rsidR="008471BF" w:rsidRPr="0018490B" w:rsidRDefault="008471BF" w:rsidP="00471EF6">
            <w:pPr>
              <w:widowControl w:val="0"/>
              <w:spacing w:after="0" w:line="264" w:lineRule="auto"/>
              <w:ind w:left="1"/>
              <w:jc w:val="center"/>
              <w:rPr>
                <w:rFonts w:ascii="Segoe UI" w:eastAsia="Calibri" w:hAnsi="Segoe UI" w:cs="Segoe UI"/>
              </w:rPr>
            </w:pPr>
            <w:r w:rsidRPr="0018490B">
              <w:rPr>
                <w:rFonts w:ascii="Segoe UI" w:eastAsia="Calibri" w:hAnsi="Segoe UI" w:cs="Segoe UI"/>
              </w:rPr>
              <w:t>24 hodin 24x7x365</w:t>
            </w:r>
          </w:p>
        </w:tc>
        <w:tc>
          <w:tcPr>
            <w:tcW w:w="2299" w:type="dxa"/>
            <w:tcBorders>
              <w:top w:val="single" w:sz="4" w:space="0" w:color="BFBFBF"/>
              <w:left w:val="single" w:sz="4" w:space="0" w:color="BFBFBF"/>
              <w:bottom w:val="single" w:sz="4" w:space="0" w:color="BFBFBF"/>
              <w:right w:val="single" w:sz="4" w:space="0" w:color="BFBFBF"/>
            </w:tcBorders>
          </w:tcPr>
          <w:p w14:paraId="43FB8065" w14:textId="207C8ED8" w:rsidR="008471BF" w:rsidRPr="0018490B" w:rsidRDefault="00182F0F" w:rsidP="006540AD">
            <w:pPr>
              <w:widowControl w:val="0"/>
              <w:spacing w:after="0" w:line="264" w:lineRule="auto"/>
              <w:ind w:left="1"/>
              <w:jc w:val="center"/>
              <w:rPr>
                <w:rFonts w:ascii="Segoe UI" w:eastAsia="Calibri" w:hAnsi="Segoe UI" w:cs="Segoe UI"/>
              </w:rPr>
            </w:pPr>
            <w:r w:rsidRPr="0018490B">
              <w:rPr>
                <w:rFonts w:ascii="Segoe UI" w:eastAsia="Calibri" w:hAnsi="Segoe UI" w:cs="Segoe UI"/>
              </w:rPr>
              <w:t>500 Kč za každou započatou hodinu prodlení</w:t>
            </w:r>
          </w:p>
        </w:tc>
      </w:tr>
      <w:tr w:rsidR="008471BF" w:rsidRPr="0018490B" w14:paraId="562A8CB7" w14:textId="2279817A" w:rsidTr="00471EF6">
        <w:trPr>
          <w:trHeight w:val="281"/>
        </w:trPr>
        <w:tc>
          <w:tcPr>
            <w:tcW w:w="1250" w:type="dxa"/>
            <w:tcBorders>
              <w:top w:val="single" w:sz="4" w:space="0" w:color="BFBFBF"/>
              <w:left w:val="single" w:sz="4" w:space="0" w:color="BFBFBF"/>
              <w:bottom w:val="single" w:sz="4" w:space="0" w:color="BFBFBF"/>
              <w:right w:val="single" w:sz="4" w:space="0" w:color="BFBFBF"/>
            </w:tcBorders>
          </w:tcPr>
          <w:p w14:paraId="45CBE02C" w14:textId="77777777" w:rsidR="008471BF" w:rsidRPr="0018490B" w:rsidRDefault="008471BF" w:rsidP="00471EF6">
            <w:pPr>
              <w:widowControl w:val="0"/>
              <w:spacing w:after="0" w:line="264" w:lineRule="auto"/>
              <w:ind w:right="2"/>
              <w:jc w:val="center"/>
              <w:rPr>
                <w:rFonts w:ascii="Segoe UI" w:eastAsia="Calibri" w:hAnsi="Segoe UI" w:cs="Segoe UI"/>
              </w:rPr>
            </w:pPr>
            <w:r w:rsidRPr="0018490B">
              <w:rPr>
                <w:rFonts w:ascii="Segoe UI" w:eastAsia="Calibri" w:hAnsi="Segoe UI" w:cs="Segoe UI"/>
              </w:rPr>
              <w:t>C</w:t>
            </w:r>
          </w:p>
        </w:tc>
        <w:tc>
          <w:tcPr>
            <w:tcW w:w="2757" w:type="dxa"/>
            <w:tcBorders>
              <w:top w:val="single" w:sz="4" w:space="0" w:color="BFBFBF"/>
              <w:left w:val="single" w:sz="4" w:space="0" w:color="BFBFBF"/>
              <w:bottom w:val="single" w:sz="4" w:space="0" w:color="BFBFBF"/>
              <w:right w:val="single" w:sz="4" w:space="0" w:color="BFBFBF"/>
            </w:tcBorders>
          </w:tcPr>
          <w:p w14:paraId="3963D472" w14:textId="51BFE0D3" w:rsidR="008471BF" w:rsidRPr="0018490B" w:rsidRDefault="008471BF" w:rsidP="00471EF6">
            <w:pPr>
              <w:widowControl w:val="0"/>
              <w:spacing w:after="0" w:line="264" w:lineRule="auto"/>
              <w:ind w:left="4"/>
              <w:jc w:val="center"/>
              <w:rPr>
                <w:rFonts w:ascii="Segoe UI" w:eastAsia="Calibri" w:hAnsi="Segoe UI" w:cs="Segoe UI"/>
              </w:rPr>
            </w:pPr>
            <w:r w:rsidRPr="0018490B">
              <w:rPr>
                <w:rFonts w:ascii="Segoe UI" w:eastAsia="Calibri" w:hAnsi="Segoe UI" w:cs="Segoe UI"/>
              </w:rPr>
              <w:t>60 minut (počítáno jen v BD)</w:t>
            </w:r>
          </w:p>
        </w:tc>
        <w:tc>
          <w:tcPr>
            <w:tcW w:w="2756" w:type="dxa"/>
            <w:tcBorders>
              <w:top w:val="single" w:sz="4" w:space="0" w:color="BFBFBF"/>
              <w:left w:val="single" w:sz="4" w:space="0" w:color="BFBFBF"/>
              <w:bottom w:val="single" w:sz="4" w:space="0" w:color="BFBFBF"/>
              <w:right w:val="single" w:sz="4" w:space="0" w:color="BFBFBF"/>
            </w:tcBorders>
          </w:tcPr>
          <w:p w14:paraId="45D9F8CC" w14:textId="4920F02B" w:rsidR="008471BF" w:rsidRPr="0018490B" w:rsidRDefault="008471BF" w:rsidP="00471EF6">
            <w:pPr>
              <w:widowControl w:val="0"/>
              <w:spacing w:after="0" w:line="264" w:lineRule="auto"/>
              <w:ind w:left="1"/>
              <w:jc w:val="center"/>
              <w:rPr>
                <w:rFonts w:ascii="Segoe UI" w:eastAsia="Calibri" w:hAnsi="Segoe UI" w:cs="Segoe UI"/>
              </w:rPr>
            </w:pPr>
            <w:r w:rsidRPr="0018490B">
              <w:rPr>
                <w:rFonts w:ascii="Segoe UI" w:eastAsia="Calibri" w:hAnsi="Segoe UI" w:cs="Segoe UI"/>
              </w:rPr>
              <w:t>120 hodin (počítáno jen v BD)</w:t>
            </w:r>
          </w:p>
        </w:tc>
        <w:tc>
          <w:tcPr>
            <w:tcW w:w="2299" w:type="dxa"/>
            <w:tcBorders>
              <w:top w:val="single" w:sz="4" w:space="0" w:color="BFBFBF"/>
              <w:left w:val="single" w:sz="4" w:space="0" w:color="BFBFBF"/>
              <w:bottom w:val="single" w:sz="4" w:space="0" w:color="BFBFBF"/>
              <w:right w:val="single" w:sz="4" w:space="0" w:color="BFBFBF"/>
            </w:tcBorders>
          </w:tcPr>
          <w:p w14:paraId="2A68F68B" w14:textId="5889982B" w:rsidR="008471BF" w:rsidRPr="0018490B" w:rsidRDefault="00182F0F" w:rsidP="006540AD">
            <w:pPr>
              <w:widowControl w:val="0"/>
              <w:spacing w:after="0" w:line="264" w:lineRule="auto"/>
              <w:ind w:left="1"/>
              <w:jc w:val="center"/>
              <w:rPr>
                <w:rFonts w:ascii="Segoe UI" w:eastAsia="Calibri" w:hAnsi="Segoe UI" w:cs="Segoe UI"/>
              </w:rPr>
            </w:pPr>
            <w:r w:rsidRPr="0018490B">
              <w:rPr>
                <w:rFonts w:ascii="Segoe UI" w:eastAsia="Calibri" w:hAnsi="Segoe UI" w:cs="Segoe UI"/>
              </w:rPr>
              <w:t>500</w:t>
            </w:r>
            <w:r w:rsidR="0068306F" w:rsidRPr="0018490B">
              <w:rPr>
                <w:rFonts w:ascii="Segoe UI" w:eastAsia="Calibri" w:hAnsi="Segoe UI" w:cs="Segoe UI"/>
              </w:rPr>
              <w:t xml:space="preserve"> Kč za každ</w:t>
            </w:r>
            <w:r w:rsidRPr="0018490B">
              <w:rPr>
                <w:rFonts w:ascii="Segoe UI" w:eastAsia="Calibri" w:hAnsi="Segoe UI" w:cs="Segoe UI"/>
              </w:rPr>
              <w:t>ý</w:t>
            </w:r>
            <w:r w:rsidR="0068306F" w:rsidRPr="0018490B">
              <w:rPr>
                <w:rFonts w:ascii="Segoe UI" w:eastAsia="Calibri" w:hAnsi="Segoe UI" w:cs="Segoe UI"/>
              </w:rPr>
              <w:t xml:space="preserve"> započat</w:t>
            </w:r>
            <w:r w:rsidRPr="0018490B">
              <w:rPr>
                <w:rFonts w:ascii="Segoe UI" w:eastAsia="Calibri" w:hAnsi="Segoe UI" w:cs="Segoe UI"/>
              </w:rPr>
              <w:t>ý</w:t>
            </w:r>
            <w:r w:rsidR="0068306F" w:rsidRPr="0018490B">
              <w:rPr>
                <w:rFonts w:ascii="Segoe UI" w:eastAsia="Calibri" w:hAnsi="Segoe UI" w:cs="Segoe UI"/>
              </w:rPr>
              <w:t xml:space="preserve"> </w:t>
            </w:r>
            <w:r w:rsidRPr="0018490B">
              <w:rPr>
                <w:rFonts w:ascii="Segoe UI" w:eastAsia="Calibri" w:hAnsi="Segoe UI" w:cs="Segoe UI"/>
              </w:rPr>
              <w:t>den</w:t>
            </w:r>
            <w:r w:rsidR="0068306F" w:rsidRPr="0018490B">
              <w:rPr>
                <w:rFonts w:ascii="Segoe UI" w:eastAsia="Calibri" w:hAnsi="Segoe UI" w:cs="Segoe UI"/>
              </w:rPr>
              <w:t xml:space="preserve"> prodlení</w:t>
            </w:r>
          </w:p>
        </w:tc>
      </w:tr>
      <w:tr w:rsidR="008471BF" w:rsidRPr="0018490B" w14:paraId="5B833B55" w14:textId="17C70871" w:rsidTr="00471EF6">
        <w:trPr>
          <w:trHeight w:val="276"/>
        </w:trPr>
        <w:tc>
          <w:tcPr>
            <w:tcW w:w="1250" w:type="dxa"/>
            <w:tcBorders>
              <w:top w:val="single" w:sz="4" w:space="0" w:color="BFBFBF"/>
              <w:left w:val="single" w:sz="4" w:space="0" w:color="BFBFBF"/>
              <w:bottom w:val="single" w:sz="4" w:space="0" w:color="BFBFBF"/>
              <w:right w:val="single" w:sz="4" w:space="0" w:color="BFBFBF"/>
            </w:tcBorders>
          </w:tcPr>
          <w:p w14:paraId="396523D2" w14:textId="77777777" w:rsidR="008471BF" w:rsidRPr="0018490B" w:rsidRDefault="008471BF" w:rsidP="00471EF6">
            <w:pPr>
              <w:widowControl w:val="0"/>
              <w:spacing w:after="0" w:line="264" w:lineRule="auto"/>
              <w:ind w:right="4"/>
              <w:jc w:val="center"/>
              <w:rPr>
                <w:rFonts w:ascii="Segoe UI" w:eastAsia="Calibri" w:hAnsi="Segoe UI" w:cs="Segoe UI"/>
              </w:rPr>
            </w:pPr>
            <w:r w:rsidRPr="0018490B">
              <w:rPr>
                <w:rFonts w:ascii="Segoe UI" w:eastAsia="Calibri" w:hAnsi="Segoe UI" w:cs="Segoe UI"/>
              </w:rPr>
              <w:t>D</w:t>
            </w:r>
          </w:p>
        </w:tc>
        <w:tc>
          <w:tcPr>
            <w:tcW w:w="2757" w:type="dxa"/>
            <w:tcBorders>
              <w:top w:val="single" w:sz="4" w:space="0" w:color="BFBFBF"/>
              <w:left w:val="single" w:sz="4" w:space="0" w:color="BFBFBF"/>
              <w:bottom w:val="single" w:sz="4" w:space="0" w:color="BFBFBF"/>
              <w:right w:val="single" w:sz="4" w:space="0" w:color="BFBFBF"/>
            </w:tcBorders>
          </w:tcPr>
          <w:p w14:paraId="781BF2DF" w14:textId="319F8017" w:rsidR="008471BF" w:rsidRPr="0018490B" w:rsidRDefault="008471BF" w:rsidP="00471EF6">
            <w:pPr>
              <w:widowControl w:val="0"/>
              <w:spacing w:after="0" w:line="264" w:lineRule="auto"/>
              <w:ind w:right="4"/>
              <w:jc w:val="center"/>
              <w:rPr>
                <w:rFonts w:ascii="Segoe UI" w:eastAsia="Calibri" w:hAnsi="Segoe UI" w:cs="Segoe UI"/>
              </w:rPr>
            </w:pPr>
            <w:r w:rsidRPr="0018490B">
              <w:rPr>
                <w:rFonts w:ascii="Segoe UI" w:eastAsia="Calibri" w:hAnsi="Segoe UI" w:cs="Segoe UI"/>
              </w:rPr>
              <w:t>60 minut (počítáno jen v BD)</w:t>
            </w:r>
          </w:p>
        </w:tc>
        <w:tc>
          <w:tcPr>
            <w:tcW w:w="2756" w:type="dxa"/>
            <w:tcBorders>
              <w:top w:val="single" w:sz="4" w:space="0" w:color="BFBFBF"/>
              <w:left w:val="single" w:sz="4" w:space="0" w:color="BFBFBF"/>
              <w:bottom w:val="single" w:sz="4" w:space="0" w:color="BFBFBF"/>
              <w:right w:val="single" w:sz="4" w:space="0" w:color="BFBFBF"/>
            </w:tcBorders>
          </w:tcPr>
          <w:p w14:paraId="63414F11" w14:textId="3AD6E3C8" w:rsidR="008471BF" w:rsidRPr="0018490B" w:rsidRDefault="00182F0F" w:rsidP="00471EF6">
            <w:pPr>
              <w:widowControl w:val="0"/>
              <w:spacing w:after="0" w:line="264" w:lineRule="auto"/>
              <w:ind w:left="3"/>
              <w:jc w:val="center"/>
              <w:rPr>
                <w:rFonts w:ascii="Segoe UI" w:eastAsia="Calibri" w:hAnsi="Segoe UI" w:cs="Segoe UI"/>
              </w:rPr>
            </w:pPr>
            <w:r w:rsidRPr="0018490B">
              <w:rPr>
                <w:rFonts w:ascii="Segoe UI" w:eastAsia="Calibri" w:hAnsi="Segoe UI" w:cs="Segoe UI"/>
              </w:rPr>
              <w:t xml:space="preserve"> V přiměřené době</w:t>
            </w:r>
          </w:p>
        </w:tc>
        <w:tc>
          <w:tcPr>
            <w:tcW w:w="2299" w:type="dxa"/>
            <w:tcBorders>
              <w:top w:val="single" w:sz="4" w:space="0" w:color="BFBFBF"/>
              <w:left w:val="single" w:sz="4" w:space="0" w:color="BFBFBF"/>
              <w:bottom w:val="single" w:sz="4" w:space="0" w:color="BFBFBF"/>
              <w:right w:val="single" w:sz="4" w:space="0" w:color="BFBFBF"/>
            </w:tcBorders>
          </w:tcPr>
          <w:p w14:paraId="499B97A4" w14:textId="4FC659BE" w:rsidR="008471BF" w:rsidRPr="0018490B" w:rsidDel="001A769B" w:rsidRDefault="0010747C" w:rsidP="006540AD">
            <w:pPr>
              <w:widowControl w:val="0"/>
              <w:spacing w:after="0" w:line="264" w:lineRule="auto"/>
              <w:ind w:left="3"/>
              <w:jc w:val="center"/>
              <w:rPr>
                <w:rFonts w:ascii="Segoe UI" w:eastAsia="Calibri" w:hAnsi="Segoe UI" w:cs="Segoe UI"/>
              </w:rPr>
            </w:pPr>
            <w:r w:rsidRPr="0018490B">
              <w:rPr>
                <w:rFonts w:ascii="Segoe UI" w:eastAsia="Calibri" w:hAnsi="Segoe UI" w:cs="Segoe UI"/>
              </w:rPr>
              <w:t>---</w:t>
            </w:r>
          </w:p>
        </w:tc>
      </w:tr>
    </w:tbl>
    <w:p w14:paraId="548804E5" w14:textId="77777777" w:rsidR="00B07639" w:rsidRPr="0018490B" w:rsidRDefault="00B07639" w:rsidP="00471EF6">
      <w:pPr>
        <w:widowControl w:val="0"/>
        <w:spacing w:after="0" w:line="264" w:lineRule="auto"/>
        <w:rPr>
          <w:rFonts w:ascii="Segoe UI" w:hAnsi="Segoe UI" w:cs="Segoe UI"/>
        </w:rPr>
      </w:pPr>
    </w:p>
    <w:p w14:paraId="2BE8B3E6" w14:textId="63165702" w:rsidR="007C379D" w:rsidRPr="0018490B" w:rsidRDefault="00D37759" w:rsidP="00471EF6">
      <w:pPr>
        <w:widowControl w:val="0"/>
        <w:spacing w:before="120" w:after="120" w:line="264" w:lineRule="auto"/>
        <w:rPr>
          <w:rFonts w:ascii="Segoe UI" w:hAnsi="Segoe UI" w:cs="Segoe UI"/>
        </w:rPr>
      </w:pPr>
      <w:r w:rsidRPr="0018490B">
        <w:rPr>
          <w:rFonts w:ascii="Segoe UI" w:hAnsi="Segoe UI" w:cs="Segoe UI"/>
        </w:rPr>
        <w:t xml:space="preserve">Za odstranění vady se považuje i nalezení náhradního postupu, nebo řešení, které zajistí funkčnost na </w:t>
      </w:r>
      <w:r w:rsidR="002728CB" w:rsidRPr="0018490B">
        <w:rPr>
          <w:rFonts w:ascii="Segoe UI" w:hAnsi="Segoe UI" w:cs="Segoe UI"/>
        </w:rPr>
        <w:t>Objednatel</w:t>
      </w:r>
      <w:r w:rsidR="00697DFA" w:rsidRPr="0018490B">
        <w:rPr>
          <w:rFonts w:ascii="Segoe UI" w:hAnsi="Segoe UI" w:cs="Segoe UI"/>
        </w:rPr>
        <w:t>em</w:t>
      </w:r>
      <w:r w:rsidRPr="0018490B">
        <w:rPr>
          <w:rFonts w:ascii="Segoe UI" w:hAnsi="Segoe UI" w:cs="Segoe UI"/>
        </w:rPr>
        <w:t xml:space="preserve"> akceptovatelné úrovni. </w:t>
      </w:r>
      <w:r w:rsidR="00B07639" w:rsidRPr="0018490B">
        <w:rPr>
          <w:rFonts w:ascii="Segoe UI" w:hAnsi="Segoe UI" w:cs="Segoe UI"/>
        </w:rPr>
        <w:t>Výše uvedené garantované lhůty jsou nejvýše přípustné</w:t>
      </w:r>
      <w:r w:rsidR="001A769B" w:rsidRPr="0018490B">
        <w:rPr>
          <w:rFonts w:ascii="Segoe UI" w:hAnsi="Segoe UI" w:cs="Segoe UI"/>
        </w:rPr>
        <w:t xml:space="preserve">, nedohodnou-li se písemně </w:t>
      </w:r>
      <w:r w:rsidR="0010747C" w:rsidRPr="0018490B">
        <w:rPr>
          <w:rFonts w:ascii="Segoe UI" w:hAnsi="Segoe UI" w:cs="Segoe UI"/>
        </w:rPr>
        <w:t>S</w:t>
      </w:r>
      <w:r w:rsidR="001A769B" w:rsidRPr="0018490B">
        <w:rPr>
          <w:rFonts w:ascii="Segoe UI" w:hAnsi="Segoe UI" w:cs="Segoe UI"/>
        </w:rPr>
        <w:t>mluvní strany jinak</w:t>
      </w:r>
      <w:r w:rsidR="009C1C8D" w:rsidRPr="0018490B">
        <w:rPr>
          <w:rFonts w:ascii="Segoe UI" w:hAnsi="Segoe UI" w:cs="Segoe UI"/>
        </w:rPr>
        <w:t xml:space="preserve">. </w:t>
      </w:r>
      <w:r w:rsidR="00467E06" w:rsidRPr="0018490B">
        <w:rPr>
          <w:rFonts w:ascii="Segoe UI" w:hAnsi="Segoe UI" w:cs="Segoe UI"/>
        </w:rPr>
        <w:t>Označení „24x7x365“ je</w:t>
      </w:r>
      <w:r w:rsidR="00771235" w:rsidRPr="0018490B">
        <w:rPr>
          <w:rFonts w:ascii="Segoe UI" w:hAnsi="Segoe UI" w:cs="Segoe UI"/>
        </w:rPr>
        <w:t> </w:t>
      </w:r>
      <w:r w:rsidR="00467E06" w:rsidRPr="0018490B">
        <w:rPr>
          <w:rFonts w:ascii="Segoe UI" w:hAnsi="Segoe UI" w:cs="Segoe UI"/>
        </w:rPr>
        <w:t xml:space="preserve">dostupnost po celý rok i mimo pracovní dobu včetně svátků a víkendů. Označení NBD znamená </w:t>
      </w:r>
      <w:r w:rsidR="00B07639" w:rsidRPr="0018490B">
        <w:rPr>
          <w:rFonts w:ascii="Segoe UI" w:hAnsi="Segoe UI" w:cs="Segoe UI"/>
        </w:rPr>
        <w:t>pracovní dob</w:t>
      </w:r>
      <w:r w:rsidR="00467E06" w:rsidRPr="0018490B">
        <w:rPr>
          <w:rFonts w:ascii="Segoe UI" w:hAnsi="Segoe UI" w:cs="Segoe UI"/>
        </w:rPr>
        <w:t>u</w:t>
      </w:r>
      <w:r w:rsidR="00B07639" w:rsidRPr="0018490B">
        <w:rPr>
          <w:rFonts w:ascii="Segoe UI" w:hAnsi="Segoe UI" w:cs="Segoe UI"/>
        </w:rPr>
        <w:t>, a to od 8:00 do 1</w:t>
      </w:r>
      <w:r w:rsidR="00467E06" w:rsidRPr="0018490B">
        <w:rPr>
          <w:rFonts w:ascii="Segoe UI" w:hAnsi="Segoe UI" w:cs="Segoe UI"/>
        </w:rPr>
        <w:t>6</w:t>
      </w:r>
      <w:r w:rsidR="00B07639" w:rsidRPr="0018490B">
        <w:rPr>
          <w:rFonts w:ascii="Segoe UI" w:hAnsi="Segoe UI" w:cs="Segoe UI"/>
        </w:rPr>
        <w:t>:00 hodin v pracovní dny, tj. vyjma svátků a dnů pracovního klidu oficiálně uznaných na území ČR apod., tzn., pokud přijde hlášení po uplynutí běžné pracovní doby, lhůta začíná běžet od začátku běžné pracovní doby následujícího pracovního dne, případně se její běh přerušuje a dokončí se během následujícího pracovního dne.</w:t>
      </w:r>
    </w:p>
    <w:p w14:paraId="3AA9F7DC" w14:textId="186AC44B" w:rsidR="007C379D" w:rsidRPr="0018490B" w:rsidRDefault="007C379D" w:rsidP="00471EF6">
      <w:pPr>
        <w:widowControl w:val="0"/>
        <w:spacing w:before="120" w:after="120" w:line="264" w:lineRule="auto"/>
        <w:contextualSpacing/>
        <w:rPr>
          <w:rFonts w:ascii="Segoe UI" w:hAnsi="Segoe UI" w:cs="Segoe UI"/>
          <w:b/>
          <w:bCs/>
        </w:rPr>
      </w:pPr>
      <w:r w:rsidRPr="0018490B">
        <w:rPr>
          <w:rFonts w:ascii="Segoe UI" w:eastAsia="Calibri" w:hAnsi="Segoe UI" w:cs="Segoe UI"/>
        </w:rPr>
        <w:t>Lhůtu k vyřešení lze dohodou Smluvních stran prodloužit, a to i po jejím uplynutí.</w:t>
      </w:r>
    </w:p>
    <w:p w14:paraId="401B558C" w14:textId="77777777" w:rsidR="005D0A9B" w:rsidRPr="0018490B" w:rsidRDefault="005D0A9B" w:rsidP="00471EF6">
      <w:pPr>
        <w:widowControl w:val="0"/>
        <w:spacing w:before="120" w:after="120" w:line="264" w:lineRule="auto"/>
        <w:contextualSpacing/>
        <w:rPr>
          <w:rFonts w:ascii="Segoe UI" w:hAnsi="Segoe UI" w:cs="Segoe UI"/>
        </w:rPr>
      </w:pPr>
    </w:p>
    <w:p w14:paraId="73ADA5F6" w14:textId="459E958A" w:rsidR="005D0A9B" w:rsidRPr="0018490B" w:rsidRDefault="005D0A9B" w:rsidP="00471EF6">
      <w:pPr>
        <w:pStyle w:val="Nadpis2"/>
        <w:keepNext w:val="0"/>
        <w:keepLines w:val="0"/>
        <w:widowControl w:val="0"/>
        <w:spacing w:line="264" w:lineRule="auto"/>
        <w:rPr>
          <w:rFonts w:ascii="Segoe UI" w:hAnsi="Segoe UI" w:cs="Segoe UI"/>
        </w:rPr>
      </w:pPr>
      <w:bookmarkStart w:id="44" w:name="_Toc1382657796"/>
      <w:r w:rsidRPr="05306172">
        <w:rPr>
          <w:rFonts w:ascii="Segoe UI" w:hAnsi="Segoe UI" w:cs="Segoe UI"/>
        </w:rPr>
        <w:t>Poskytnutí provozní podpory</w:t>
      </w:r>
      <w:bookmarkEnd w:id="44"/>
    </w:p>
    <w:p w14:paraId="67C4CC52" w14:textId="6B14D019" w:rsidR="0003085F" w:rsidRPr="0018490B" w:rsidRDefault="00C14C83" w:rsidP="00471EF6">
      <w:pPr>
        <w:widowControl w:val="0"/>
        <w:spacing w:before="120" w:after="120" w:line="264" w:lineRule="auto"/>
        <w:contextualSpacing/>
        <w:rPr>
          <w:rFonts w:ascii="Segoe UI" w:hAnsi="Segoe UI" w:cs="Segoe UI"/>
        </w:rPr>
      </w:pPr>
      <w:r w:rsidRPr="0018490B">
        <w:rPr>
          <w:rFonts w:ascii="Segoe UI" w:hAnsi="Segoe UI" w:cs="Segoe UI"/>
        </w:rPr>
        <w:t>Dodavatel</w:t>
      </w:r>
      <w:r w:rsidR="0003085F" w:rsidRPr="0018490B">
        <w:rPr>
          <w:rFonts w:ascii="Segoe UI" w:hAnsi="Segoe UI" w:cs="Segoe UI"/>
        </w:rPr>
        <w:t xml:space="preserve"> </w:t>
      </w:r>
      <w:r w:rsidR="006B4182" w:rsidRPr="0018490B">
        <w:rPr>
          <w:rFonts w:ascii="Segoe UI" w:hAnsi="Segoe UI" w:cs="Segoe UI"/>
        </w:rPr>
        <w:t xml:space="preserve">(či výrobce) </w:t>
      </w:r>
      <w:r w:rsidR="0003085F" w:rsidRPr="0018490B">
        <w:rPr>
          <w:rFonts w:ascii="Segoe UI" w:hAnsi="Segoe UI" w:cs="Segoe UI"/>
        </w:rPr>
        <w:t xml:space="preserve">bude v rámci </w:t>
      </w:r>
      <w:r w:rsidR="006B4182" w:rsidRPr="0018490B">
        <w:rPr>
          <w:rFonts w:ascii="Segoe UI" w:hAnsi="Segoe UI" w:cs="Segoe UI"/>
        </w:rPr>
        <w:t xml:space="preserve">služeb Podpory </w:t>
      </w:r>
      <w:r w:rsidR="0003085F" w:rsidRPr="0018490B">
        <w:rPr>
          <w:rFonts w:ascii="Segoe UI" w:hAnsi="Segoe UI" w:cs="Segoe UI"/>
        </w:rPr>
        <w:t>poskytovat služby maintenance a</w:t>
      </w:r>
      <w:r w:rsidR="00771235" w:rsidRPr="0018490B">
        <w:rPr>
          <w:rFonts w:ascii="Segoe UI" w:hAnsi="Segoe UI" w:cs="Segoe UI"/>
        </w:rPr>
        <w:t> </w:t>
      </w:r>
      <w:r w:rsidR="0003085F" w:rsidRPr="0018490B">
        <w:rPr>
          <w:rFonts w:ascii="Segoe UI" w:hAnsi="Segoe UI" w:cs="Segoe UI"/>
        </w:rPr>
        <w:t>supportu.</w:t>
      </w:r>
    </w:p>
    <w:p w14:paraId="03DF4CAB" w14:textId="77777777" w:rsidR="0003085F" w:rsidRPr="0018490B" w:rsidRDefault="0003085F" w:rsidP="00471EF6">
      <w:pPr>
        <w:widowControl w:val="0"/>
        <w:spacing w:after="0" w:line="240" w:lineRule="auto"/>
        <w:rPr>
          <w:rFonts w:ascii="Segoe UI" w:hAnsi="Segoe UI" w:cs="Segoe UI"/>
          <w:i/>
          <w:iCs/>
        </w:rPr>
      </w:pPr>
    </w:p>
    <w:p w14:paraId="288CFEA9" w14:textId="1B07DE69" w:rsidR="0003085F" w:rsidRPr="0018490B" w:rsidRDefault="0003085F">
      <w:pPr>
        <w:pStyle w:val="RLProhlensmluvnchstran"/>
        <w:widowControl w:val="0"/>
        <w:numPr>
          <w:ilvl w:val="2"/>
          <w:numId w:val="6"/>
        </w:numPr>
        <w:spacing w:after="0" w:line="240" w:lineRule="auto"/>
        <w:ind w:left="709" w:hanging="425"/>
        <w:jc w:val="both"/>
        <w:rPr>
          <w:rFonts w:ascii="Segoe UI" w:hAnsi="Segoe UI" w:cs="Segoe UI"/>
          <w:b w:val="0"/>
          <w:szCs w:val="22"/>
        </w:rPr>
      </w:pPr>
      <w:r w:rsidRPr="0018490B">
        <w:rPr>
          <w:rFonts w:ascii="Segoe UI" w:hAnsi="Segoe UI" w:cs="Segoe UI"/>
          <w:b w:val="0"/>
          <w:szCs w:val="22"/>
        </w:rPr>
        <w:t>Maintenance zahrnuje následující plnění:</w:t>
      </w:r>
    </w:p>
    <w:p w14:paraId="44125842" w14:textId="77777777" w:rsidR="0003085F" w:rsidRPr="0018490B" w:rsidRDefault="0003085F">
      <w:pPr>
        <w:pStyle w:val="RLProhlensmluvnchstran"/>
        <w:widowControl w:val="0"/>
        <w:numPr>
          <w:ilvl w:val="3"/>
          <w:numId w:val="6"/>
        </w:numPr>
        <w:spacing w:after="0" w:line="240" w:lineRule="auto"/>
        <w:ind w:left="993" w:hanging="284"/>
        <w:jc w:val="both"/>
        <w:rPr>
          <w:rFonts w:ascii="Segoe UI" w:hAnsi="Segoe UI" w:cs="Segoe UI"/>
          <w:b w:val="0"/>
          <w:szCs w:val="22"/>
        </w:rPr>
      </w:pPr>
      <w:r w:rsidRPr="0018490B">
        <w:rPr>
          <w:rFonts w:ascii="Segoe UI" w:hAnsi="Segoe UI" w:cs="Segoe UI"/>
          <w:b w:val="0"/>
          <w:szCs w:val="22"/>
        </w:rPr>
        <w:t xml:space="preserve">Dodávku nových verzí </w:t>
      </w:r>
      <w:r w:rsidR="00E5110B" w:rsidRPr="0018490B">
        <w:rPr>
          <w:rFonts w:ascii="Segoe UI" w:hAnsi="Segoe UI" w:cs="Segoe UI"/>
          <w:b w:val="0"/>
          <w:szCs w:val="22"/>
        </w:rPr>
        <w:t>SW a firmwaru</w:t>
      </w:r>
      <w:r w:rsidRPr="0018490B">
        <w:rPr>
          <w:rFonts w:ascii="Segoe UI" w:hAnsi="Segoe UI" w:cs="Segoe UI"/>
          <w:b w:val="0"/>
          <w:szCs w:val="22"/>
        </w:rPr>
        <w:t xml:space="preserve"> </w:t>
      </w:r>
      <w:r w:rsidR="007C2A6E" w:rsidRPr="0018490B">
        <w:rPr>
          <w:rFonts w:ascii="Segoe UI" w:hAnsi="Segoe UI" w:cs="Segoe UI"/>
          <w:b w:val="0"/>
          <w:szCs w:val="22"/>
        </w:rPr>
        <w:t xml:space="preserve">(update a upgrade) </w:t>
      </w:r>
      <w:r w:rsidRPr="0018490B">
        <w:rPr>
          <w:rFonts w:ascii="Segoe UI" w:hAnsi="Segoe UI" w:cs="Segoe UI"/>
          <w:b w:val="0"/>
          <w:szCs w:val="22"/>
        </w:rPr>
        <w:t>včetně aktualizované dokumentace (administrátorské příručky)</w:t>
      </w:r>
      <w:r w:rsidR="004D721A" w:rsidRPr="0018490B">
        <w:rPr>
          <w:rFonts w:ascii="Segoe UI" w:hAnsi="Segoe UI" w:cs="Segoe UI"/>
          <w:b w:val="0"/>
          <w:szCs w:val="22"/>
        </w:rPr>
        <w:t>.</w:t>
      </w:r>
    </w:p>
    <w:p w14:paraId="0ED0C508" w14:textId="18805043" w:rsidR="00B02E12" w:rsidRPr="0018490B" w:rsidRDefault="00B02E12">
      <w:pPr>
        <w:pStyle w:val="RLProhlensmluvnchstran"/>
        <w:widowControl w:val="0"/>
        <w:numPr>
          <w:ilvl w:val="3"/>
          <w:numId w:val="6"/>
        </w:numPr>
        <w:spacing w:after="0" w:line="240" w:lineRule="auto"/>
        <w:ind w:left="993" w:hanging="284"/>
        <w:jc w:val="both"/>
        <w:rPr>
          <w:rFonts w:ascii="Segoe UI" w:hAnsi="Segoe UI" w:cs="Segoe UI"/>
          <w:b w:val="0"/>
          <w:szCs w:val="22"/>
        </w:rPr>
      </w:pPr>
      <w:r w:rsidRPr="0018490B">
        <w:rPr>
          <w:rFonts w:ascii="Segoe UI" w:hAnsi="Segoe UI" w:cs="Segoe UI"/>
          <w:b w:val="0"/>
          <w:szCs w:val="22"/>
        </w:rPr>
        <w:t>Eskalaci závad/dotazů na technickou podporu výrobce HW/SW v případě, že</w:t>
      </w:r>
      <w:r w:rsidR="00771235" w:rsidRPr="0018490B">
        <w:rPr>
          <w:rFonts w:ascii="Segoe UI" w:hAnsi="Segoe UI" w:cs="Segoe UI"/>
          <w:b w:val="0"/>
          <w:szCs w:val="22"/>
        </w:rPr>
        <w:t> </w:t>
      </w:r>
      <w:r w:rsidR="00C14C83" w:rsidRPr="0018490B">
        <w:rPr>
          <w:rFonts w:ascii="Segoe UI" w:hAnsi="Segoe UI" w:cs="Segoe UI"/>
          <w:b w:val="0"/>
          <w:szCs w:val="22"/>
        </w:rPr>
        <w:t>Dodavatel</w:t>
      </w:r>
      <w:r w:rsidRPr="0018490B">
        <w:rPr>
          <w:rFonts w:ascii="Segoe UI" w:hAnsi="Segoe UI" w:cs="Segoe UI"/>
          <w:b w:val="0"/>
          <w:szCs w:val="22"/>
        </w:rPr>
        <w:t xml:space="preserve"> není schopen závadu odstranit nebo zodpovědět dotaz sám.</w:t>
      </w:r>
    </w:p>
    <w:p w14:paraId="7A236A57" w14:textId="0D93D383" w:rsidR="007C2A6E" w:rsidRPr="0018490B" w:rsidRDefault="00553E44">
      <w:pPr>
        <w:pStyle w:val="RLProhlensmluvnchstran"/>
        <w:widowControl w:val="0"/>
        <w:numPr>
          <w:ilvl w:val="3"/>
          <w:numId w:val="6"/>
        </w:numPr>
        <w:spacing w:after="0" w:line="240" w:lineRule="auto"/>
        <w:ind w:left="993" w:hanging="284"/>
        <w:jc w:val="both"/>
        <w:rPr>
          <w:rFonts w:ascii="Segoe UI" w:hAnsi="Segoe UI" w:cs="Segoe UI"/>
          <w:b w:val="0"/>
          <w:szCs w:val="22"/>
        </w:rPr>
      </w:pPr>
      <w:r w:rsidRPr="0018490B">
        <w:rPr>
          <w:rFonts w:ascii="Segoe UI" w:hAnsi="Segoe UI" w:cs="Segoe UI"/>
          <w:b w:val="0"/>
          <w:szCs w:val="22"/>
        </w:rPr>
        <w:lastRenderedPageBreak/>
        <w:t>Asistenci při i</w:t>
      </w:r>
      <w:r w:rsidR="00E5110B" w:rsidRPr="0018490B">
        <w:rPr>
          <w:rFonts w:ascii="Segoe UI" w:hAnsi="Segoe UI" w:cs="Segoe UI"/>
          <w:b w:val="0"/>
          <w:szCs w:val="22"/>
        </w:rPr>
        <w:t>nstalac</w:t>
      </w:r>
      <w:r w:rsidRPr="0018490B">
        <w:rPr>
          <w:rFonts w:ascii="Segoe UI" w:hAnsi="Segoe UI" w:cs="Segoe UI"/>
          <w:b w:val="0"/>
          <w:szCs w:val="22"/>
        </w:rPr>
        <w:t>i</w:t>
      </w:r>
      <w:r w:rsidR="007C2A6E" w:rsidRPr="0018490B">
        <w:rPr>
          <w:rFonts w:ascii="Segoe UI" w:hAnsi="Segoe UI" w:cs="Segoe UI"/>
          <w:b w:val="0"/>
          <w:szCs w:val="22"/>
        </w:rPr>
        <w:t xml:space="preserve"> oprav a</w:t>
      </w:r>
      <w:r w:rsidRPr="0018490B">
        <w:rPr>
          <w:rFonts w:ascii="Segoe UI" w:hAnsi="Segoe UI" w:cs="Segoe UI"/>
          <w:b w:val="0"/>
          <w:szCs w:val="22"/>
        </w:rPr>
        <w:t xml:space="preserve"> SW </w:t>
      </w:r>
      <w:r w:rsidR="007C2A6E" w:rsidRPr="0018490B">
        <w:rPr>
          <w:rFonts w:ascii="Segoe UI" w:hAnsi="Segoe UI" w:cs="Segoe UI"/>
          <w:b w:val="0"/>
          <w:szCs w:val="22"/>
        </w:rPr>
        <w:t>patchů</w:t>
      </w:r>
      <w:r w:rsidR="00895185" w:rsidRPr="0018490B">
        <w:rPr>
          <w:rFonts w:ascii="Segoe UI" w:hAnsi="Segoe UI" w:cs="Segoe UI"/>
          <w:b w:val="0"/>
          <w:szCs w:val="22"/>
        </w:rPr>
        <w:t>, doporučení vhodné verze SW a</w:t>
      </w:r>
      <w:r w:rsidR="00771235" w:rsidRPr="0018490B">
        <w:rPr>
          <w:rFonts w:ascii="Segoe UI" w:hAnsi="Segoe UI" w:cs="Segoe UI"/>
          <w:b w:val="0"/>
          <w:szCs w:val="22"/>
        </w:rPr>
        <w:t> </w:t>
      </w:r>
      <w:r w:rsidR="00895185" w:rsidRPr="0018490B">
        <w:rPr>
          <w:rFonts w:ascii="Segoe UI" w:hAnsi="Segoe UI" w:cs="Segoe UI"/>
          <w:b w:val="0"/>
          <w:szCs w:val="22"/>
        </w:rPr>
        <w:t xml:space="preserve">konfiguračních změn v souladu s aktuálními potřebami </w:t>
      </w:r>
      <w:r w:rsidR="002728CB" w:rsidRPr="0018490B">
        <w:rPr>
          <w:rFonts w:ascii="Segoe UI" w:hAnsi="Segoe UI" w:cs="Segoe UI"/>
          <w:b w:val="0"/>
          <w:szCs w:val="22"/>
        </w:rPr>
        <w:t>Objednatel</w:t>
      </w:r>
      <w:r w:rsidR="00895185" w:rsidRPr="0018490B">
        <w:rPr>
          <w:rFonts w:ascii="Segoe UI" w:hAnsi="Segoe UI" w:cs="Segoe UI"/>
          <w:b w:val="0"/>
          <w:szCs w:val="22"/>
        </w:rPr>
        <w:t>e</w:t>
      </w:r>
      <w:r w:rsidR="00FC79FA" w:rsidRPr="0018490B">
        <w:rPr>
          <w:rFonts w:ascii="Segoe UI" w:hAnsi="Segoe UI" w:cs="Segoe UI"/>
          <w:b w:val="0"/>
          <w:szCs w:val="22"/>
        </w:rPr>
        <w:t xml:space="preserve"> a dostupností nov</w:t>
      </w:r>
      <w:r w:rsidR="0019416B" w:rsidRPr="0018490B">
        <w:rPr>
          <w:rFonts w:ascii="Segoe UI" w:hAnsi="Segoe UI" w:cs="Segoe UI"/>
          <w:b w:val="0"/>
          <w:szCs w:val="22"/>
        </w:rPr>
        <w:t>é</w:t>
      </w:r>
      <w:r w:rsidR="00FC79FA" w:rsidRPr="0018490B">
        <w:rPr>
          <w:rFonts w:ascii="Segoe UI" w:hAnsi="Segoe UI" w:cs="Segoe UI"/>
          <w:b w:val="0"/>
          <w:szCs w:val="22"/>
        </w:rPr>
        <w:t xml:space="preserve"> funkc</w:t>
      </w:r>
      <w:r w:rsidR="0019416B" w:rsidRPr="0018490B">
        <w:rPr>
          <w:rFonts w:ascii="Segoe UI" w:hAnsi="Segoe UI" w:cs="Segoe UI"/>
          <w:b w:val="0"/>
          <w:szCs w:val="22"/>
        </w:rPr>
        <w:t>ionality</w:t>
      </w:r>
      <w:r w:rsidR="00FC79FA" w:rsidRPr="0018490B">
        <w:rPr>
          <w:rFonts w:ascii="Segoe UI" w:hAnsi="Segoe UI" w:cs="Segoe UI"/>
          <w:b w:val="0"/>
          <w:szCs w:val="22"/>
        </w:rPr>
        <w:t xml:space="preserve"> HW/SW</w:t>
      </w:r>
      <w:r w:rsidR="007C2A6E" w:rsidRPr="0018490B">
        <w:rPr>
          <w:rFonts w:ascii="Segoe UI" w:hAnsi="Segoe UI" w:cs="Segoe UI"/>
          <w:b w:val="0"/>
          <w:szCs w:val="22"/>
        </w:rPr>
        <w:t>.</w:t>
      </w:r>
    </w:p>
    <w:p w14:paraId="3BB392C7" w14:textId="77777777" w:rsidR="0003085F" w:rsidRPr="0018490B" w:rsidRDefault="0003085F" w:rsidP="00471EF6">
      <w:pPr>
        <w:pStyle w:val="RLProhlensmluvnchstran"/>
        <w:widowControl w:val="0"/>
        <w:spacing w:after="0" w:line="240" w:lineRule="auto"/>
        <w:jc w:val="both"/>
        <w:rPr>
          <w:rFonts w:ascii="Segoe UI" w:hAnsi="Segoe UI" w:cs="Segoe UI"/>
          <w:b w:val="0"/>
          <w:szCs w:val="22"/>
        </w:rPr>
      </w:pPr>
    </w:p>
    <w:p w14:paraId="7312A9D7" w14:textId="34E116AF" w:rsidR="0003085F" w:rsidRPr="0018490B" w:rsidRDefault="0003085F">
      <w:pPr>
        <w:pStyle w:val="RLProhlensmluvnchstran"/>
        <w:widowControl w:val="0"/>
        <w:numPr>
          <w:ilvl w:val="2"/>
          <w:numId w:val="6"/>
        </w:numPr>
        <w:spacing w:after="0" w:line="240" w:lineRule="auto"/>
        <w:ind w:left="709" w:hanging="425"/>
        <w:jc w:val="both"/>
        <w:rPr>
          <w:rFonts w:ascii="Segoe UI" w:hAnsi="Segoe UI" w:cs="Segoe UI"/>
          <w:b w:val="0"/>
          <w:szCs w:val="22"/>
        </w:rPr>
      </w:pPr>
      <w:r w:rsidRPr="0018490B">
        <w:rPr>
          <w:rFonts w:ascii="Segoe UI" w:hAnsi="Segoe UI" w:cs="Segoe UI"/>
          <w:b w:val="0"/>
          <w:szCs w:val="22"/>
        </w:rPr>
        <w:t>Support zahrnuje poskytnutí následujících činností:</w:t>
      </w:r>
    </w:p>
    <w:p w14:paraId="2E0A9D3C" w14:textId="77777777" w:rsidR="0003085F" w:rsidRPr="0018490B" w:rsidRDefault="0003085F">
      <w:pPr>
        <w:pStyle w:val="RLProhlensmluvnchstran"/>
        <w:widowControl w:val="0"/>
        <w:numPr>
          <w:ilvl w:val="3"/>
          <w:numId w:val="6"/>
        </w:numPr>
        <w:spacing w:after="0" w:line="240" w:lineRule="auto"/>
        <w:ind w:left="993" w:hanging="284"/>
        <w:jc w:val="both"/>
        <w:rPr>
          <w:rFonts w:ascii="Segoe UI" w:hAnsi="Segoe UI" w:cs="Segoe UI"/>
          <w:b w:val="0"/>
          <w:szCs w:val="22"/>
        </w:rPr>
      </w:pPr>
      <w:r w:rsidRPr="0018490B">
        <w:rPr>
          <w:rFonts w:ascii="Segoe UI" w:hAnsi="Segoe UI" w:cs="Segoe UI"/>
          <w:b w:val="0"/>
          <w:szCs w:val="22"/>
        </w:rPr>
        <w:t xml:space="preserve">Řešení problémů s provozem </w:t>
      </w:r>
      <w:r w:rsidR="00B02E12" w:rsidRPr="0018490B">
        <w:rPr>
          <w:rFonts w:ascii="Segoe UI" w:hAnsi="Segoe UI" w:cs="Segoe UI"/>
          <w:b w:val="0"/>
          <w:szCs w:val="22"/>
        </w:rPr>
        <w:t>HW/SW</w:t>
      </w:r>
      <w:r w:rsidRPr="0018490B">
        <w:rPr>
          <w:rFonts w:ascii="Segoe UI" w:hAnsi="Segoe UI" w:cs="Segoe UI"/>
          <w:b w:val="0"/>
          <w:szCs w:val="22"/>
        </w:rPr>
        <w:t>, používání telefonické podpory formou Hotline</w:t>
      </w:r>
      <w:r w:rsidR="002F7B3F" w:rsidRPr="0018490B">
        <w:rPr>
          <w:rFonts w:ascii="Segoe UI" w:hAnsi="Segoe UI" w:cs="Segoe UI"/>
          <w:b w:val="0"/>
          <w:szCs w:val="22"/>
        </w:rPr>
        <w:t>.</w:t>
      </w:r>
    </w:p>
    <w:p w14:paraId="683ED1A6" w14:textId="77777777" w:rsidR="0003085F" w:rsidRPr="0018490B" w:rsidRDefault="0003085F">
      <w:pPr>
        <w:pStyle w:val="RLProhlensmluvnchstran"/>
        <w:widowControl w:val="0"/>
        <w:numPr>
          <w:ilvl w:val="3"/>
          <w:numId w:val="6"/>
        </w:numPr>
        <w:spacing w:after="0" w:line="240" w:lineRule="auto"/>
        <w:ind w:left="993" w:hanging="284"/>
        <w:jc w:val="both"/>
        <w:rPr>
          <w:rFonts w:ascii="Segoe UI" w:hAnsi="Segoe UI" w:cs="Segoe UI"/>
          <w:b w:val="0"/>
          <w:szCs w:val="22"/>
        </w:rPr>
      </w:pPr>
      <w:r w:rsidRPr="0018490B">
        <w:rPr>
          <w:rFonts w:ascii="Segoe UI" w:hAnsi="Segoe UI" w:cs="Segoe UI"/>
          <w:b w:val="0"/>
          <w:szCs w:val="22"/>
        </w:rPr>
        <w:t xml:space="preserve">Rozhraní pro řešení vad, vznesení metodických, </w:t>
      </w:r>
      <w:r w:rsidR="006B086D" w:rsidRPr="0018490B">
        <w:rPr>
          <w:rFonts w:ascii="Segoe UI" w:hAnsi="Segoe UI" w:cs="Segoe UI"/>
          <w:b w:val="0"/>
          <w:szCs w:val="22"/>
        </w:rPr>
        <w:t xml:space="preserve">architektonických </w:t>
      </w:r>
      <w:r w:rsidRPr="0018490B">
        <w:rPr>
          <w:rFonts w:ascii="Segoe UI" w:hAnsi="Segoe UI" w:cs="Segoe UI"/>
          <w:b w:val="0"/>
          <w:szCs w:val="22"/>
        </w:rPr>
        <w:t>a dalších dotazů</w:t>
      </w:r>
      <w:r w:rsidR="002F7B3F" w:rsidRPr="0018490B">
        <w:rPr>
          <w:rFonts w:ascii="Segoe UI" w:hAnsi="Segoe UI" w:cs="Segoe UI"/>
          <w:b w:val="0"/>
          <w:szCs w:val="22"/>
        </w:rPr>
        <w:t>.</w:t>
      </w:r>
    </w:p>
    <w:p w14:paraId="4CFDB8C0" w14:textId="10A7EA95" w:rsidR="0003085F" w:rsidRPr="0018490B" w:rsidRDefault="00467E06">
      <w:pPr>
        <w:pStyle w:val="RLProhlensmluvnchstran"/>
        <w:widowControl w:val="0"/>
        <w:numPr>
          <w:ilvl w:val="3"/>
          <w:numId w:val="6"/>
        </w:numPr>
        <w:spacing w:after="0" w:line="240" w:lineRule="auto"/>
        <w:ind w:left="993" w:hanging="284"/>
        <w:jc w:val="both"/>
        <w:rPr>
          <w:rFonts w:ascii="Segoe UI" w:hAnsi="Segoe UI" w:cs="Segoe UI"/>
          <w:b w:val="0"/>
          <w:szCs w:val="22"/>
        </w:rPr>
      </w:pPr>
      <w:r w:rsidRPr="0018490B">
        <w:rPr>
          <w:rFonts w:ascii="Segoe UI" w:hAnsi="Segoe UI" w:cs="Segoe UI"/>
          <w:b w:val="0"/>
          <w:szCs w:val="22"/>
        </w:rPr>
        <w:t xml:space="preserve">Telefonickou </w:t>
      </w:r>
      <w:r w:rsidR="0003085F" w:rsidRPr="0018490B">
        <w:rPr>
          <w:rFonts w:ascii="Segoe UI" w:hAnsi="Segoe UI" w:cs="Segoe UI"/>
          <w:b w:val="0"/>
          <w:szCs w:val="22"/>
        </w:rPr>
        <w:t>Hot-line v</w:t>
      </w:r>
      <w:r w:rsidRPr="0018490B">
        <w:rPr>
          <w:rFonts w:ascii="Segoe UI" w:hAnsi="Segoe UI" w:cs="Segoe UI"/>
          <w:b w:val="0"/>
          <w:szCs w:val="22"/>
        </w:rPr>
        <w:t> režimu 24x7x365</w:t>
      </w:r>
      <w:r w:rsidR="002F7B3F" w:rsidRPr="0018490B">
        <w:rPr>
          <w:rFonts w:ascii="Segoe UI" w:hAnsi="Segoe UI" w:cs="Segoe UI"/>
          <w:b w:val="0"/>
          <w:szCs w:val="22"/>
        </w:rPr>
        <w:t>.</w:t>
      </w:r>
    </w:p>
    <w:p w14:paraId="3CA589B9" w14:textId="77777777" w:rsidR="0003085F" w:rsidRPr="0018490B" w:rsidRDefault="0003085F" w:rsidP="00471EF6">
      <w:pPr>
        <w:widowControl w:val="0"/>
        <w:spacing w:before="120" w:after="120" w:line="264" w:lineRule="auto"/>
        <w:contextualSpacing/>
        <w:rPr>
          <w:rFonts w:ascii="Segoe UI" w:hAnsi="Segoe UI" w:cs="Segoe UI"/>
        </w:rPr>
      </w:pPr>
      <w:r w:rsidRPr="0018490B">
        <w:rPr>
          <w:rFonts w:ascii="Segoe UI" w:hAnsi="Segoe UI" w:cs="Segoe UI"/>
        </w:rPr>
        <w:t>Uvedené činnosti budou poskytovány:</w:t>
      </w:r>
    </w:p>
    <w:p w14:paraId="35A14E3B" w14:textId="70267752" w:rsidR="0003085F" w:rsidRPr="0018490B" w:rsidRDefault="0003085F">
      <w:pPr>
        <w:pStyle w:val="RLProhlensmluvnchstran"/>
        <w:widowControl w:val="0"/>
        <w:numPr>
          <w:ilvl w:val="0"/>
          <w:numId w:val="7"/>
        </w:numPr>
        <w:spacing w:after="0" w:line="240" w:lineRule="auto"/>
        <w:ind w:left="1134"/>
        <w:jc w:val="both"/>
        <w:rPr>
          <w:rFonts w:ascii="Segoe UI" w:hAnsi="Segoe UI" w:cs="Segoe UI"/>
          <w:b w:val="0"/>
          <w:szCs w:val="22"/>
        </w:rPr>
      </w:pPr>
      <w:r w:rsidRPr="0018490B">
        <w:rPr>
          <w:rFonts w:ascii="Segoe UI" w:hAnsi="Segoe UI" w:cs="Segoe UI"/>
          <w:b w:val="0"/>
          <w:szCs w:val="22"/>
        </w:rPr>
        <w:t>Vzdáleným připojením k</w:t>
      </w:r>
      <w:r w:rsidR="006B086D" w:rsidRPr="0018490B">
        <w:rPr>
          <w:rFonts w:ascii="Segoe UI" w:hAnsi="Segoe UI" w:cs="Segoe UI"/>
          <w:b w:val="0"/>
          <w:szCs w:val="22"/>
        </w:rPr>
        <w:t xml:space="preserve"> HW/SW prostřednictvím VPN připojení, které poskytne </w:t>
      </w:r>
      <w:r w:rsidR="002728CB" w:rsidRPr="0018490B">
        <w:rPr>
          <w:rFonts w:ascii="Segoe UI" w:hAnsi="Segoe UI" w:cs="Segoe UI"/>
          <w:b w:val="0"/>
          <w:szCs w:val="22"/>
        </w:rPr>
        <w:t>Objednatel</w:t>
      </w:r>
      <w:r w:rsidR="002F7B3F" w:rsidRPr="0018490B">
        <w:rPr>
          <w:rFonts w:ascii="Segoe UI" w:hAnsi="Segoe UI" w:cs="Segoe UI"/>
          <w:b w:val="0"/>
          <w:szCs w:val="22"/>
        </w:rPr>
        <w:t>.</w:t>
      </w:r>
    </w:p>
    <w:p w14:paraId="084306FA" w14:textId="38182A2B" w:rsidR="0003085F" w:rsidRPr="0018490B" w:rsidRDefault="0003085F">
      <w:pPr>
        <w:pStyle w:val="RLProhlensmluvnchstran"/>
        <w:widowControl w:val="0"/>
        <w:numPr>
          <w:ilvl w:val="0"/>
          <w:numId w:val="7"/>
        </w:numPr>
        <w:spacing w:after="0" w:line="240" w:lineRule="auto"/>
        <w:ind w:left="1134"/>
        <w:jc w:val="both"/>
        <w:rPr>
          <w:rFonts w:ascii="Segoe UI" w:hAnsi="Segoe UI" w:cs="Segoe UI"/>
          <w:b w:val="0"/>
          <w:szCs w:val="22"/>
        </w:rPr>
      </w:pPr>
      <w:r w:rsidRPr="0018490B">
        <w:rPr>
          <w:rFonts w:ascii="Segoe UI" w:hAnsi="Segoe UI" w:cs="Segoe UI"/>
          <w:b w:val="0"/>
          <w:szCs w:val="22"/>
        </w:rPr>
        <w:t xml:space="preserve">Osobní přítomností pracovníků </w:t>
      </w:r>
      <w:r w:rsidR="00C14C83" w:rsidRPr="0018490B">
        <w:rPr>
          <w:rFonts w:ascii="Segoe UI" w:hAnsi="Segoe UI" w:cs="Segoe UI"/>
          <w:b w:val="0"/>
          <w:szCs w:val="22"/>
        </w:rPr>
        <w:t>Dodavatel</w:t>
      </w:r>
      <w:r w:rsidRPr="0018490B">
        <w:rPr>
          <w:rFonts w:ascii="Segoe UI" w:hAnsi="Segoe UI" w:cs="Segoe UI"/>
          <w:b w:val="0"/>
          <w:szCs w:val="22"/>
        </w:rPr>
        <w:t xml:space="preserve">e v sídle </w:t>
      </w:r>
      <w:r w:rsidR="002728CB" w:rsidRPr="0018490B">
        <w:rPr>
          <w:rFonts w:ascii="Segoe UI" w:hAnsi="Segoe UI" w:cs="Segoe UI"/>
          <w:b w:val="0"/>
          <w:szCs w:val="22"/>
        </w:rPr>
        <w:t>Objednatel</w:t>
      </w:r>
      <w:r w:rsidRPr="0018490B">
        <w:rPr>
          <w:rFonts w:ascii="Segoe UI" w:hAnsi="Segoe UI" w:cs="Segoe UI"/>
          <w:b w:val="0"/>
          <w:szCs w:val="22"/>
        </w:rPr>
        <w:t>e (pouze v případě, pokud nelze použít vzdálený přístup)</w:t>
      </w:r>
      <w:r w:rsidR="002F7B3F" w:rsidRPr="0018490B">
        <w:rPr>
          <w:rFonts w:ascii="Segoe UI" w:hAnsi="Segoe UI" w:cs="Segoe UI"/>
          <w:b w:val="0"/>
          <w:szCs w:val="22"/>
        </w:rPr>
        <w:t>.</w:t>
      </w:r>
    </w:p>
    <w:p w14:paraId="0E6F5A9F" w14:textId="76200C45" w:rsidR="0003085F" w:rsidRPr="0018490B" w:rsidRDefault="0003085F">
      <w:pPr>
        <w:pStyle w:val="RLProhlensmluvnchstran"/>
        <w:widowControl w:val="0"/>
        <w:numPr>
          <w:ilvl w:val="0"/>
          <w:numId w:val="7"/>
        </w:numPr>
        <w:spacing w:after="0" w:line="240" w:lineRule="auto"/>
        <w:ind w:left="1134"/>
        <w:jc w:val="both"/>
        <w:rPr>
          <w:rFonts w:ascii="Segoe UI" w:hAnsi="Segoe UI" w:cs="Segoe UI"/>
          <w:b w:val="0"/>
          <w:szCs w:val="22"/>
        </w:rPr>
      </w:pPr>
      <w:r w:rsidRPr="0018490B">
        <w:rPr>
          <w:rFonts w:ascii="Segoe UI" w:hAnsi="Segoe UI" w:cs="Segoe UI"/>
          <w:b w:val="0"/>
          <w:szCs w:val="22"/>
        </w:rPr>
        <w:t>Telefonickou konzultac</w:t>
      </w:r>
      <w:r w:rsidR="00F60982" w:rsidRPr="0018490B">
        <w:rPr>
          <w:rFonts w:ascii="Segoe UI" w:hAnsi="Segoe UI" w:cs="Segoe UI"/>
          <w:b w:val="0"/>
          <w:szCs w:val="22"/>
        </w:rPr>
        <w:t>i</w:t>
      </w:r>
      <w:r w:rsidRPr="0018490B">
        <w:rPr>
          <w:rFonts w:ascii="Segoe UI" w:hAnsi="Segoe UI" w:cs="Segoe UI"/>
          <w:b w:val="0"/>
          <w:szCs w:val="22"/>
        </w:rPr>
        <w:t xml:space="preserve"> a </w:t>
      </w:r>
      <w:r w:rsidR="00F60982" w:rsidRPr="0018490B">
        <w:rPr>
          <w:rFonts w:ascii="Segoe UI" w:hAnsi="Segoe UI" w:cs="Segoe UI"/>
          <w:b w:val="0"/>
          <w:szCs w:val="22"/>
        </w:rPr>
        <w:t xml:space="preserve">konzultaci </w:t>
      </w:r>
      <w:r w:rsidRPr="0018490B">
        <w:rPr>
          <w:rFonts w:ascii="Segoe UI" w:hAnsi="Segoe UI" w:cs="Segoe UI"/>
          <w:b w:val="0"/>
          <w:szCs w:val="22"/>
        </w:rPr>
        <w:t xml:space="preserve">prostřednictvím systému </w:t>
      </w:r>
      <w:proofErr w:type="spellStart"/>
      <w:r w:rsidRPr="0018490B">
        <w:rPr>
          <w:rFonts w:ascii="Segoe UI" w:hAnsi="Segoe UI" w:cs="Segoe UI"/>
          <w:b w:val="0"/>
          <w:szCs w:val="22"/>
        </w:rPr>
        <w:t>Help</w:t>
      </w:r>
      <w:proofErr w:type="spellEnd"/>
      <w:r w:rsidRPr="0018490B">
        <w:rPr>
          <w:rFonts w:ascii="Segoe UI" w:hAnsi="Segoe UI" w:cs="Segoe UI"/>
          <w:b w:val="0"/>
          <w:szCs w:val="22"/>
        </w:rPr>
        <w:t xml:space="preserve"> Desk </w:t>
      </w:r>
      <w:r w:rsidR="002728CB" w:rsidRPr="0018490B">
        <w:rPr>
          <w:rFonts w:ascii="Segoe UI" w:hAnsi="Segoe UI" w:cs="Segoe UI"/>
          <w:b w:val="0"/>
          <w:szCs w:val="22"/>
        </w:rPr>
        <w:t>Objednatel</w:t>
      </w:r>
      <w:r w:rsidRPr="0018490B">
        <w:rPr>
          <w:rFonts w:ascii="Segoe UI" w:hAnsi="Segoe UI" w:cs="Segoe UI"/>
          <w:b w:val="0"/>
          <w:szCs w:val="22"/>
        </w:rPr>
        <w:t xml:space="preserve">e v požadované dostupnosti </w:t>
      </w:r>
      <w:r w:rsidR="009C03C4" w:rsidRPr="0018490B">
        <w:rPr>
          <w:rFonts w:ascii="Segoe UI" w:hAnsi="Segoe UI" w:cs="Segoe UI"/>
          <w:b w:val="0"/>
          <w:szCs w:val="22"/>
        </w:rPr>
        <w:t>5x</w:t>
      </w:r>
      <w:r w:rsidR="00F60982" w:rsidRPr="0018490B">
        <w:rPr>
          <w:rFonts w:ascii="Segoe UI" w:hAnsi="Segoe UI" w:cs="Segoe UI"/>
          <w:b w:val="0"/>
          <w:szCs w:val="22"/>
        </w:rPr>
        <w:t>8</w:t>
      </w:r>
      <w:r w:rsidR="009C03C4" w:rsidRPr="0018490B">
        <w:rPr>
          <w:rFonts w:ascii="Segoe UI" w:hAnsi="Segoe UI" w:cs="Segoe UI"/>
          <w:b w:val="0"/>
          <w:szCs w:val="22"/>
        </w:rPr>
        <w:t xml:space="preserve"> </w:t>
      </w:r>
      <w:r w:rsidRPr="0018490B">
        <w:rPr>
          <w:rFonts w:ascii="Segoe UI" w:hAnsi="Segoe UI" w:cs="Segoe UI"/>
          <w:b w:val="0"/>
          <w:szCs w:val="22"/>
        </w:rPr>
        <w:t>hodin v pracovní dny.</w:t>
      </w:r>
    </w:p>
    <w:p w14:paraId="60F44945" w14:textId="77777777" w:rsidR="005D0A9B" w:rsidRPr="0018490B" w:rsidRDefault="005D0A9B" w:rsidP="00471EF6">
      <w:pPr>
        <w:widowControl w:val="0"/>
        <w:spacing w:before="120" w:after="120" w:line="264" w:lineRule="auto"/>
        <w:contextualSpacing/>
        <w:rPr>
          <w:rFonts w:ascii="Segoe UI" w:hAnsi="Segoe UI" w:cs="Segoe UI"/>
        </w:rPr>
      </w:pPr>
    </w:p>
    <w:p w14:paraId="16ABCF29" w14:textId="355DE06A" w:rsidR="007C2A6E" w:rsidRPr="0018490B" w:rsidRDefault="007C2A6E" w:rsidP="00471EF6">
      <w:pPr>
        <w:pStyle w:val="Nadpis2"/>
        <w:keepNext w:val="0"/>
        <w:keepLines w:val="0"/>
        <w:widowControl w:val="0"/>
        <w:spacing w:line="264" w:lineRule="auto"/>
        <w:rPr>
          <w:rFonts w:ascii="Segoe UI" w:hAnsi="Segoe UI" w:cs="Segoe UI"/>
        </w:rPr>
      </w:pPr>
      <w:bookmarkStart w:id="45" w:name="_Toc1406877924"/>
      <w:bookmarkStart w:id="46" w:name="_Hlk43377803"/>
      <w:r w:rsidRPr="05306172">
        <w:rPr>
          <w:rFonts w:ascii="Segoe UI" w:hAnsi="Segoe UI" w:cs="Segoe UI"/>
        </w:rPr>
        <w:t xml:space="preserve">Poskytnutí služeb </w:t>
      </w:r>
      <w:r w:rsidR="00956747" w:rsidRPr="05306172">
        <w:rPr>
          <w:rFonts w:ascii="Segoe UI" w:hAnsi="Segoe UI" w:cs="Segoe UI"/>
        </w:rPr>
        <w:t xml:space="preserve">konzultací a </w:t>
      </w:r>
      <w:r w:rsidRPr="05306172">
        <w:rPr>
          <w:rFonts w:ascii="Segoe UI" w:hAnsi="Segoe UI" w:cs="Segoe UI"/>
        </w:rPr>
        <w:t xml:space="preserve">rozvoje </w:t>
      </w:r>
      <w:r w:rsidR="00B02E12" w:rsidRPr="05306172">
        <w:rPr>
          <w:rFonts w:ascii="Segoe UI" w:hAnsi="Segoe UI" w:cs="Segoe UI"/>
        </w:rPr>
        <w:t>HW/SW</w:t>
      </w:r>
      <w:r w:rsidRPr="05306172">
        <w:rPr>
          <w:rFonts w:ascii="Segoe UI" w:hAnsi="Segoe UI" w:cs="Segoe UI"/>
        </w:rPr>
        <w:t xml:space="preserve"> </w:t>
      </w:r>
      <w:r w:rsidR="006B4182" w:rsidRPr="05306172">
        <w:rPr>
          <w:rFonts w:ascii="Segoe UI" w:hAnsi="Segoe UI" w:cs="Segoe UI"/>
        </w:rPr>
        <w:t>(Další služby)</w:t>
      </w:r>
      <w:bookmarkEnd w:id="45"/>
    </w:p>
    <w:bookmarkEnd w:id="46"/>
    <w:p w14:paraId="58370B5E" w14:textId="1712812E" w:rsidR="00CE72EB" w:rsidRPr="006540AD" w:rsidRDefault="00C14C83" w:rsidP="00471EF6">
      <w:pPr>
        <w:widowControl w:val="0"/>
        <w:spacing w:before="120" w:after="120" w:line="264" w:lineRule="auto"/>
        <w:contextualSpacing/>
        <w:rPr>
          <w:rFonts w:ascii="Segoe UI" w:hAnsi="Segoe UI" w:cs="Segoe UI"/>
        </w:rPr>
      </w:pPr>
      <w:r w:rsidRPr="0018490B">
        <w:rPr>
          <w:rFonts w:ascii="Segoe UI" w:hAnsi="Segoe UI" w:cs="Segoe UI"/>
        </w:rPr>
        <w:t>Dodavatel</w:t>
      </w:r>
      <w:r w:rsidR="007C2A6E" w:rsidRPr="0018490B">
        <w:rPr>
          <w:rFonts w:ascii="Segoe UI" w:hAnsi="Segoe UI" w:cs="Segoe UI"/>
        </w:rPr>
        <w:t xml:space="preserve"> poskytne Objednateli konzultační služby v celkovém rozsahu </w:t>
      </w:r>
      <w:r w:rsidR="006B4182" w:rsidRPr="0018490B">
        <w:rPr>
          <w:rFonts w:ascii="Segoe UI" w:hAnsi="Segoe UI" w:cs="Segoe UI"/>
        </w:rPr>
        <w:t>nejvýše 800 hodin</w:t>
      </w:r>
      <w:r w:rsidR="007C2A6E" w:rsidRPr="0018490B">
        <w:rPr>
          <w:rFonts w:ascii="Segoe UI" w:hAnsi="Segoe UI" w:cs="Segoe UI"/>
        </w:rPr>
        <w:t xml:space="preserve">. </w:t>
      </w:r>
      <w:r w:rsidR="00DD7107" w:rsidRPr="0018490B">
        <w:rPr>
          <w:rFonts w:ascii="Segoe UI" w:hAnsi="Segoe UI" w:cs="Segoe UI"/>
        </w:rPr>
        <w:t xml:space="preserve">Předmětem služeb jsou </w:t>
      </w:r>
      <w:r w:rsidR="008400F8" w:rsidRPr="0018490B">
        <w:rPr>
          <w:rFonts w:ascii="Segoe UI" w:hAnsi="Segoe UI" w:cs="Segoe UI"/>
        </w:rPr>
        <w:t xml:space="preserve">konzultace nebo </w:t>
      </w:r>
      <w:r w:rsidR="00DD7107" w:rsidRPr="0018490B">
        <w:rPr>
          <w:rFonts w:ascii="Segoe UI" w:hAnsi="Segoe UI" w:cs="Segoe UI"/>
        </w:rPr>
        <w:t xml:space="preserve">implementační, </w:t>
      </w:r>
      <w:r w:rsidR="005A63C8" w:rsidRPr="0018490B">
        <w:rPr>
          <w:rFonts w:ascii="Segoe UI" w:hAnsi="Segoe UI" w:cs="Segoe UI"/>
        </w:rPr>
        <w:t>architektonické</w:t>
      </w:r>
      <w:r w:rsidR="00DD7107" w:rsidRPr="0018490B">
        <w:rPr>
          <w:rFonts w:ascii="Segoe UI" w:hAnsi="Segoe UI" w:cs="Segoe UI"/>
        </w:rPr>
        <w:t xml:space="preserve"> a rozvojové požadavky nad rámec požadavků uvedených v této </w:t>
      </w:r>
      <w:r w:rsidR="00F30BD8" w:rsidRPr="0018490B">
        <w:rPr>
          <w:rFonts w:ascii="Segoe UI" w:hAnsi="Segoe UI" w:cs="Segoe UI"/>
        </w:rPr>
        <w:t>smlouvě</w:t>
      </w:r>
      <w:r w:rsidR="00024A81" w:rsidRPr="0018490B">
        <w:rPr>
          <w:rFonts w:ascii="Segoe UI" w:hAnsi="Segoe UI" w:cs="Segoe UI"/>
        </w:rPr>
        <w:t xml:space="preserve">. </w:t>
      </w:r>
      <w:r w:rsidR="00DD7107" w:rsidRPr="0018490B">
        <w:rPr>
          <w:rFonts w:ascii="Segoe UI" w:hAnsi="Segoe UI" w:cs="Segoe UI"/>
        </w:rPr>
        <w:t>Tyto služby budou čerpány na</w:t>
      </w:r>
      <w:r w:rsidR="00771235" w:rsidRPr="0018490B">
        <w:rPr>
          <w:rFonts w:ascii="Segoe UI" w:hAnsi="Segoe UI" w:cs="Segoe UI"/>
        </w:rPr>
        <w:t> </w:t>
      </w:r>
      <w:r w:rsidR="00DD7107" w:rsidRPr="0018490B">
        <w:rPr>
          <w:rFonts w:ascii="Segoe UI" w:hAnsi="Segoe UI" w:cs="Segoe UI"/>
        </w:rPr>
        <w:t xml:space="preserve">základě </w:t>
      </w:r>
      <w:r w:rsidR="00956747" w:rsidRPr="0018490B">
        <w:rPr>
          <w:rFonts w:ascii="Segoe UI" w:hAnsi="Segoe UI" w:cs="Segoe UI"/>
        </w:rPr>
        <w:t>písemného požadavku Objednatele</w:t>
      </w:r>
      <w:r w:rsidR="00F30BD8" w:rsidRPr="0018490B">
        <w:rPr>
          <w:rFonts w:ascii="Segoe UI" w:hAnsi="Segoe UI" w:cs="Segoe UI"/>
        </w:rPr>
        <w:t>, nebudou k nim vystavovány objednávky, pokud se Smluvní strany nedohodnou jinak. Na základě písemného požadavku Objednatele Dodavatel sdělí předpokládaný počet hodin pro splnění požadavku, lhůtu pro jeho splnění a</w:t>
      </w:r>
      <w:r w:rsidR="00771235" w:rsidRPr="0018490B">
        <w:rPr>
          <w:rFonts w:ascii="Segoe UI" w:hAnsi="Segoe UI" w:cs="Segoe UI"/>
        </w:rPr>
        <w:t> </w:t>
      </w:r>
      <w:r w:rsidR="00F30BD8" w:rsidRPr="0018490B">
        <w:rPr>
          <w:rFonts w:ascii="Segoe UI" w:hAnsi="Segoe UI" w:cs="Segoe UI"/>
        </w:rPr>
        <w:t>další podmínky jeho plnění. Dodavatel není oprávněn bez písemného souhlasu Objednatel</w:t>
      </w:r>
      <w:r w:rsidR="00B47D6A">
        <w:rPr>
          <w:rFonts w:ascii="Segoe UI" w:hAnsi="Segoe UI" w:cs="Segoe UI"/>
        </w:rPr>
        <w:t>e</w:t>
      </w:r>
      <w:r w:rsidR="00F30BD8" w:rsidRPr="0018490B">
        <w:rPr>
          <w:rFonts w:ascii="Segoe UI" w:hAnsi="Segoe UI" w:cs="Segoe UI"/>
        </w:rPr>
        <w:t xml:space="preserve"> vyčerpat větší rozsah počtu hodin, než jaký byl Objednatelem na splnění požadavku odsouhlasen.</w:t>
      </w:r>
    </w:p>
    <w:p w14:paraId="52BC0D2F" w14:textId="77777777" w:rsidR="008248EA" w:rsidRPr="006540AD" w:rsidRDefault="008248EA" w:rsidP="00471EF6">
      <w:pPr>
        <w:widowControl w:val="0"/>
        <w:spacing w:before="120" w:after="120" w:line="264" w:lineRule="auto"/>
        <w:contextualSpacing/>
        <w:rPr>
          <w:rFonts w:ascii="Segoe UI" w:hAnsi="Segoe UI" w:cs="Segoe UI"/>
        </w:rPr>
      </w:pPr>
    </w:p>
    <w:sectPr w:rsidR="008248EA" w:rsidRPr="006540AD" w:rsidSect="00795C6A">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F1F59" w14:textId="77777777" w:rsidR="00D8725E" w:rsidRDefault="00D8725E" w:rsidP="00174998">
      <w:pPr>
        <w:spacing w:after="0" w:line="240" w:lineRule="auto"/>
      </w:pPr>
      <w:r>
        <w:separator/>
      </w:r>
    </w:p>
  </w:endnote>
  <w:endnote w:type="continuationSeparator" w:id="0">
    <w:p w14:paraId="39B08AF8" w14:textId="77777777" w:rsidR="00D8725E" w:rsidRDefault="00D8725E" w:rsidP="00174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48122"/>
      <w:docPartObj>
        <w:docPartGallery w:val="Page Numbers (Bottom of Page)"/>
        <w:docPartUnique/>
      </w:docPartObj>
    </w:sdtPr>
    <w:sdtEndPr/>
    <w:sdtContent>
      <w:p w14:paraId="4A4063F5" w14:textId="4367AC82" w:rsidR="00EE552E" w:rsidRDefault="00EE552E">
        <w:pPr>
          <w:pStyle w:val="Zpat"/>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860157"/>
      <w:docPartObj>
        <w:docPartGallery w:val="Page Numbers (Bottom of Page)"/>
        <w:docPartUnique/>
      </w:docPartObj>
    </w:sdtPr>
    <w:sdtEndPr/>
    <w:sdtContent>
      <w:p w14:paraId="426CFFEE" w14:textId="73D5A2AF" w:rsidR="00EE552E" w:rsidRDefault="00EE552E">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A0CEA" w14:textId="77777777" w:rsidR="00D8725E" w:rsidRDefault="00D8725E" w:rsidP="00174998">
      <w:pPr>
        <w:spacing w:after="0" w:line="240" w:lineRule="auto"/>
      </w:pPr>
      <w:r>
        <w:separator/>
      </w:r>
    </w:p>
  </w:footnote>
  <w:footnote w:type="continuationSeparator" w:id="0">
    <w:p w14:paraId="1FC4C8A5" w14:textId="77777777" w:rsidR="00D8725E" w:rsidRDefault="00D8725E" w:rsidP="00174998">
      <w:pPr>
        <w:spacing w:after="0" w:line="240" w:lineRule="auto"/>
      </w:pPr>
      <w:r>
        <w:continuationSeparator/>
      </w:r>
    </w:p>
  </w:footnote>
  <w:footnote w:id="1">
    <w:p w14:paraId="684C33B5" w14:textId="5CB2E67E" w:rsidR="00993B2B" w:rsidRPr="00AF660B" w:rsidRDefault="00993B2B">
      <w:pPr>
        <w:pStyle w:val="Textpoznpodarou"/>
        <w:rPr>
          <w:rFonts w:ascii="Segoe UI" w:hAnsi="Segoe UI" w:cs="Segoe UI"/>
        </w:rPr>
      </w:pPr>
      <w:r w:rsidRPr="00AF660B">
        <w:rPr>
          <w:rStyle w:val="Znakapoznpodarou"/>
          <w:rFonts w:ascii="Segoe UI" w:hAnsi="Segoe UI" w:cs="Segoe UI"/>
        </w:rPr>
        <w:footnoteRef/>
      </w:r>
      <w:r w:rsidRPr="00AF660B">
        <w:rPr>
          <w:rFonts w:ascii="Segoe UI" w:hAnsi="Segoe UI" w:cs="Segoe UI"/>
        </w:rPr>
        <w:t xml:space="preserve"> Je-li v této příloze použit pojem „veřejná zakázka“</w:t>
      </w:r>
      <w:r w:rsidR="001C3780" w:rsidRPr="00A92CCA">
        <w:rPr>
          <w:rFonts w:ascii="Segoe UI" w:hAnsi="Segoe UI" w:cs="Segoe UI"/>
        </w:rPr>
        <w:t xml:space="preserve"> nebo „zakázka“</w:t>
      </w:r>
      <w:r w:rsidRPr="00AF660B">
        <w:rPr>
          <w:rFonts w:ascii="Segoe UI" w:hAnsi="Segoe UI" w:cs="Segoe UI"/>
        </w:rPr>
        <w:t>, rozumí se tím předmět plnění dle smlouvy.</w:t>
      </w:r>
    </w:p>
  </w:footnote>
  <w:footnote w:id="2">
    <w:p w14:paraId="72CDF4A1" w14:textId="1360E15C" w:rsidR="00A92CCA" w:rsidRPr="00AF660B" w:rsidRDefault="00A92CCA">
      <w:pPr>
        <w:pStyle w:val="Textpoznpodarou"/>
        <w:rPr>
          <w:rFonts w:ascii="Segoe UI" w:hAnsi="Segoe UI" w:cs="Segoe UI"/>
        </w:rPr>
      </w:pPr>
      <w:r w:rsidRPr="00AF660B">
        <w:rPr>
          <w:rStyle w:val="Znakapoznpodarou"/>
          <w:rFonts w:ascii="Segoe UI" w:hAnsi="Segoe UI" w:cs="Segoe UI"/>
        </w:rPr>
        <w:footnoteRef/>
      </w:r>
      <w:r w:rsidRPr="00AF660B">
        <w:rPr>
          <w:rFonts w:ascii="Segoe UI" w:hAnsi="Segoe UI" w:cs="Segoe UI"/>
        </w:rPr>
        <w:t xml:space="preserve"> „</w:t>
      </w:r>
      <w:r w:rsidRPr="00AF660B">
        <w:rPr>
          <w:rFonts w:ascii="Segoe UI" w:hAnsi="Segoe UI" w:cs="Segoe UI"/>
          <w:b/>
          <w:bCs/>
          <w:i/>
          <w:iCs/>
        </w:rPr>
        <w:t>Technickou specifikací“</w:t>
      </w:r>
      <w:r w:rsidRPr="00AF660B">
        <w:rPr>
          <w:rFonts w:ascii="Segoe UI" w:hAnsi="Segoe UI" w:cs="Segoe UI"/>
        </w:rPr>
        <w:t xml:space="preserve"> se rozumí veškeré požadavky dle této smlouvy a jejích příloh.</w:t>
      </w:r>
    </w:p>
  </w:footnote>
  <w:footnote w:id="3">
    <w:p w14:paraId="18F3F210" w14:textId="3E17A2D9" w:rsidR="00A16429" w:rsidRPr="00A92CCA" w:rsidRDefault="00A16429">
      <w:pPr>
        <w:pStyle w:val="Textpoznpodarou"/>
        <w:rPr>
          <w:rFonts w:ascii="Segoe UI" w:hAnsi="Segoe UI" w:cs="Segoe UI"/>
        </w:rPr>
      </w:pPr>
      <w:r w:rsidRPr="00A92CCA">
        <w:rPr>
          <w:rStyle w:val="Znakapoznpodarou"/>
          <w:rFonts w:ascii="Segoe UI" w:hAnsi="Segoe UI" w:cs="Segoe UI"/>
        </w:rPr>
        <w:footnoteRef/>
      </w:r>
      <w:r w:rsidRPr="00A92CCA">
        <w:rPr>
          <w:rFonts w:ascii="Segoe UI" w:hAnsi="Segoe UI" w:cs="Segoe UI"/>
        </w:rPr>
        <w:t xml:space="preserve"> Jsou-li níže stanovené požadavky k dodanému předmětu plnění poskytovány výrobcem, je vyžadována Podpora výrobce. Pakliže některé dílčí činnosti výrobce neposkytuje, budou zajištěny Dodavatelem. Platí pro veškeré služby Podpory dle smlouvy.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C96"/>
    <w:multiLevelType w:val="multilevel"/>
    <w:tmpl w:val="B202A9F4"/>
    <w:lvl w:ilvl="0">
      <w:start w:val="1"/>
      <w:numFmt w:val="decimal"/>
      <w:lvlText w:val="%1."/>
      <w:lvlJc w:val="left"/>
      <w:pPr>
        <w:ind w:left="720" w:firstLine="2520"/>
      </w:pPr>
    </w:lvl>
    <w:lvl w:ilvl="1">
      <w:start w:val="1"/>
      <w:numFmt w:val="lowerLetter"/>
      <w:lvlText w:val="%2."/>
      <w:lvlJc w:val="left"/>
      <w:pPr>
        <w:ind w:left="1440" w:firstLine="5400"/>
      </w:pPr>
    </w:lvl>
    <w:lvl w:ilvl="2">
      <w:start w:val="1"/>
      <w:numFmt w:val="lowerRoman"/>
      <w:lvlText w:val="%3."/>
      <w:lvlJc w:val="right"/>
      <w:pPr>
        <w:ind w:left="2160" w:firstLine="8460"/>
      </w:pPr>
    </w:lvl>
    <w:lvl w:ilvl="3">
      <w:start w:val="1"/>
      <w:numFmt w:val="decimal"/>
      <w:lvlText w:val="%4."/>
      <w:lvlJc w:val="left"/>
      <w:pPr>
        <w:ind w:left="2880" w:firstLine="11160"/>
      </w:pPr>
    </w:lvl>
    <w:lvl w:ilvl="4">
      <w:start w:val="1"/>
      <w:numFmt w:val="lowerLetter"/>
      <w:lvlText w:val="%5."/>
      <w:lvlJc w:val="left"/>
      <w:pPr>
        <w:ind w:left="3600" w:firstLine="14040"/>
      </w:pPr>
    </w:lvl>
    <w:lvl w:ilvl="5">
      <w:start w:val="1"/>
      <w:numFmt w:val="lowerRoman"/>
      <w:lvlText w:val="%6."/>
      <w:lvlJc w:val="right"/>
      <w:pPr>
        <w:ind w:left="4320" w:firstLine="17100"/>
      </w:pPr>
    </w:lvl>
    <w:lvl w:ilvl="6">
      <w:start w:val="1"/>
      <w:numFmt w:val="decimal"/>
      <w:lvlText w:val="%7."/>
      <w:lvlJc w:val="left"/>
      <w:pPr>
        <w:ind w:left="5040" w:firstLine="19800"/>
      </w:pPr>
    </w:lvl>
    <w:lvl w:ilvl="7">
      <w:start w:val="1"/>
      <w:numFmt w:val="lowerLetter"/>
      <w:lvlText w:val="%8."/>
      <w:lvlJc w:val="left"/>
      <w:pPr>
        <w:ind w:left="5760" w:firstLine="22680"/>
      </w:pPr>
    </w:lvl>
    <w:lvl w:ilvl="8">
      <w:start w:val="1"/>
      <w:numFmt w:val="lowerRoman"/>
      <w:lvlText w:val="%9."/>
      <w:lvlJc w:val="right"/>
      <w:pPr>
        <w:ind w:left="6480" w:firstLine="25740"/>
      </w:pPr>
    </w:lvl>
  </w:abstractNum>
  <w:abstractNum w:abstractNumId="1" w15:restartNumberingAfterBreak="0">
    <w:nsid w:val="10C333B6"/>
    <w:multiLevelType w:val="hybridMultilevel"/>
    <w:tmpl w:val="23DAE1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BE5E84"/>
    <w:multiLevelType w:val="hybridMultilevel"/>
    <w:tmpl w:val="A79827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17">
      <w:start w:val="1"/>
      <w:numFmt w:val="lowerLetter"/>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9B1482"/>
    <w:multiLevelType w:val="hybridMultilevel"/>
    <w:tmpl w:val="D398278A"/>
    <w:lvl w:ilvl="0" w:tplc="0405001B">
      <w:start w:val="1"/>
      <w:numFmt w:val="lowerRoman"/>
      <w:lvlText w:val="%1."/>
      <w:lvlJc w:val="righ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1D271E19"/>
    <w:multiLevelType w:val="hybridMultilevel"/>
    <w:tmpl w:val="E1EA78FA"/>
    <w:lvl w:ilvl="0" w:tplc="04050001">
      <w:start w:val="1"/>
      <w:numFmt w:val="bullet"/>
      <w:lvlText w:val=""/>
      <w:lvlJc w:val="left"/>
      <w:pPr>
        <w:ind w:left="729" w:hanging="360"/>
      </w:pPr>
      <w:rPr>
        <w:rFonts w:ascii="Symbol" w:hAnsi="Symbol" w:hint="default"/>
      </w:rPr>
    </w:lvl>
    <w:lvl w:ilvl="1" w:tplc="04050003">
      <w:start w:val="1"/>
      <w:numFmt w:val="bullet"/>
      <w:lvlText w:val="o"/>
      <w:lvlJc w:val="left"/>
      <w:pPr>
        <w:ind w:left="1449" w:hanging="360"/>
      </w:pPr>
      <w:rPr>
        <w:rFonts w:ascii="Courier New" w:hAnsi="Courier New" w:cs="Courier New" w:hint="default"/>
      </w:rPr>
    </w:lvl>
    <w:lvl w:ilvl="2" w:tplc="04050005">
      <w:start w:val="1"/>
      <w:numFmt w:val="bullet"/>
      <w:lvlText w:val=""/>
      <w:lvlJc w:val="left"/>
      <w:pPr>
        <w:ind w:left="2169" w:hanging="360"/>
      </w:pPr>
      <w:rPr>
        <w:rFonts w:ascii="Wingdings" w:hAnsi="Wingdings" w:hint="default"/>
      </w:rPr>
    </w:lvl>
    <w:lvl w:ilvl="3" w:tplc="0405000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5" w15:restartNumberingAfterBreak="0">
    <w:nsid w:val="21003B95"/>
    <w:multiLevelType w:val="multilevel"/>
    <w:tmpl w:val="D744CE4C"/>
    <w:lvl w:ilvl="0">
      <w:start w:val="1"/>
      <w:numFmt w:val="decimal"/>
      <w:lvlText w:val="%1."/>
      <w:lvlJc w:val="left"/>
      <w:pPr>
        <w:tabs>
          <w:tab w:val="num" w:pos="360"/>
        </w:tabs>
        <w:ind w:left="360" w:hanging="360"/>
      </w:pPr>
      <w:rPr>
        <w:rFonts w:hint="default"/>
      </w:rPr>
    </w:lvl>
    <w:lvl w:ilvl="1">
      <w:start w:val="1"/>
      <w:numFmt w:val="lowerLetter"/>
      <w:pStyle w:val="Zkladntextodsaz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3B3356D"/>
    <w:multiLevelType w:val="hybridMultilevel"/>
    <w:tmpl w:val="E15C46AC"/>
    <w:lvl w:ilvl="0" w:tplc="0405000F">
      <w:start w:val="1"/>
      <w:numFmt w:val="decimal"/>
      <w:lvlText w:val="%1."/>
      <w:lvlJc w:val="left"/>
      <w:pPr>
        <w:ind w:left="1146" w:hanging="360"/>
      </w:pPr>
    </w:lvl>
    <w:lvl w:ilvl="1" w:tplc="0405000F">
      <w:start w:val="1"/>
      <w:numFmt w:val="decimal"/>
      <w:lvlText w:val="%2."/>
      <w:lvlJc w:val="left"/>
      <w:pPr>
        <w:ind w:left="1866" w:hanging="360"/>
      </w:pPr>
    </w:lvl>
    <w:lvl w:ilvl="2" w:tplc="61A807EE">
      <w:start w:val="1"/>
      <w:numFmt w:val="decimal"/>
      <w:lvlText w:val="(%3)"/>
      <w:lvlJc w:val="left"/>
      <w:pPr>
        <w:ind w:left="2766" w:hanging="360"/>
      </w:pPr>
    </w:lvl>
    <w:lvl w:ilvl="3" w:tplc="A5E23F0C">
      <w:start w:val="1"/>
      <w:numFmt w:val="lowerLetter"/>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7" w15:restartNumberingAfterBreak="0">
    <w:nsid w:val="25CD6B47"/>
    <w:multiLevelType w:val="multilevel"/>
    <w:tmpl w:val="A9826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894180"/>
    <w:multiLevelType w:val="hybridMultilevel"/>
    <w:tmpl w:val="D0BC4E16"/>
    <w:lvl w:ilvl="0" w:tplc="23C48542">
      <w:numFmt w:val="bullet"/>
      <w:lvlText w:val="•"/>
      <w:lvlJc w:val="left"/>
      <w:pPr>
        <w:ind w:left="705" w:hanging="705"/>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38F37618"/>
    <w:multiLevelType w:val="multilevel"/>
    <w:tmpl w:val="D744CE4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9464D96"/>
    <w:multiLevelType w:val="multilevel"/>
    <w:tmpl w:val="8C16C1BE"/>
    <w:lvl w:ilvl="0">
      <w:start w:val="1"/>
      <w:numFmt w:val="decimal"/>
      <w:pStyle w:val="Eroven1"/>
      <w:lvlText w:val="%1."/>
      <w:lvlJc w:val="left"/>
      <w:pPr>
        <w:tabs>
          <w:tab w:val="num" w:pos="567"/>
        </w:tabs>
        <w:ind w:left="567" w:hanging="567"/>
      </w:pPr>
      <w:rPr>
        <w:rFonts w:hint="default"/>
      </w:rPr>
    </w:lvl>
    <w:lvl w:ilvl="1">
      <w:start w:val="1"/>
      <w:numFmt w:val="decimal"/>
      <w:pStyle w:val="Erove2"/>
      <w:lvlText w:val="%1.%2."/>
      <w:lvlJc w:val="left"/>
      <w:pPr>
        <w:tabs>
          <w:tab w:val="num" w:pos="792"/>
        </w:tabs>
        <w:ind w:left="792" w:hanging="432"/>
      </w:pPr>
      <w:rPr>
        <w:rFonts w:hint="default"/>
      </w:rPr>
    </w:lvl>
    <w:lvl w:ilvl="2">
      <w:start w:val="1"/>
      <w:numFmt w:val="decimal"/>
      <w:pStyle w:val="Erove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59FA206D"/>
    <w:multiLevelType w:val="multilevel"/>
    <w:tmpl w:val="E048EF90"/>
    <w:lvl w:ilvl="0">
      <w:start w:val="1"/>
      <w:numFmt w:val="decimal"/>
      <w:pStyle w:val="Nadpis1"/>
      <w:lvlText w:val="%1."/>
      <w:legacy w:legacy="1" w:legacySpace="144" w:legacyIndent="0"/>
      <w:lvlJc w:val="left"/>
    </w:lvl>
    <w:lvl w:ilvl="1">
      <w:start w:val="1"/>
      <w:numFmt w:val="decimal"/>
      <w:pStyle w:val="Nadpis2"/>
      <w:lvlText w:val="%1.%2"/>
      <w:legacy w:legacy="1" w:legacySpace="144" w:legacyIndent="0"/>
      <w:lvlJc w:val="left"/>
      <w:rPr>
        <w:rFonts w:ascii="Segoe UI" w:hAnsi="Segoe UI" w:cs="Segoe UI" w:hint="default"/>
        <w:b w:val="0"/>
        <w:bCs/>
        <w:i w:val="0"/>
        <w:iCs w:val="0"/>
        <w:caps w:val="0"/>
        <w:smallCaps w:val="0"/>
        <w:strike w:val="0"/>
        <w:dstrike w:val="0"/>
        <w:noProof w:val="0"/>
        <w:vanish w:val="0"/>
        <w:color w:val="1F497D" w:themeColor="text2"/>
        <w:spacing w:val="0"/>
        <w:kern w:val="0"/>
        <w:position w:val="0"/>
        <w:sz w:val="26"/>
        <w:szCs w:val="26"/>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egacy w:legacy="1" w:legacySpace="144" w:legacyIndent="0"/>
      <w:lvlJc w:val="left"/>
      <w:rPr>
        <w:rFonts w:ascii="Segoe UI" w:hAnsi="Segoe UI" w:cs="Segoe UI" w:hint="default"/>
        <w:b w:val="0"/>
        <w:bCs/>
        <w:color w:val="244061" w:themeColor="accent1" w:themeShade="80"/>
        <w:sz w:val="24"/>
        <w:szCs w:val="24"/>
      </w:rPr>
    </w:lvl>
    <w:lvl w:ilvl="3">
      <w:start w:val="1"/>
      <w:numFmt w:val="decimal"/>
      <w:pStyle w:val="Nadpis4"/>
      <w:lvlText w:val="%1.%2.%3.%4"/>
      <w:legacy w:legacy="1" w:legacySpace="144" w:legacyIndent="0"/>
      <w:lvlJc w:val="left"/>
    </w:lvl>
    <w:lvl w:ilvl="4">
      <w:start w:val="1"/>
      <w:numFmt w:val="decimal"/>
      <w:pStyle w:val="Nadpis5"/>
      <w:lvlText w:val="%1.%2.%3.%4.%5"/>
      <w:legacy w:legacy="1" w:legacySpace="144" w:legacyIndent="0"/>
      <w:lvlJc w:val="left"/>
    </w:lvl>
    <w:lvl w:ilvl="5">
      <w:start w:val="1"/>
      <w:numFmt w:val="decimal"/>
      <w:pStyle w:val="Nadpis6"/>
      <w:lvlText w:val="%1.%2.%3.%4.%5.%6"/>
      <w:legacy w:legacy="1" w:legacySpace="144" w:legacyIndent="0"/>
      <w:lvlJc w:val="left"/>
    </w:lvl>
    <w:lvl w:ilvl="6">
      <w:start w:val="1"/>
      <w:numFmt w:val="decimal"/>
      <w:pStyle w:val="Nadpis7"/>
      <w:lvlText w:val="%1.%2.%3.%4.%5.%6.%7"/>
      <w:legacy w:legacy="1" w:legacySpace="144" w:legacyIndent="0"/>
      <w:lvlJc w:val="left"/>
    </w:lvl>
    <w:lvl w:ilvl="7">
      <w:start w:val="1"/>
      <w:numFmt w:val="decimal"/>
      <w:pStyle w:val="Nadpis8"/>
      <w:lvlText w:val="%1.%2.%3.%4.%5.%6.%7.%8"/>
      <w:legacy w:legacy="1" w:legacySpace="144" w:legacyIndent="0"/>
      <w:lvlJc w:val="left"/>
    </w:lvl>
    <w:lvl w:ilvl="8">
      <w:start w:val="1"/>
      <w:numFmt w:val="decimal"/>
      <w:pStyle w:val="Nadpis9"/>
      <w:lvlText w:val="%1.%2.%3.%4.%5.%6.%7.%8.%9"/>
      <w:legacy w:legacy="1" w:legacySpace="144" w:legacyIndent="0"/>
      <w:lvlJc w:val="left"/>
    </w:lvl>
  </w:abstractNum>
  <w:abstractNum w:abstractNumId="12" w15:restartNumberingAfterBreak="0">
    <w:nsid w:val="60C24B86"/>
    <w:multiLevelType w:val="hybridMultilevel"/>
    <w:tmpl w:val="12CEC6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2CE54CD"/>
    <w:multiLevelType w:val="hybridMultilevel"/>
    <w:tmpl w:val="BF76C8B6"/>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7B861F42">
      <w:numFmt w:val="bullet"/>
      <w:lvlText w:val="-"/>
      <w:lvlJc w:val="left"/>
      <w:pPr>
        <w:ind w:left="2340" w:hanging="360"/>
      </w:pPr>
      <w:rPr>
        <w:rFonts w:ascii="Times New Roman" w:eastAsiaTheme="majorEastAsia" w:hAnsi="Times New Roman" w:cs="Times New Roman"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BF5584"/>
    <w:multiLevelType w:val="multilevel"/>
    <w:tmpl w:val="C694A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EE0E56"/>
    <w:multiLevelType w:val="multilevel"/>
    <w:tmpl w:val="5C2EE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35861"/>
    <w:multiLevelType w:val="hybridMultilevel"/>
    <w:tmpl w:val="B6B245A4"/>
    <w:lvl w:ilvl="0" w:tplc="A5E23F0C">
      <w:start w:val="1"/>
      <w:numFmt w:val="lowerLetter"/>
      <w:lvlText w:val="%1)"/>
      <w:lvlJc w:val="left"/>
      <w:pPr>
        <w:ind w:left="330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F3E4FB7"/>
    <w:multiLevelType w:val="hybridMultilevel"/>
    <w:tmpl w:val="CAE8D7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41531204">
    <w:abstractNumId w:val="10"/>
  </w:num>
  <w:num w:numId="2" w16cid:durableId="1421561277">
    <w:abstractNumId w:val="0"/>
  </w:num>
  <w:num w:numId="3" w16cid:durableId="1083796592">
    <w:abstractNumId w:val="2"/>
  </w:num>
  <w:num w:numId="4" w16cid:durableId="1177772776">
    <w:abstractNumId w:val="11"/>
  </w:num>
  <w:num w:numId="5" w16cid:durableId="2030839320">
    <w:abstractNumId w:val="4"/>
  </w:num>
  <w:num w:numId="6" w16cid:durableId="19788012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3751298">
    <w:abstractNumId w:val="16"/>
  </w:num>
  <w:num w:numId="8" w16cid:durableId="1381786897">
    <w:abstractNumId w:val="13"/>
  </w:num>
  <w:num w:numId="9" w16cid:durableId="2069182998">
    <w:abstractNumId w:val="3"/>
  </w:num>
  <w:num w:numId="10" w16cid:durableId="1234585427">
    <w:abstractNumId w:val="8"/>
  </w:num>
  <w:num w:numId="11" w16cid:durableId="1204056725">
    <w:abstractNumId w:val="1"/>
  </w:num>
  <w:num w:numId="12" w16cid:durableId="193276756">
    <w:abstractNumId w:val="17"/>
  </w:num>
  <w:num w:numId="13" w16cid:durableId="566765185">
    <w:abstractNumId w:val="12"/>
  </w:num>
  <w:num w:numId="14" w16cid:durableId="1977635797">
    <w:abstractNumId w:val="15"/>
  </w:num>
  <w:num w:numId="15" w16cid:durableId="334261059">
    <w:abstractNumId w:val="14"/>
  </w:num>
  <w:num w:numId="16" w16cid:durableId="87118114">
    <w:abstractNumId w:val="7"/>
  </w:num>
  <w:num w:numId="17" w16cid:durableId="181281290">
    <w:abstractNumId w:val="5"/>
  </w:num>
  <w:num w:numId="18" w16cid:durableId="1855636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5450909">
    <w:abstractNumId w:val="9"/>
  </w:num>
  <w:num w:numId="20" w16cid:durableId="2129080312">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cs-CZ" w:vendorID="64" w:dllVersion="0" w:nlCheck="1" w:checkStyle="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BA6"/>
    <w:rsid w:val="000000F4"/>
    <w:rsid w:val="00005736"/>
    <w:rsid w:val="00007120"/>
    <w:rsid w:val="00010278"/>
    <w:rsid w:val="000103E1"/>
    <w:rsid w:val="00010B51"/>
    <w:rsid w:val="00011FB9"/>
    <w:rsid w:val="00013151"/>
    <w:rsid w:val="00013975"/>
    <w:rsid w:val="000147EA"/>
    <w:rsid w:val="00014CD2"/>
    <w:rsid w:val="00015478"/>
    <w:rsid w:val="00016A80"/>
    <w:rsid w:val="00017310"/>
    <w:rsid w:val="00021459"/>
    <w:rsid w:val="00021D6F"/>
    <w:rsid w:val="000228A2"/>
    <w:rsid w:val="00024A81"/>
    <w:rsid w:val="00025FDE"/>
    <w:rsid w:val="00026D14"/>
    <w:rsid w:val="00027E1E"/>
    <w:rsid w:val="0003085F"/>
    <w:rsid w:val="00030F71"/>
    <w:rsid w:val="0003126F"/>
    <w:rsid w:val="00031834"/>
    <w:rsid w:val="00033378"/>
    <w:rsid w:val="00035D00"/>
    <w:rsid w:val="000403FD"/>
    <w:rsid w:val="00040A59"/>
    <w:rsid w:val="00041823"/>
    <w:rsid w:val="00044B1D"/>
    <w:rsid w:val="00045EEE"/>
    <w:rsid w:val="00050F33"/>
    <w:rsid w:val="00051624"/>
    <w:rsid w:val="00051F88"/>
    <w:rsid w:val="00053B46"/>
    <w:rsid w:val="000564AC"/>
    <w:rsid w:val="00057807"/>
    <w:rsid w:val="00057937"/>
    <w:rsid w:val="0006038E"/>
    <w:rsid w:val="00060AD3"/>
    <w:rsid w:val="00060C43"/>
    <w:rsid w:val="00060FD5"/>
    <w:rsid w:val="00061588"/>
    <w:rsid w:val="000616B8"/>
    <w:rsid w:val="00061C7A"/>
    <w:rsid w:val="0006263C"/>
    <w:rsid w:val="0006289C"/>
    <w:rsid w:val="00064501"/>
    <w:rsid w:val="000652B5"/>
    <w:rsid w:val="00065422"/>
    <w:rsid w:val="0006561D"/>
    <w:rsid w:val="00065C25"/>
    <w:rsid w:val="000667AD"/>
    <w:rsid w:val="000668DF"/>
    <w:rsid w:val="00066BB8"/>
    <w:rsid w:val="00067377"/>
    <w:rsid w:val="00071331"/>
    <w:rsid w:val="000744D6"/>
    <w:rsid w:val="00075126"/>
    <w:rsid w:val="000753FC"/>
    <w:rsid w:val="00076058"/>
    <w:rsid w:val="00077611"/>
    <w:rsid w:val="0008030E"/>
    <w:rsid w:val="00081738"/>
    <w:rsid w:val="00082BAF"/>
    <w:rsid w:val="000830E9"/>
    <w:rsid w:val="00084B65"/>
    <w:rsid w:val="00086905"/>
    <w:rsid w:val="0008692F"/>
    <w:rsid w:val="00087F60"/>
    <w:rsid w:val="00090258"/>
    <w:rsid w:val="0009030A"/>
    <w:rsid w:val="00090368"/>
    <w:rsid w:val="00090482"/>
    <w:rsid w:val="000919D4"/>
    <w:rsid w:val="00092089"/>
    <w:rsid w:val="00092854"/>
    <w:rsid w:val="00092A76"/>
    <w:rsid w:val="000935F9"/>
    <w:rsid w:val="000940EB"/>
    <w:rsid w:val="0009430A"/>
    <w:rsid w:val="000949FF"/>
    <w:rsid w:val="00094F44"/>
    <w:rsid w:val="00095E9D"/>
    <w:rsid w:val="00096B5B"/>
    <w:rsid w:val="000971C3"/>
    <w:rsid w:val="00097A02"/>
    <w:rsid w:val="000A2384"/>
    <w:rsid w:val="000A3BC5"/>
    <w:rsid w:val="000A44AF"/>
    <w:rsid w:val="000B3913"/>
    <w:rsid w:val="000B58E7"/>
    <w:rsid w:val="000B654C"/>
    <w:rsid w:val="000B6589"/>
    <w:rsid w:val="000C07C5"/>
    <w:rsid w:val="000C1BEE"/>
    <w:rsid w:val="000C2915"/>
    <w:rsid w:val="000C4BF0"/>
    <w:rsid w:val="000C5784"/>
    <w:rsid w:val="000C5951"/>
    <w:rsid w:val="000C6BE0"/>
    <w:rsid w:val="000C78B0"/>
    <w:rsid w:val="000C7FB4"/>
    <w:rsid w:val="000D0A71"/>
    <w:rsid w:val="000D1EE0"/>
    <w:rsid w:val="000D30D1"/>
    <w:rsid w:val="000D39DB"/>
    <w:rsid w:val="000D3BB7"/>
    <w:rsid w:val="000D6C1E"/>
    <w:rsid w:val="000D74B7"/>
    <w:rsid w:val="000D7FFC"/>
    <w:rsid w:val="000E0C85"/>
    <w:rsid w:val="000E2519"/>
    <w:rsid w:val="000E267A"/>
    <w:rsid w:val="000E2A9D"/>
    <w:rsid w:val="000E370C"/>
    <w:rsid w:val="000E52A8"/>
    <w:rsid w:val="000E5567"/>
    <w:rsid w:val="000E5B04"/>
    <w:rsid w:val="000E66A6"/>
    <w:rsid w:val="000E7E83"/>
    <w:rsid w:val="000F03C9"/>
    <w:rsid w:val="000F0747"/>
    <w:rsid w:val="000F22AA"/>
    <w:rsid w:val="000F435B"/>
    <w:rsid w:val="000F5A17"/>
    <w:rsid w:val="000F6D73"/>
    <w:rsid w:val="000F7967"/>
    <w:rsid w:val="000F7A94"/>
    <w:rsid w:val="00102E91"/>
    <w:rsid w:val="00103654"/>
    <w:rsid w:val="00106737"/>
    <w:rsid w:val="0010736C"/>
    <w:rsid w:val="0010747C"/>
    <w:rsid w:val="00111393"/>
    <w:rsid w:val="00113A2C"/>
    <w:rsid w:val="0011611B"/>
    <w:rsid w:val="001164F1"/>
    <w:rsid w:val="00116C3D"/>
    <w:rsid w:val="00117EB9"/>
    <w:rsid w:val="00121864"/>
    <w:rsid w:val="001225A5"/>
    <w:rsid w:val="00124898"/>
    <w:rsid w:val="00125D4C"/>
    <w:rsid w:val="00126B8A"/>
    <w:rsid w:val="00131499"/>
    <w:rsid w:val="00131A3D"/>
    <w:rsid w:val="00132CA8"/>
    <w:rsid w:val="00134B8A"/>
    <w:rsid w:val="0013506E"/>
    <w:rsid w:val="00137BDB"/>
    <w:rsid w:val="00144500"/>
    <w:rsid w:val="00144650"/>
    <w:rsid w:val="001452DE"/>
    <w:rsid w:val="0014623E"/>
    <w:rsid w:val="00146EB6"/>
    <w:rsid w:val="00147C2F"/>
    <w:rsid w:val="00150607"/>
    <w:rsid w:val="00151295"/>
    <w:rsid w:val="001525AB"/>
    <w:rsid w:val="00152714"/>
    <w:rsid w:val="00154408"/>
    <w:rsid w:val="00154BA6"/>
    <w:rsid w:val="0015646E"/>
    <w:rsid w:val="00157BEE"/>
    <w:rsid w:val="00160DA7"/>
    <w:rsid w:val="00161465"/>
    <w:rsid w:val="0016237A"/>
    <w:rsid w:val="00162F95"/>
    <w:rsid w:val="00163278"/>
    <w:rsid w:val="001634F0"/>
    <w:rsid w:val="0016365A"/>
    <w:rsid w:val="0016546C"/>
    <w:rsid w:val="00165D05"/>
    <w:rsid w:val="001660E1"/>
    <w:rsid w:val="001661FC"/>
    <w:rsid w:val="00167632"/>
    <w:rsid w:val="00167669"/>
    <w:rsid w:val="001701BB"/>
    <w:rsid w:val="0017023B"/>
    <w:rsid w:val="00172133"/>
    <w:rsid w:val="00174998"/>
    <w:rsid w:val="00174D81"/>
    <w:rsid w:val="001751A9"/>
    <w:rsid w:val="00175959"/>
    <w:rsid w:val="00177402"/>
    <w:rsid w:val="0017751C"/>
    <w:rsid w:val="00182165"/>
    <w:rsid w:val="001825E4"/>
    <w:rsid w:val="00182ABB"/>
    <w:rsid w:val="00182F0F"/>
    <w:rsid w:val="00183D6F"/>
    <w:rsid w:val="0018490B"/>
    <w:rsid w:val="0018511D"/>
    <w:rsid w:val="001851C8"/>
    <w:rsid w:val="00186E7D"/>
    <w:rsid w:val="00187C76"/>
    <w:rsid w:val="00190A21"/>
    <w:rsid w:val="00191EA6"/>
    <w:rsid w:val="001932FD"/>
    <w:rsid w:val="00193D7F"/>
    <w:rsid w:val="00193EC6"/>
    <w:rsid w:val="0019416B"/>
    <w:rsid w:val="001A04DD"/>
    <w:rsid w:val="001A15EC"/>
    <w:rsid w:val="001A1C76"/>
    <w:rsid w:val="001A2C08"/>
    <w:rsid w:val="001A2CE0"/>
    <w:rsid w:val="001A3B0B"/>
    <w:rsid w:val="001A3D4F"/>
    <w:rsid w:val="001A3E2C"/>
    <w:rsid w:val="001A769B"/>
    <w:rsid w:val="001A7910"/>
    <w:rsid w:val="001B00CE"/>
    <w:rsid w:val="001B1F0D"/>
    <w:rsid w:val="001B20F7"/>
    <w:rsid w:val="001B23F6"/>
    <w:rsid w:val="001B3594"/>
    <w:rsid w:val="001B3BCF"/>
    <w:rsid w:val="001B427B"/>
    <w:rsid w:val="001B487E"/>
    <w:rsid w:val="001B7C84"/>
    <w:rsid w:val="001C0D00"/>
    <w:rsid w:val="001C1DA3"/>
    <w:rsid w:val="001C2024"/>
    <w:rsid w:val="001C3082"/>
    <w:rsid w:val="001C35A4"/>
    <w:rsid w:val="001C3780"/>
    <w:rsid w:val="001C4E0A"/>
    <w:rsid w:val="001C65F0"/>
    <w:rsid w:val="001D2D34"/>
    <w:rsid w:val="001D332F"/>
    <w:rsid w:val="001D5169"/>
    <w:rsid w:val="001D5422"/>
    <w:rsid w:val="001D5B51"/>
    <w:rsid w:val="001D6800"/>
    <w:rsid w:val="001D7B56"/>
    <w:rsid w:val="001E0A65"/>
    <w:rsid w:val="001E2BF7"/>
    <w:rsid w:val="001E56DC"/>
    <w:rsid w:val="001E763C"/>
    <w:rsid w:val="001F03BF"/>
    <w:rsid w:val="001F1466"/>
    <w:rsid w:val="001F16C3"/>
    <w:rsid w:val="001F2497"/>
    <w:rsid w:val="001F4F3F"/>
    <w:rsid w:val="001F51D8"/>
    <w:rsid w:val="001F5B06"/>
    <w:rsid w:val="001F5B83"/>
    <w:rsid w:val="001F60AE"/>
    <w:rsid w:val="001F7629"/>
    <w:rsid w:val="00200D0F"/>
    <w:rsid w:val="00201665"/>
    <w:rsid w:val="0020186E"/>
    <w:rsid w:val="00201BD9"/>
    <w:rsid w:val="00204D22"/>
    <w:rsid w:val="00205559"/>
    <w:rsid w:val="002069B4"/>
    <w:rsid w:val="0021004A"/>
    <w:rsid w:val="0021166C"/>
    <w:rsid w:val="002119C3"/>
    <w:rsid w:val="0021276C"/>
    <w:rsid w:val="00212CD6"/>
    <w:rsid w:val="002134C1"/>
    <w:rsid w:val="0021355A"/>
    <w:rsid w:val="00213B31"/>
    <w:rsid w:val="00213E06"/>
    <w:rsid w:val="002140A9"/>
    <w:rsid w:val="00215B18"/>
    <w:rsid w:val="00217A2E"/>
    <w:rsid w:val="00217B83"/>
    <w:rsid w:val="00222A4F"/>
    <w:rsid w:val="00222C33"/>
    <w:rsid w:val="0022369B"/>
    <w:rsid w:val="00227A89"/>
    <w:rsid w:val="00227CF3"/>
    <w:rsid w:val="00231F5D"/>
    <w:rsid w:val="00233A9D"/>
    <w:rsid w:val="002347B2"/>
    <w:rsid w:val="00234E3C"/>
    <w:rsid w:val="0023579A"/>
    <w:rsid w:val="00236527"/>
    <w:rsid w:val="0024067D"/>
    <w:rsid w:val="00240CBF"/>
    <w:rsid w:val="00240D1A"/>
    <w:rsid w:val="002411D5"/>
    <w:rsid w:val="00242729"/>
    <w:rsid w:val="0024461A"/>
    <w:rsid w:val="00245474"/>
    <w:rsid w:val="002468E9"/>
    <w:rsid w:val="00246BB9"/>
    <w:rsid w:val="002471DB"/>
    <w:rsid w:val="002503C9"/>
    <w:rsid w:val="002505ED"/>
    <w:rsid w:val="00251400"/>
    <w:rsid w:val="002547FF"/>
    <w:rsid w:val="00256F82"/>
    <w:rsid w:val="00260B99"/>
    <w:rsid w:val="00260C0B"/>
    <w:rsid w:val="00260E06"/>
    <w:rsid w:val="00261979"/>
    <w:rsid w:val="00261D36"/>
    <w:rsid w:val="00261E4E"/>
    <w:rsid w:val="002622F8"/>
    <w:rsid w:val="0026237F"/>
    <w:rsid w:val="002641A0"/>
    <w:rsid w:val="00264BB8"/>
    <w:rsid w:val="00265982"/>
    <w:rsid w:val="0026696B"/>
    <w:rsid w:val="00266BA7"/>
    <w:rsid w:val="00270160"/>
    <w:rsid w:val="00270184"/>
    <w:rsid w:val="002728CB"/>
    <w:rsid w:val="00275BCB"/>
    <w:rsid w:val="00276F52"/>
    <w:rsid w:val="00277F11"/>
    <w:rsid w:val="002802BE"/>
    <w:rsid w:val="00281158"/>
    <w:rsid w:val="002829B1"/>
    <w:rsid w:val="002832BC"/>
    <w:rsid w:val="002856E8"/>
    <w:rsid w:val="002857F0"/>
    <w:rsid w:val="00286C5C"/>
    <w:rsid w:val="00292DDF"/>
    <w:rsid w:val="00293DBD"/>
    <w:rsid w:val="00294216"/>
    <w:rsid w:val="002954A1"/>
    <w:rsid w:val="00297269"/>
    <w:rsid w:val="002A05C7"/>
    <w:rsid w:val="002A1231"/>
    <w:rsid w:val="002A1414"/>
    <w:rsid w:val="002A2E25"/>
    <w:rsid w:val="002A33BF"/>
    <w:rsid w:val="002A5069"/>
    <w:rsid w:val="002A6BCD"/>
    <w:rsid w:val="002B2E16"/>
    <w:rsid w:val="002B3446"/>
    <w:rsid w:val="002B3740"/>
    <w:rsid w:val="002B5D99"/>
    <w:rsid w:val="002B78D0"/>
    <w:rsid w:val="002B7C67"/>
    <w:rsid w:val="002B7E19"/>
    <w:rsid w:val="002C25C2"/>
    <w:rsid w:val="002C3952"/>
    <w:rsid w:val="002C64F6"/>
    <w:rsid w:val="002C7D0D"/>
    <w:rsid w:val="002D11E0"/>
    <w:rsid w:val="002D1623"/>
    <w:rsid w:val="002D304E"/>
    <w:rsid w:val="002D357D"/>
    <w:rsid w:val="002D56D2"/>
    <w:rsid w:val="002D6146"/>
    <w:rsid w:val="002D6D05"/>
    <w:rsid w:val="002E399D"/>
    <w:rsid w:val="002E474A"/>
    <w:rsid w:val="002E5302"/>
    <w:rsid w:val="002E5A5C"/>
    <w:rsid w:val="002E5FE5"/>
    <w:rsid w:val="002E668B"/>
    <w:rsid w:val="002E68E8"/>
    <w:rsid w:val="002E6EFB"/>
    <w:rsid w:val="002E7EA2"/>
    <w:rsid w:val="002F7B3F"/>
    <w:rsid w:val="00300B1E"/>
    <w:rsid w:val="00302417"/>
    <w:rsid w:val="0030391F"/>
    <w:rsid w:val="00303D52"/>
    <w:rsid w:val="003111ED"/>
    <w:rsid w:val="00311410"/>
    <w:rsid w:val="0031307A"/>
    <w:rsid w:val="00314C16"/>
    <w:rsid w:val="0031558F"/>
    <w:rsid w:val="00315613"/>
    <w:rsid w:val="00315DAC"/>
    <w:rsid w:val="003160E5"/>
    <w:rsid w:val="00316721"/>
    <w:rsid w:val="00322544"/>
    <w:rsid w:val="00323884"/>
    <w:rsid w:val="0032594C"/>
    <w:rsid w:val="00326011"/>
    <w:rsid w:val="00327FB9"/>
    <w:rsid w:val="00330867"/>
    <w:rsid w:val="00331209"/>
    <w:rsid w:val="00331300"/>
    <w:rsid w:val="00332622"/>
    <w:rsid w:val="00333927"/>
    <w:rsid w:val="003341C9"/>
    <w:rsid w:val="00335D92"/>
    <w:rsid w:val="00336CC6"/>
    <w:rsid w:val="00337563"/>
    <w:rsid w:val="00337D93"/>
    <w:rsid w:val="0034683D"/>
    <w:rsid w:val="00347A3A"/>
    <w:rsid w:val="00347E22"/>
    <w:rsid w:val="00352500"/>
    <w:rsid w:val="0035267D"/>
    <w:rsid w:val="003527F4"/>
    <w:rsid w:val="003529BB"/>
    <w:rsid w:val="0035302E"/>
    <w:rsid w:val="003531F3"/>
    <w:rsid w:val="00353448"/>
    <w:rsid w:val="00353DBD"/>
    <w:rsid w:val="00354C07"/>
    <w:rsid w:val="00354E06"/>
    <w:rsid w:val="003552E0"/>
    <w:rsid w:val="003558C8"/>
    <w:rsid w:val="00356EE7"/>
    <w:rsid w:val="00360327"/>
    <w:rsid w:val="00360753"/>
    <w:rsid w:val="00361020"/>
    <w:rsid w:val="00361452"/>
    <w:rsid w:val="003619C5"/>
    <w:rsid w:val="00362A4C"/>
    <w:rsid w:val="003640CB"/>
    <w:rsid w:val="00366667"/>
    <w:rsid w:val="00366EF8"/>
    <w:rsid w:val="003708F6"/>
    <w:rsid w:val="00372EF9"/>
    <w:rsid w:val="003757B7"/>
    <w:rsid w:val="003760FE"/>
    <w:rsid w:val="00377F64"/>
    <w:rsid w:val="00377FD2"/>
    <w:rsid w:val="003857D1"/>
    <w:rsid w:val="00385BD4"/>
    <w:rsid w:val="00386EE1"/>
    <w:rsid w:val="003877D3"/>
    <w:rsid w:val="00391B29"/>
    <w:rsid w:val="00391B2B"/>
    <w:rsid w:val="00391DF2"/>
    <w:rsid w:val="0039334D"/>
    <w:rsid w:val="003938A8"/>
    <w:rsid w:val="00393B26"/>
    <w:rsid w:val="0039467B"/>
    <w:rsid w:val="00394B34"/>
    <w:rsid w:val="00395B40"/>
    <w:rsid w:val="0039765E"/>
    <w:rsid w:val="003A0AB9"/>
    <w:rsid w:val="003A2587"/>
    <w:rsid w:val="003A373F"/>
    <w:rsid w:val="003A4833"/>
    <w:rsid w:val="003A5A64"/>
    <w:rsid w:val="003A5CA4"/>
    <w:rsid w:val="003A6BE9"/>
    <w:rsid w:val="003A789A"/>
    <w:rsid w:val="003B00F3"/>
    <w:rsid w:val="003B0518"/>
    <w:rsid w:val="003B10DE"/>
    <w:rsid w:val="003B37D3"/>
    <w:rsid w:val="003B3CF1"/>
    <w:rsid w:val="003B3D70"/>
    <w:rsid w:val="003B4CA2"/>
    <w:rsid w:val="003B552C"/>
    <w:rsid w:val="003B5CCC"/>
    <w:rsid w:val="003B670D"/>
    <w:rsid w:val="003B6F7B"/>
    <w:rsid w:val="003C0340"/>
    <w:rsid w:val="003C2611"/>
    <w:rsid w:val="003C298F"/>
    <w:rsid w:val="003C42EA"/>
    <w:rsid w:val="003C49EC"/>
    <w:rsid w:val="003C539F"/>
    <w:rsid w:val="003C5B0E"/>
    <w:rsid w:val="003C5B49"/>
    <w:rsid w:val="003C704F"/>
    <w:rsid w:val="003D1E10"/>
    <w:rsid w:val="003D230C"/>
    <w:rsid w:val="003D5C24"/>
    <w:rsid w:val="003D62CA"/>
    <w:rsid w:val="003D6614"/>
    <w:rsid w:val="003D7194"/>
    <w:rsid w:val="003D7522"/>
    <w:rsid w:val="003D7D8B"/>
    <w:rsid w:val="003E005A"/>
    <w:rsid w:val="003E00CC"/>
    <w:rsid w:val="003E00D6"/>
    <w:rsid w:val="003E2691"/>
    <w:rsid w:val="003E3037"/>
    <w:rsid w:val="003E5DDA"/>
    <w:rsid w:val="003E5F77"/>
    <w:rsid w:val="003E6E39"/>
    <w:rsid w:val="003E72B2"/>
    <w:rsid w:val="003E7719"/>
    <w:rsid w:val="003F09E5"/>
    <w:rsid w:val="003F1178"/>
    <w:rsid w:val="003F18B8"/>
    <w:rsid w:val="003F32AD"/>
    <w:rsid w:val="003F32F7"/>
    <w:rsid w:val="003F40C4"/>
    <w:rsid w:val="003F4C67"/>
    <w:rsid w:val="003F54FD"/>
    <w:rsid w:val="003F68EA"/>
    <w:rsid w:val="00400D57"/>
    <w:rsid w:val="00401697"/>
    <w:rsid w:val="00401BC6"/>
    <w:rsid w:val="00401D22"/>
    <w:rsid w:val="004026C1"/>
    <w:rsid w:val="00402807"/>
    <w:rsid w:val="004029FB"/>
    <w:rsid w:val="00402BB3"/>
    <w:rsid w:val="0040480E"/>
    <w:rsid w:val="00404DFC"/>
    <w:rsid w:val="004106FD"/>
    <w:rsid w:val="00412CDD"/>
    <w:rsid w:val="0041431D"/>
    <w:rsid w:val="00414543"/>
    <w:rsid w:val="00414628"/>
    <w:rsid w:val="00414BCA"/>
    <w:rsid w:val="004164CE"/>
    <w:rsid w:val="004174EF"/>
    <w:rsid w:val="00425162"/>
    <w:rsid w:val="00425808"/>
    <w:rsid w:val="00431B86"/>
    <w:rsid w:val="004322C6"/>
    <w:rsid w:val="0043264A"/>
    <w:rsid w:val="0043377A"/>
    <w:rsid w:val="004337B3"/>
    <w:rsid w:val="00434AD4"/>
    <w:rsid w:val="00437857"/>
    <w:rsid w:val="00437F31"/>
    <w:rsid w:val="00445C61"/>
    <w:rsid w:val="00446F2C"/>
    <w:rsid w:val="004475A9"/>
    <w:rsid w:val="00447B45"/>
    <w:rsid w:val="00447F46"/>
    <w:rsid w:val="00450B70"/>
    <w:rsid w:val="004514B7"/>
    <w:rsid w:val="00451782"/>
    <w:rsid w:val="00453691"/>
    <w:rsid w:val="00453D2C"/>
    <w:rsid w:val="00456900"/>
    <w:rsid w:val="00457D45"/>
    <w:rsid w:val="00460F76"/>
    <w:rsid w:val="00462E1F"/>
    <w:rsid w:val="004632DE"/>
    <w:rsid w:val="00464FC0"/>
    <w:rsid w:val="00466196"/>
    <w:rsid w:val="00466A50"/>
    <w:rsid w:val="00466C6C"/>
    <w:rsid w:val="00467E06"/>
    <w:rsid w:val="0047091E"/>
    <w:rsid w:val="00471EF6"/>
    <w:rsid w:val="0047206C"/>
    <w:rsid w:val="004723AD"/>
    <w:rsid w:val="00472419"/>
    <w:rsid w:val="00472FAE"/>
    <w:rsid w:val="004733C7"/>
    <w:rsid w:val="004735EE"/>
    <w:rsid w:val="00473F9A"/>
    <w:rsid w:val="00474669"/>
    <w:rsid w:val="00475238"/>
    <w:rsid w:val="00475E25"/>
    <w:rsid w:val="004767FC"/>
    <w:rsid w:val="0048159E"/>
    <w:rsid w:val="00481E84"/>
    <w:rsid w:val="00483243"/>
    <w:rsid w:val="00483252"/>
    <w:rsid w:val="004833EF"/>
    <w:rsid w:val="00483440"/>
    <w:rsid w:val="00483F24"/>
    <w:rsid w:val="00484B7E"/>
    <w:rsid w:val="00484E4F"/>
    <w:rsid w:val="00486334"/>
    <w:rsid w:val="004870FE"/>
    <w:rsid w:val="0048728E"/>
    <w:rsid w:val="00487C8D"/>
    <w:rsid w:val="00490F93"/>
    <w:rsid w:val="00491D79"/>
    <w:rsid w:val="00493015"/>
    <w:rsid w:val="0049335C"/>
    <w:rsid w:val="00493753"/>
    <w:rsid w:val="00494F9E"/>
    <w:rsid w:val="00496A17"/>
    <w:rsid w:val="00497A25"/>
    <w:rsid w:val="004A02C1"/>
    <w:rsid w:val="004A1B1E"/>
    <w:rsid w:val="004A1CC1"/>
    <w:rsid w:val="004A26DC"/>
    <w:rsid w:val="004A3C09"/>
    <w:rsid w:val="004A4EEC"/>
    <w:rsid w:val="004A7976"/>
    <w:rsid w:val="004B01F1"/>
    <w:rsid w:val="004B0D21"/>
    <w:rsid w:val="004B2A6B"/>
    <w:rsid w:val="004B4C56"/>
    <w:rsid w:val="004B6BD9"/>
    <w:rsid w:val="004B6C15"/>
    <w:rsid w:val="004C139D"/>
    <w:rsid w:val="004C1814"/>
    <w:rsid w:val="004C2116"/>
    <w:rsid w:val="004C36F9"/>
    <w:rsid w:val="004C4D80"/>
    <w:rsid w:val="004C5838"/>
    <w:rsid w:val="004C615D"/>
    <w:rsid w:val="004C6EFF"/>
    <w:rsid w:val="004C761C"/>
    <w:rsid w:val="004D23D3"/>
    <w:rsid w:val="004D2812"/>
    <w:rsid w:val="004D349D"/>
    <w:rsid w:val="004D3A18"/>
    <w:rsid w:val="004D6712"/>
    <w:rsid w:val="004D6F9C"/>
    <w:rsid w:val="004D721A"/>
    <w:rsid w:val="004D7225"/>
    <w:rsid w:val="004E020C"/>
    <w:rsid w:val="004E0610"/>
    <w:rsid w:val="004E0D47"/>
    <w:rsid w:val="004E161A"/>
    <w:rsid w:val="004E1627"/>
    <w:rsid w:val="004E1820"/>
    <w:rsid w:val="004E2FCA"/>
    <w:rsid w:val="004E42CF"/>
    <w:rsid w:val="004E54A0"/>
    <w:rsid w:val="004E5F31"/>
    <w:rsid w:val="004E626B"/>
    <w:rsid w:val="004E7372"/>
    <w:rsid w:val="004E7E83"/>
    <w:rsid w:val="004F36AB"/>
    <w:rsid w:val="004F390C"/>
    <w:rsid w:val="004F3956"/>
    <w:rsid w:val="004F3DC0"/>
    <w:rsid w:val="004F4943"/>
    <w:rsid w:val="004F5CCA"/>
    <w:rsid w:val="004F6694"/>
    <w:rsid w:val="004F7AF0"/>
    <w:rsid w:val="005015CD"/>
    <w:rsid w:val="005019AA"/>
    <w:rsid w:val="005036BE"/>
    <w:rsid w:val="00503D7B"/>
    <w:rsid w:val="00503FD9"/>
    <w:rsid w:val="005041AD"/>
    <w:rsid w:val="0050569D"/>
    <w:rsid w:val="00505E6A"/>
    <w:rsid w:val="00507338"/>
    <w:rsid w:val="0050755A"/>
    <w:rsid w:val="005105B1"/>
    <w:rsid w:val="00510653"/>
    <w:rsid w:val="00512EDB"/>
    <w:rsid w:val="005161BD"/>
    <w:rsid w:val="00517995"/>
    <w:rsid w:val="005179D6"/>
    <w:rsid w:val="00517A15"/>
    <w:rsid w:val="00517A75"/>
    <w:rsid w:val="00517B0D"/>
    <w:rsid w:val="00520944"/>
    <w:rsid w:val="00520BCE"/>
    <w:rsid w:val="00521561"/>
    <w:rsid w:val="0052160F"/>
    <w:rsid w:val="00521893"/>
    <w:rsid w:val="00521FF2"/>
    <w:rsid w:val="0052328A"/>
    <w:rsid w:val="00523DA8"/>
    <w:rsid w:val="00524FB1"/>
    <w:rsid w:val="00531445"/>
    <w:rsid w:val="00531902"/>
    <w:rsid w:val="00531F5A"/>
    <w:rsid w:val="00532406"/>
    <w:rsid w:val="00533656"/>
    <w:rsid w:val="0053380D"/>
    <w:rsid w:val="00534288"/>
    <w:rsid w:val="005343C9"/>
    <w:rsid w:val="0053529E"/>
    <w:rsid w:val="00536058"/>
    <w:rsid w:val="005363F8"/>
    <w:rsid w:val="00536FA7"/>
    <w:rsid w:val="00537DD0"/>
    <w:rsid w:val="00540026"/>
    <w:rsid w:val="00541C3F"/>
    <w:rsid w:val="005425E8"/>
    <w:rsid w:val="00542BA6"/>
    <w:rsid w:val="00542C05"/>
    <w:rsid w:val="00542E14"/>
    <w:rsid w:val="0054417C"/>
    <w:rsid w:val="00544483"/>
    <w:rsid w:val="005447C0"/>
    <w:rsid w:val="0054574C"/>
    <w:rsid w:val="00546102"/>
    <w:rsid w:val="005469C6"/>
    <w:rsid w:val="005470B7"/>
    <w:rsid w:val="0055144A"/>
    <w:rsid w:val="00553E44"/>
    <w:rsid w:val="00553FC2"/>
    <w:rsid w:val="00554219"/>
    <w:rsid w:val="00555347"/>
    <w:rsid w:val="00555A80"/>
    <w:rsid w:val="0055680C"/>
    <w:rsid w:val="005568AB"/>
    <w:rsid w:val="005609B9"/>
    <w:rsid w:val="005617EB"/>
    <w:rsid w:val="005629CB"/>
    <w:rsid w:val="00564453"/>
    <w:rsid w:val="00567EB3"/>
    <w:rsid w:val="00571BDC"/>
    <w:rsid w:val="005737BC"/>
    <w:rsid w:val="00574D0C"/>
    <w:rsid w:val="00575D24"/>
    <w:rsid w:val="00576251"/>
    <w:rsid w:val="0057774B"/>
    <w:rsid w:val="00580033"/>
    <w:rsid w:val="0058213E"/>
    <w:rsid w:val="0058233D"/>
    <w:rsid w:val="00583CF8"/>
    <w:rsid w:val="00584DFB"/>
    <w:rsid w:val="00585EAE"/>
    <w:rsid w:val="00587FEB"/>
    <w:rsid w:val="00591D46"/>
    <w:rsid w:val="00592328"/>
    <w:rsid w:val="0059292D"/>
    <w:rsid w:val="00596295"/>
    <w:rsid w:val="00597171"/>
    <w:rsid w:val="005977F5"/>
    <w:rsid w:val="005A2BFF"/>
    <w:rsid w:val="005A3023"/>
    <w:rsid w:val="005A370A"/>
    <w:rsid w:val="005A4CEA"/>
    <w:rsid w:val="005A5053"/>
    <w:rsid w:val="005A5B6B"/>
    <w:rsid w:val="005A63C8"/>
    <w:rsid w:val="005A6842"/>
    <w:rsid w:val="005A6AD7"/>
    <w:rsid w:val="005A72B6"/>
    <w:rsid w:val="005B0572"/>
    <w:rsid w:val="005B19E1"/>
    <w:rsid w:val="005B20AA"/>
    <w:rsid w:val="005B2A9E"/>
    <w:rsid w:val="005B7776"/>
    <w:rsid w:val="005B7D2A"/>
    <w:rsid w:val="005C3005"/>
    <w:rsid w:val="005C3048"/>
    <w:rsid w:val="005C3500"/>
    <w:rsid w:val="005C5450"/>
    <w:rsid w:val="005C54B1"/>
    <w:rsid w:val="005C55A0"/>
    <w:rsid w:val="005C58A1"/>
    <w:rsid w:val="005C6596"/>
    <w:rsid w:val="005C65A4"/>
    <w:rsid w:val="005C7039"/>
    <w:rsid w:val="005C78EB"/>
    <w:rsid w:val="005D060C"/>
    <w:rsid w:val="005D0A9B"/>
    <w:rsid w:val="005D3991"/>
    <w:rsid w:val="005D6CE3"/>
    <w:rsid w:val="005D7804"/>
    <w:rsid w:val="005D7A35"/>
    <w:rsid w:val="005E00CE"/>
    <w:rsid w:val="005E17D6"/>
    <w:rsid w:val="005E3433"/>
    <w:rsid w:val="005E3E94"/>
    <w:rsid w:val="005E453C"/>
    <w:rsid w:val="005E469A"/>
    <w:rsid w:val="005E5691"/>
    <w:rsid w:val="005E58AE"/>
    <w:rsid w:val="005E59BF"/>
    <w:rsid w:val="005F12EF"/>
    <w:rsid w:val="005F1907"/>
    <w:rsid w:val="005F28CE"/>
    <w:rsid w:val="005F2C77"/>
    <w:rsid w:val="005F380C"/>
    <w:rsid w:val="005F3F33"/>
    <w:rsid w:val="005F4CF1"/>
    <w:rsid w:val="005F593B"/>
    <w:rsid w:val="005F7488"/>
    <w:rsid w:val="005F7E19"/>
    <w:rsid w:val="005F7ED7"/>
    <w:rsid w:val="00603496"/>
    <w:rsid w:val="00604300"/>
    <w:rsid w:val="00604B6B"/>
    <w:rsid w:val="0060665C"/>
    <w:rsid w:val="006069F3"/>
    <w:rsid w:val="00606A13"/>
    <w:rsid w:val="00606AF5"/>
    <w:rsid w:val="006113A0"/>
    <w:rsid w:val="00612CA1"/>
    <w:rsid w:val="0061419D"/>
    <w:rsid w:val="00616172"/>
    <w:rsid w:val="00617D49"/>
    <w:rsid w:val="00621803"/>
    <w:rsid w:val="00621E95"/>
    <w:rsid w:val="0062288D"/>
    <w:rsid w:val="00630062"/>
    <w:rsid w:val="006306CD"/>
    <w:rsid w:val="00631B6B"/>
    <w:rsid w:val="0063205E"/>
    <w:rsid w:val="0063299C"/>
    <w:rsid w:val="006335F5"/>
    <w:rsid w:val="00634652"/>
    <w:rsid w:val="00634D87"/>
    <w:rsid w:val="00635F69"/>
    <w:rsid w:val="0063636D"/>
    <w:rsid w:val="00640605"/>
    <w:rsid w:val="00640949"/>
    <w:rsid w:val="00640ADF"/>
    <w:rsid w:val="00641B0B"/>
    <w:rsid w:val="00643B93"/>
    <w:rsid w:val="00644591"/>
    <w:rsid w:val="00644C7C"/>
    <w:rsid w:val="0064622D"/>
    <w:rsid w:val="0064624A"/>
    <w:rsid w:val="00646BFE"/>
    <w:rsid w:val="006506F2"/>
    <w:rsid w:val="006516E0"/>
    <w:rsid w:val="006522CB"/>
    <w:rsid w:val="00652CD6"/>
    <w:rsid w:val="00652E9C"/>
    <w:rsid w:val="006540AD"/>
    <w:rsid w:val="006544F2"/>
    <w:rsid w:val="006545AE"/>
    <w:rsid w:val="00656219"/>
    <w:rsid w:val="00656F9F"/>
    <w:rsid w:val="00657806"/>
    <w:rsid w:val="0065781C"/>
    <w:rsid w:val="00657861"/>
    <w:rsid w:val="00657D72"/>
    <w:rsid w:val="006601E6"/>
    <w:rsid w:val="00661318"/>
    <w:rsid w:val="00661E57"/>
    <w:rsid w:val="0066265C"/>
    <w:rsid w:val="00662720"/>
    <w:rsid w:val="00663B7F"/>
    <w:rsid w:val="006652B7"/>
    <w:rsid w:val="00665C48"/>
    <w:rsid w:val="00665D1A"/>
    <w:rsid w:val="006661C2"/>
    <w:rsid w:val="006674A3"/>
    <w:rsid w:val="006705BA"/>
    <w:rsid w:val="00670D56"/>
    <w:rsid w:val="00670D93"/>
    <w:rsid w:val="0067297F"/>
    <w:rsid w:val="006740BE"/>
    <w:rsid w:val="00677492"/>
    <w:rsid w:val="006810D2"/>
    <w:rsid w:val="00681CAD"/>
    <w:rsid w:val="00682213"/>
    <w:rsid w:val="0068306F"/>
    <w:rsid w:val="006835E1"/>
    <w:rsid w:val="00684E4E"/>
    <w:rsid w:val="0068670C"/>
    <w:rsid w:val="00686995"/>
    <w:rsid w:val="006901EC"/>
    <w:rsid w:val="00691AC3"/>
    <w:rsid w:val="00697DFA"/>
    <w:rsid w:val="006A0156"/>
    <w:rsid w:val="006A04DA"/>
    <w:rsid w:val="006A0FDC"/>
    <w:rsid w:val="006A1354"/>
    <w:rsid w:val="006A1804"/>
    <w:rsid w:val="006A217C"/>
    <w:rsid w:val="006A244B"/>
    <w:rsid w:val="006A7322"/>
    <w:rsid w:val="006A7499"/>
    <w:rsid w:val="006B0486"/>
    <w:rsid w:val="006B0625"/>
    <w:rsid w:val="006B086D"/>
    <w:rsid w:val="006B121D"/>
    <w:rsid w:val="006B1B34"/>
    <w:rsid w:val="006B3A8C"/>
    <w:rsid w:val="006B4182"/>
    <w:rsid w:val="006B47B1"/>
    <w:rsid w:val="006B4FFE"/>
    <w:rsid w:val="006B5EE9"/>
    <w:rsid w:val="006B5F47"/>
    <w:rsid w:val="006B6A48"/>
    <w:rsid w:val="006C0974"/>
    <w:rsid w:val="006C1C1A"/>
    <w:rsid w:val="006C26E4"/>
    <w:rsid w:val="006C2D72"/>
    <w:rsid w:val="006C2FB0"/>
    <w:rsid w:val="006C3376"/>
    <w:rsid w:val="006C3830"/>
    <w:rsid w:val="006C5228"/>
    <w:rsid w:val="006C5BF1"/>
    <w:rsid w:val="006C6762"/>
    <w:rsid w:val="006D01C6"/>
    <w:rsid w:val="006D2066"/>
    <w:rsid w:val="006D2C3A"/>
    <w:rsid w:val="006D36D3"/>
    <w:rsid w:val="006D3804"/>
    <w:rsid w:val="006D60C2"/>
    <w:rsid w:val="006D616C"/>
    <w:rsid w:val="006D6265"/>
    <w:rsid w:val="006D7C18"/>
    <w:rsid w:val="006E26A2"/>
    <w:rsid w:val="006E2988"/>
    <w:rsid w:val="006E306A"/>
    <w:rsid w:val="006E38A3"/>
    <w:rsid w:val="006E4DD5"/>
    <w:rsid w:val="006E76BF"/>
    <w:rsid w:val="006F1108"/>
    <w:rsid w:val="006F1923"/>
    <w:rsid w:val="006F24DA"/>
    <w:rsid w:val="006F319F"/>
    <w:rsid w:val="006F407E"/>
    <w:rsid w:val="006F492E"/>
    <w:rsid w:val="006F4FE8"/>
    <w:rsid w:val="00700D54"/>
    <w:rsid w:val="00702CC9"/>
    <w:rsid w:val="0070547C"/>
    <w:rsid w:val="00705E82"/>
    <w:rsid w:val="00707FDE"/>
    <w:rsid w:val="00711663"/>
    <w:rsid w:val="00711918"/>
    <w:rsid w:val="007136F5"/>
    <w:rsid w:val="00714732"/>
    <w:rsid w:val="007152E2"/>
    <w:rsid w:val="00716290"/>
    <w:rsid w:val="007162A5"/>
    <w:rsid w:val="007169B3"/>
    <w:rsid w:val="00716FF1"/>
    <w:rsid w:val="00717043"/>
    <w:rsid w:val="007223C9"/>
    <w:rsid w:val="00722E1E"/>
    <w:rsid w:val="00725A4F"/>
    <w:rsid w:val="00727FC9"/>
    <w:rsid w:val="00732959"/>
    <w:rsid w:val="00732F02"/>
    <w:rsid w:val="007332D3"/>
    <w:rsid w:val="0073427B"/>
    <w:rsid w:val="00736C2D"/>
    <w:rsid w:val="00736C2E"/>
    <w:rsid w:val="007372A1"/>
    <w:rsid w:val="007412C4"/>
    <w:rsid w:val="00741F31"/>
    <w:rsid w:val="00743323"/>
    <w:rsid w:val="00743EE6"/>
    <w:rsid w:val="00744DD4"/>
    <w:rsid w:val="007506E5"/>
    <w:rsid w:val="00752078"/>
    <w:rsid w:val="0075212F"/>
    <w:rsid w:val="00753054"/>
    <w:rsid w:val="00754A15"/>
    <w:rsid w:val="0075684D"/>
    <w:rsid w:val="00757A6F"/>
    <w:rsid w:val="007600F0"/>
    <w:rsid w:val="007602D4"/>
    <w:rsid w:val="00760445"/>
    <w:rsid w:val="00763034"/>
    <w:rsid w:val="00763978"/>
    <w:rsid w:val="00766F97"/>
    <w:rsid w:val="0076718F"/>
    <w:rsid w:val="00767389"/>
    <w:rsid w:val="0077073B"/>
    <w:rsid w:val="00771235"/>
    <w:rsid w:val="00771379"/>
    <w:rsid w:val="0077137F"/>
    <w:rsid w:val="00772B93"/>
    <w:rsid w:val="00772CF7"/>
    <w:rsid w:val="00773270"/>
    <w:rsid w:val="007754FE"/>
    <w:rsid w:val="00776C75"/>
    <w:rsid w:val="00777221"/>
    <w:rsid w:val="007774B0"/>
    <w:rsid w:val="00777880"/>
    <w:rsid w:val="00777900"/>
    <w:rsid w:val="00780E79"/>
    <w:rsid w:val="00781050"/>
    <w:rsid w:val="00781D02"/>
    <w:rsid w:val="00782AD5"/>
    <w:rsid w:val="00782B6E"/>
    <w:rsid w:val="007833FC"/>
    <w:rsid w:val="00783E9A"/>
    <w:rsid w:val="0078601A"/>
    <w:rsid w:val="007907B3"/>
    <w:rsid w:val="00790F86"/>
    <w:rsid w:val="007915F9"/>
    <w:rsid w:val="00792E93"/>
    <w:rsid w:val="0079572C"/>
    <w:rsid w:val="00795C6A"/>
    <w:rsid w:val="00796231"/>
    <w:rsid w:val="00797669"/>
    <w:rsid w:val="007A0E3A"/>
    <w:rsid w:val="007A2142"/>
    <w:rsid w:val="007A27F0"/>
    <w:rsid w:val="007A2B64"/>
    <w:rsid w:val="007A30F0"/>
    <w:rsid w:val="007A344A"/>
    <w:rsid w:val="007A3618"/>
    <w:rsid w:val="007A4329"/>
    <w:rsid w:val="007A5745"/>
    <w:rsid w:val="007A6ED7"/>
    <w:rsid w:val="007B114E"/>
    <w:rsid w:val="007B26CC"/>
    <w:rsid w:val="007B2FF3"/>
    <w:rsid w:val="007B3576"/>
    <w:rsid w:val="007B4494"/>
    <w:rsid w:val="007B4F78"/>
    <w:rsid w:val="007B5E8C"/>
    <w:rsid w:val="007B7353"/>
    <w:rsid w:val="007B74E7"/>
    <w:rsid w:val="007C17BB"/>
    <w:rsid w:val="007C2A6E"/>
    <w:rsid w:val="007C379D"/>
    <w:rsid w:val="007C4C75"/>
    <w:rsid w:val="007C4F08"/>
    <w:rsid w:val="007C528D"/>
    <w:rsid w:val="007C709E"/>
    <w:rsid w:val="007C7E1F"/>
    <w:rsid w:val="007D2C61"/>
    <w:rsid w:val="007D306C"/>
    <w:rsid w:val="007D33A1"/>
    <w:rsid w:val="007D4303"/>
    <w:rsid w:val="007D4EE7"/>
    <w:rsid w:val="007D706F"/>
    <w:rsid w:val="007D7E40"/>
    <w:rsid w:val="007E0DB1"/>
    <w:rsid w:val="007E318E"/>
    <w:rsid w:val="007E3806"/>
    <w:rsid w:val="007E3A2A"/>
    <w:rsid w:val="007E6E9C"/>
    <w:rsid w:val="007F15BA"/>
    <w:rsid w:val="007F1AFE"/>
    <w:rsid w:val="007F1B12"/>
    <w:rsid w:val="007F27EC"/>
    <w:rsid w:val="007F42F5"/>
    <w:rsid w:val="007F5F79"/>
    <w:rsid w:val="00800A4E"/>
    <w:rsid w:val="00802022"/>
    <w:rsid w:val="0080250A"/>
    <w:rsid w:val="00802C74"/>
    <w:rsid w:val="0080409C"/>
    <w:rsid w:val="0080600C"/>
    <w:rsid w:val="0080617D"/>
    <w:rsid w:val="008071DB"/>
    <w:rsid w:val="00807DA8"/>
    <w:rsid w:val="00811AE0"/>
    <w:rsid w:val="00813577"/>
    <w:rsid w:val="00814FC0"/>
    <w:rsid w:val="00815C24"/>
    <w:rsid w:val="008160DF"/>
    <w:rsid w:val="00817AE6"/>
    <w:rsid w:val="00817B07"/>
    <w:rsid w:val="0082087E"/>
    <w:rsid w:val="008214F4"/>
    <w:rsid w:val="00822AF6"/>
    <w:rsid w:val="00822CFD"/>
    <w:rsid w:val="0082324F"/>
    <w:rsid w:val="00823F88"/>
    <w:rsid w:val="008248EA"/>
    <w:rsid w:val="00824EE9"/>
    <w:rsid w:val="00827E39"/>
    <w:rsid w:val="0083045B"/>
    <w:rsid w:val="008307B7"/>
    <w:rsid w:val="00830924"/>
    <w:rsid w:val="00832909"/>
    <w:rsid w:val="00833A01"/>
    <w:rsid w:val="0083412C"/>
    <w:rsid w:val="00834B7E"/>
    <w:rsid w:val="00834EBE"/>
    <w:rsid w:val="00835B40"/>
    <w:rsid w:val="00836A79"/>
    <w:rsid w:val="00836BF9"/>
    <w:rsid w:val="008374F9"/>
    <w:rsid w:val="008400F8"/>
    <w:rsid w:val="00840177"/>
    <w:rsid w:val="00841289"/>
    <w:rsid w:val="00846AFD"/>
    <w:rsid w:val="008471BF"/>
    <w:rsid w:val="0085249D"/>
    <w:rsid w:val="00852DCF"/>
    <w:rsid w:val="00853427"/>
    <w:rsid w:val="00854121"/>
    <w:rsid w:val="00856232"/>
    <w:rsid w:val="00856B33"/>
    <w:rsid w:val="00860ABC"/>
    <w:rsid w:val="00860C73"/>
    <w:rsid w:val="00861DA2"/>
    <w:rsid w:val="0086222C"/>
    <w:rsid w:val="00864B92"/>
    <w:rsid w:val="008671A8"/>
    <w:rsid w:val="008674F4"/>
    <w:rsid w:val="00870573"/>
    <w:rsid w:val="00870849"/>
    <w:rsid w:val="00870B91"/>
    <w:rsid w:val="00871BE1"/>
    <w:rsid w:val="008723E8"/>
    <w:rsid w:val="00872591"/>
    <w:rsid w:val="0087433C"/>
    <w:rsid w:val="00874E84"/>
    <w:rsid w:val="00874E9B"/>
    <w:rsid w:val="00876028"/>
    <w:rsid w:val="0087754C"/>
    <w:rsid w:val="00877883"/>
    <w:rsid w:val="008778A4"/>
    <w:rsid w:val="008805F3"/>
    <w:rsid w:val="008806CD"/>
    <w:rsid w:val="00881095"/>
    <w:rsid w:val="008814B4"/>
    <w:rsid w:val="00882664"/>
    <w:rsid w:val="00883D76"/>
    <w:rsid w:val="00884017"/>
    <w:rsid w:val="008849C3"/>
    <w:rsid w:val="00885EFA"/>
    <w:rsid w:val="008870C3"/>
    <w:rsid w:val="00891298"/>
    <w:rsid w:val="00892444"/>
    <w:rsid w:val="00892567"/>
    <w:rsid w:val="00895176"/>
    <w:rsid w:val="00895185"/>
    <w:rsid w:val="00895D6A"/>
    <w:rsid w:val="00897619"/>
    <w:rsid w:val="00897FA0"/>
    <w:rsid w:val="008A02A2"/>
    <w:rsid w:val="008A0503"/>
    <w:rsid w:val="008A07A8"/>
    <w:rsid w:val="008A07DD"/>
    <w:rsid w:val="008A1E2F"/>
    <w:rsid w:val="008A3C20"/>
    <w:rsid w:val="008A6890"/>
    <w:rsid w:val="008A6EA6"/>
    <w:rsid w:val="008B1893"/>
    <w:rsid w:val="008B1D10"/>
    <w:rsid w:val="008B1D91"/>
    <w:rsid w:val="008B221F"/>
    <w:rsid w:val="008B2336"/>
    <w:rsid w:val="008B29D3"/>
    <w:rsid w:val="008B31D3"/>
    <w:rsid w:val="008B42FC"/>
    <w:rsid w:val="008B4D7C"/>
    <w:rsid w:val="008B5610"/>
    <w:rsid w:val="008B692B"/>
    <w:rsid w:val="008B78B7"/>
    <w:rsid w:val="008B78F6"/>
    <w:rsid w:val="008C220B"/>
    <w:rsid w:val="008C2D20"/>
    <w:rsid w:val="008C4CF9"/>
    <w:rsid w:val="008C509E"/>
    <w:rsid w:val="008C5EED"/>
    <w:rsid w:val="008C7F22"/>
    <w:rsid w:val="008D061F"/>
    <w:rsid w:val="008D2250"/>
    <w:rsid w:val="008D45CD"/>
    <w:rsid w:val="008D5FC5"/>
    <w:rsid w:val="008D686E"/>
    <w:rsid w:val="008E1751"/>
    <w:rsid w:val="008E1827"/>
    <w:rsid w:val="008E26E0"/>
    <w:rsid w:val="008E4036"/>
    <w:rsid w:val="008E45BF"/>
    <w:rsid w:val="008E57D8"/>
    <w:rsid w:val="008E5D60"/>
    <w:rsid w:val="008E7380"/>
    <w:rsid w:val="008F05D6"/>
    <w:rsid w:val="008F09E4"/>
    <w:rsid w:val="008F126F"/>
    <w:rsid w:val="008F1C9D"/>
    <w:rsid w:val="008F32EA"/>
    <w:rsid w:val="008F34CF"/>
    <w:rsid w:val="008F38CE"/>
    <w:rsid w:val="008F39FD"/>
    <w:rsid w:val="008F3B1C"/>
    <w:rsid w:val="008F3DD4"/>
    <w:rsid w:val="008F45FA"/>
    <w:rsid w:val="008F6425"/>
    <w:rsid w:val="008F6CD2"/>
    <w:rsid w:val="008F7C39"/>
    <w:rsid w:val="008F7EBF"/>
    <w:rsid w:val="008F7F1E"/>
    <w:rsid w:val="008F7FA3"/>
    <w:rsid w:val="00900933"/>
    <w:rsid w:val="00901812"/>
    <w:rsid w:val="00901B16"/>
    <w:rsid w:val="00902881"/>
    <w:rsid w:val="00903443"/>
    <w:rsid w:val="009034DB"/>
    <w:rsid w:val="00903EFB"/>
    <w:rsid w:val="0090418F"/>
    <w:rsid w:val="009047A3"/>
    <w:rsid w:val="009048CE"/>
    <w:rsid w:val="0090531E"/>
    <w:rsid w:val="009062DC"/>
    <w:rsid w:val="00907058"/>
    <w:rsid w:val="009109FA"/>
    <w:rsid w:val="009136C5"/>
    <w:rsid w:val="0091386D"/>
    <w:rsid w:val="00915153"/>
    <w:rsid w:val="00915AF8"/>
    <w:rsid w:val="009165BA"/>
    <w:rsid w:val="009166BE"/>
    <w:rsid w:val="0091722D"/>
    <w:rsid w:val="00917452"/>
    <w:rsid w:val="009211C9"/>
    <w:rsid w:val="00922465"/>
    <w:rsid w:val="00922BDC"/>
    <w:rsid w:val="00922CD2"/>
    <w:rsid w:val="009234AF"/>
    <w:rsid w:val="00923BE5"/>
    <w:rsid w:val="00924FB3"/>
    <w:rsid w:val="009252A1"/>
    <w:rsid w:val="00926A59"/>
    <w:rsid w:val="0092770D"/>
    <w:rsid w:val="00933EF5"/>
    <w:rsid w:val="00934093"/>
    <w:rsid w:val="009365F2"/>
    <w:rsid w:val="00937C11"/>
    <w:rsid w:val="0094036F"/>
    <w:rsid w:val="0094057C"/>
    <w:rsid w:val="0094157A"/>
    <w:rsid w:val="00941DC3"/>
    <w:rsid w:val="00946BA3"/>
    <w:rsid w:val="009503BA"/>
    <w:rsid w:val="0095084A"/>
    <w:rsid w:val="00951515"/>
    <w:rsid w:val="00952CD2"/>
    <w:rsid w:val="0095577A"/>
    <w:rsid w:val="00956695"/>
    <w:rsid w:val="00956747"/>
    <w:rsid w:val="009607D5"/>
    <w:rsid w:val="00960810"/>
    <w:rsid w:val="00962967"/>
    <w:rsid w:val="00963880"/>
    <w:rsid w:val="00965C00"/>
    <w:rsid w:val="0096702A"/>
    <w:rsid w:val="00971004"/>
    <w:rsid w:val="0097147E"/>
    <w:rsid w:val="00971F26"/>
    <w:rsid w:val="009724E6"/>
    <w:rsid w:val="00972DE0"/>
    <w:rsid w:val="009735A3"/>
    <w:rsid w:val="009747C7"/>
    <w:rsid w:val="00974FC4"/>
    <w:rsid w:val="00975D5A"/>
    <w:rsid w:val="0098015F"/>
    <w:rsid w:val="00980729"/>
    <w:rsid w:val="00980E1E"/>
    <w:rsid w:val="00983E2B"/>
    <w:rsid w:val="00984816"/>
    <w:rsid w:val="00985F14"/>
    <w:rsid w:val="009868D6"/>
    <w:rsid w:val="00986DF1"/>
    <w:rsid w:val="0099095F"/>
    <w:rsid w:val="009924BD"/>
    <w:rsid w:val="00993B2B"/>
    <w:rsid w:val="00994FCD"/>
    <w:rsid w:val="00995B39"/>
    <w:rsid w:val="00996B8A"/>
    <w:rsid w:val="00996E21"/>
    <w:rsid w:val="00996EE1"/>
    <w:rsid w:val="00997C64"/>
    <w:rsid w:val="00997D7E"/>
    <w:rsid w:val="009A047F"/>
    <w:rsid w:val="009A099E"/>
    <w:rsid w:val="009A0A07"/>
    <w:rsid w:val="009A2A82"/>
    <w:rsid w:val="009A607E"/>
    <w:rsid w:val="009A6A1D"/>
    <w:rsid w:val="009A7203"/>
    <w:rsid w:val="009B03F5"/>
    <w:rsid w:val="009B1F48"/>
    <w:rsid w:val="009B4F25"/>
    <w:rsid w:val="009B5885"/>
    <w:rsid w:val="009B774E"/>
    <w:rsid w:val="009B7C2D"/>
    <w:rsid w:val="009C03C4"/>
    <w:rsid w:val="009C1C8D"/>
    <w:rsid w:val="009C30B2"/>
    <w:rsid w:val="009C5746"/>
    <w:rsid w:val="009C5E7A"/>
    <w:rsid w:val="009C6FDA"/>
    <w:rsid w:val="009C7D58"/>
    <w:rsid w:val="009D03D6"/>
    <w:rsid w:val="009D0CF7"/>
    <w:rsid w:val="009D11DB"/>
    <w:rsid w:val="009D2289"/>
    <w:rsid w:val="009D23DC"/>
    <w:rsid w:val="009D2656"/>
    <w:rsid w:val="009D4C68"/>
    <w:rsid w:val="009D50C2"/>
    <w:rsid w:val="009D5262"/>
    <w:rsid w:val="009D64E3"/>
    <w:rsid w:val="009D6BF1"/>
    <w:rsid w:val="009D6EF6"/>
    <w:rsid w:val="009D6F51"/>
    <w:rsid w:val="009D775A"/>
    <w:rsid w:val="009E06F1"/>
    <w:rsid w:val="009E2059"/>
    <w:rsid w:val="009E369F"/>
    <w:rsid w:val="009E57F8"/>
    <w:rsid w:val="009E6EDD"/>
    <w:rsid w:val="009F0ADE"/>
    <w:rsid w:val="009F2822"/>
    <w:rsid w:val="009F2DCC"/>
    <w:rsid w:val="009F3322"/>
    <w:rsid w:val="009F3ABE"/>
    <w:rsid w:val="009F6946"/>
    <w:rsid w:val="00A010E8"/>
    <w:rsid w:val="00A02000"/>
    <w:rsid w:val="00A035BD"/>
    <w:rsid w:val="00A04090"/>
    <w:rsid w:val="00A048D5"/>
    <w:rsid w:val="00A0661C"/>
    <w:rsid w:val="00A079B6"/>
    <w:rsid w:val="00A10706"/>
    <w:rsid w:val="00A11E97"/>
    <w:rsid w:val="00A130C9"/>
    <w:rsid w:val="00A136A8"/>
    <w:rsid w:val="00A1389E"/>
    <w:rsid w:val="00A14C73"/>
    <w:rsid w:val="00A16429"/>
    <w:rsid w:val="00A171F8"/>
    <w:rsid w:val="00A17AAC"/>
    <w:rsid w:val="00A21664"/>
    <w:rsid w:val="00A22BBE"/>
    <w:rsid w:val="00A22BC6"/>
    <w:rsid w:val="00A232A4"/>
    <w:rsid w:val="00A27A21"/>
    <w:rsid w:val="00A31091"/>
    <w:rsid w:val="00A3121F"/>
    <w:rsid w:val="00A31315"/>
    <w:rsid w:val="00A316C8"/>
    <w:rsid w:val="00A31F58"/>
    <w:rsid w:val="00A3247F"/>
    <w:rsid w:val="00A3256E"/>
    <w:rsid w:val="00A32F64"/>
    <w:rsid w:val="00A33309"/>
    <w:rsid w:val="00A33452"/>
    <w:rsid w:val="00A33F36"/>
    <w:rsid w:val="00A3491C"/>
    <w:rsid w:val="00A34947"/>
    <w:rsid w:val="00A355F3"/>
    <w:rsid w:val="00A356FB"/>
    <w:rsid w:val="00A40931"/>
    <w:rsid w:val="00A41271"/>
    <w:rsid w:val="00A4178F"/>
    <w:rsid w:val="00A41D5A"/>
    <w:rsid w:val="00A41DBD"/>
    <w:rsid w:val="00A41DF9"/>
    <w:rsid w:val="00A41FC8"/>
    <w:rsid w:val="00A429E2"/>
    <w:rsid w:val="00A445F8"/>
    <w:rsid w:val="00A4506D"/>
    <w:rsid w:val="00A460A1"/>
    <w:rsid w:val="00A50277"/>
    <w:rsid w:val="00A50C83"/>
    <w:rsid w:val="00A51C73"/>
    <w:rsid w:val="00A5267E"/>
    <w:rsid w:val="00A529BB"/>
    <w:rsid w:val="00A52A24"/>
    <w:rsid w:val="00A5393A"/>
    <w:rsid w:val="00A53C40"/>
    <w:rsid w:val="00A54244"/>
    <w:rsid w:val="00A57AF1"/>
    <w:rsid w:val="00A57B3E"/>
    <w:rsid w:val="00A57F3D"/>
    <w:rsid w:val="00A62721"/>
    <w:rsid w:val="00A6381E"/>
    <w:rsid w:val="00A64316"/>
    <w:rsid w:val="00A67D80"/>
    <w:rsid w:val="00A67E01"/>
    <w:rsid w:val="00A7066B"/>
    <w:rsid w:val="00A72F4D"/>
    <w:rsid w:val="00A737B3"/>
    <w:rsid w:val="00A73D40"/>
    <w:rsid w:val="00A740A3"/>
    <w:rsid w:val="00A74BED"/>
    <w:rsid w:val="00A76854"/>
    <w:rsid w:val="00A769F2"/>
    <w:rsid w:val="00A76F3B"/>
    <w:rsid w:val="00A774DD"/>
    <w:rsid w:val="00A77703"/>
    <w:rsid w:val="00A805B2"/>
    <w:rsid w:val="00A80835"/>
    <w:rsid w:val="00A814F8"/>
    <w:rsid w:val="00A8269D"/>
    <w:rsid w:val="00A82D19"/>
    <w:rsid w:val="00A834D8"/>
    <w:rsid w:val="00A84DB8"/>
    <w:rsid w:val="00A86376"/>
    <w:rsid w:val="00A877B5"/>
    <w:rsid w:val="00A87FD3"/>
    <w:rsid w:val="00A90A3E"/>
    <w:rsid w:val="00A911E9"/>
    <w:rsid w:val="00A915CE"/>
    <w:rsid w:val="00A92CCA"/>
    <w:rsid w:val="00A92D60"/>
    <w:rsid w:val="00A93C8B"/>
    <w:rsid w:val="00A9587A"/>
    <w:rsid w:val="00A9643B"/>
    <w:rsid w:val="00A96C46"/>
    <w:rsid w:val="00A96E7E"/>
    <w:rsid w:val="00A97384"/>
    <w:rsid w:val="00AA0006"/>
    <w:rsid w:val="00AA076C"/>
    <w:rsid w:val="00AA0E72"/>
    <w:rsid w:val="00AB13FC"/>
    <w:rsid w:val="00AB2AF6"/>
    <w:rsid w:val="00AB4C16"/>
    <w:rsid w:val="00AB67A5"/>
    <w:rsid w:val="00AB6EC1"/>
    <w:rsid w:val="00AB78A0"/>
    <w:rsid w:val="00AC0212"/>
    <w:rsid w:val="00AC2B77"/>
    <w:rsid w:val="00AC6372"/>
    <w:rsid w:val="00AC7CA8"/>
    <w:rsid w:val="00AD0DA9"/>
    <w:rsid w:val="00AD1132"/>
    <w:rsid w:val="00AD5164"/>
    <w:rsid w:val="00AD536C"/>
    <w:rsid w:val="00AD60C7"/>
    <w:rsid w:val="00AD7BB5"/>
    <w:rsid w:val="00AD7EBA"/>
    <w:rsid w:val="00AD7FF2"/>
    <w:rsid w:val="00AE0DC1"/>
    <w:rsid w:val="00AE2DEF"/>
    <w:rsid w:val="00AE3F49"/>
    <w:rsid w:val="00AE45F7"/>
    <w:rsid w:val="00AE4C0F"/>
    <w:rsid w:val="00AE581A"/>
    <w:rsid w:val="00AE5D54"/>
    <w:rsid w:val="00AE603A"/>
    <w:rsid w:val="00AE60F0"/>
    <w:rsid w:val="00AE6772"/>
    <w:rsid w:val="00AE6CAC"/>
    <w:rsid w:val="00AF024F"/>
    <w:rsid w:val="00AF0B10"/>
    <w:rsid w:val="00AF0B38"/>
    <w:rsid w:val="00AF168C"/>
    <w:rsid w:val="00AF1B24"/>
    <w:rsid w:val="00AF2AE1"/>
    <w:rsid w:val="00AF307E"/>
    <w:rsid w:val="00AF4552"/>
    <w:rsid w:val="00AF5129"/>
    <w:rsid w:val="00AF63FD"/>
    <w:rsid w:val="00AF660B"/>
    <w:rsid w:val="00AF7904"/>
    <w:rsid w:val="00B014F4"/>
    <w:rsid w:val="00B0156A"/>
    <w:rsid w:val="00B01832"/>
    <w:rsid w:val="00B01834"/>
    <w:rsid w:val="00B0185D"/>
    <w:rsid w:val="00B019DA"/>
    <w:rsid w:val="00B02E12"/>
    <w:rsid w:val="00B03481"/>
    <w:rsid w:val="00B03EB7"/>
    <w:rsid w:val="00B04F6C"/>
    <w:rsid w:val="00B05169"/>
    <w:rsid w:val="00B06472"/>
    <w:rsid w:val="00B067A2"/>
    <w:rsid w:val="00B070F0"/>
    <w:rsid w:val="00B07639"/>
    <w:rsid w:val="00B1037E"/>
    <w:rsid w:val="00B11363"/>
    <w:rsid w:val="00B11C7A"/>
    <w:rsid w:val="00B12707"/>
    <w:rsid w:val="00B13296"/>
    <w:rsid w:val="00B14FE9"/>
    <w:rsid w:val="00B15EDE"/>
    <w:rsid w:val="00B17F27"/>
    <w:rsid w:val="00B21115"/>
    <w:rsid w:val="00B233A9"/>
    <w:rsid w:val="00B26FCD"/>
    <w:rsid w:val="00B31511"/>
    <w:rsid w:val="00B31786"/>
    <w:rsid w:val="00B31B28"/>
    <w:rsid w:val="00B33172"/>
    <w:rsid w:val="00B33DC5"/>
    <w:rsid w:val="00B33F2C"/>
    <w:rsid w:val="00B340E1"/>
    <w:rsid w:val="00B35F43"/>
    <w:rsid w:val="00B361E7"/>
    <w:rsid w:val="00B363EB"/>
    <w:rsid w:val="00B366D9"/>
    <w:rsid w:val="00B40765"/>
    <w:rsid w:val="00B40EE2"/>
    <w:rsid w:val="00B41E76"/>
    <w:rsid w:val="00B425D7"/>
    <w:rsid w:val="00B438EF"/>
    <w:rsid w:val="00B44E52"/>
    <w:rsid w:val="00B4552A"/>
    <w:rsid w:val="00B45DFA"/>
    <w:rsid w:val="00B45EAE"/>
    <w:rsid w:val="00B46209"/>
    <w:rsid w:val="00B463CB"/>
    <w:rsid w:val="00B47015"/>
    <w:rsid w:val="00B47D6A"/>
    <w:rsid w:val="00B47F7B"/>
    <w:rsid w:val="00B5050D"/>
    <w:rsid w:val="00B520CB"/>
    <w:rsid w:val="00B538EF"/>
    <w:rsid w:val="00B5600F"/>
    <w:rsid w:val="00B57254"/>
    <w:rsid w:val="00B61D18"/>
    <w:rsid w:val="00B624B2"/>
    <w:rsid w:val="00B6296E"/>
    <w:rsid w:val="00B62C4A"/>
    <w:rsid w:val="00B64E49"/>
    <w:rsid w:val="00B65FD3"/>
    <w:rsid w:val="00B6616C"/>
    <w:rsid w:val="00B66C67"/>
    <w:rsid w:val="00B66E43"/>
    <w:rsid w:val="00B679C5"/>
    <w:rsid w:val="00B67B56"/>
    <w:rsid w:val="00B701BA"/>
    <w:rsid w:val="00B7097E"/>
    <w:rsid w:val="00B70BD2"/>
    <w:rsid w:val="00B72292"/>
    <w:rsid w:val="00B74AF8"/>
    <w:rsid w:val="00B752B6"/>
    <w:rsid w:val="00B75C6A"/>
    <w:rsid w:val="00B76907"/>
    <w:rsid w:val="00B7705C"/>
    <w:rsid w:val="00B7713E"/>
    <w:rsid w:val="00B77847"/>
    <w:rsid w:val="00B815E9"/>
    <w:rsid w:val="00B827D9"/>
    <w:rsid w:val="00B85ECB"/>
    <w:rsid w:val="00B871C2"/>
    <w:rsid w:val="00B87713"/>
    <w:rsid w:val="00B87B74"/>
    <w:rsid w:val="00B907CE"/>
    <w:rsid w:val="00B90F7F"/>
    <w:rsid w:val="00B911B0"/>
    <w:rsid w:val="00B94922"/>
    <w:rsid w:val="00B94C0B"/>
    <w:rsid w:val="00B9784A"/>
    <w:rsid w:val="00B97EAA"/>
    <w:rsid w:val="00BA038C"/>
    <w:rsid w:val="00BA04EA"/>
    <w:rsid w:val="00BA1A87"/>
    <w:rsid w:val="00BA25B9"/>
    <w:rsid w:val="00BA291A"/>
    <w:rsid w:val="00BA387A"/>
    <w:rsid w:val="00BA41A1"/>
    <w:rsid w:val="00BA5AE2"/>
    <w:rsid w:val="00BA6814"/>
    <w:rsid w:val="00BA6C9F"/>
    <w:rsid w:val="00BA7924"/>
    <w:rsid w:val="00BA7C88"/>
    <w:rsid w:val="00BB0795"/>
    <w:rsid w:val="00BB1083"/>
    <w:rsid w:val="00BB469D"/>
    <w:rsid w:val="00BB5385"/>
    <w:rsid w:val="00BB55D7"/>
    <w:rsid w:val="00BB5970"/>
    <w:rsid w:val="00BC0C24"/>
    <w:rsid w:val="00BC0C4C"/>
    <w:rsid w:val="00BC1ECE"/>
    <w:rsid w:val="00BC3576"/>
    <w:rsid w:val="00BC3937"/>
    <w:rsid w:val="00BC4536"/>
    <w:rsid w:val="00BC4E1D"/>
    <w:rsid w:val="00BC53E9"/>
    <w:rsid w:val="00BC6F4D"/>
    <w:rsid w:val="00BD063B"/>
    <w:rsid w:val="00BD19C5"/>
    <w:rsid w:val="00BD3CD7"/>
    <w:rsid w:val="00BD4226"/>
    <w:rsid w:val="00BD4683"/>
    <w:rsid w:val="00BD4917"/>
    <w:rsid w:val="00BD4EBB"/>
    <w:rsid w:val="00BD72C6"/>
    <w:rsid w:val="00BD75B1"/>
    <w:rsid w:val="00BD7E3C"/>
    <w:rsid w:val="00BE0222"/>
    <w:rsid w:val="00BE0EB0"/>
    <w:rsid w:val="00BE16EB"/>
    <w:rsid w:val="00BE1D0B"/>
    <w:rsid w:val="00BE243B"/>
    <w:rsid w:val="00BE356D"/>
    <w:rsid w:val="00BE3631"/>
    <w:rsid w:val="00BE42C1"/>
    <w:rsid w:val="00BE5BF3"/>
    <w:rsid w:val="00BE5DF7"/>
    <w:rsid w:val="00BE6275"/>
    <w:rsid w:val="00BE6888"/>
    <w:rsid w:val="00BF07F4"/>
    <w:rsid w:val="00BF0B2D"/>
    <w:rsid w:val="00BF13FB"/>
    <w:rsid w:val="00BF30FA"/>
    <w:rsid w:val="00BF350C"/>
    <w:rsid w:val="00BF37A9"/>
    <w:rsid w:val="00BF3AA9"/>
    <w:rsid w:val="00C00E0C"/>
    <w:rsid w:val="00C014D1"/>
    <w:rsid w:val="00C023C8"/>
    <w:rsid w:val="00C02A13"/>
    <w:rsid w:val="00C118A4"/>
    <w:rsid w:val="00C12862"/>
    <w:rsid w:val="00C14755"/>
    <w:rsid w:val="00C14C83"/>
    <w:rsid w:val="00C153E7"/>
    <w:rsid w:val="00C15BC4"/>
    <w:rsid w:val="00C160BD"/>
    <w:rsid w:val="00C16D3F"/>
    <w:rsid w:val="00C17C96"/>
    <w:rsid w:val="00C20092"/>
    <w:rsid w:val="00C209BD"/>
    <w:rsid w:val="00C21293"/>
    <w:rsid w:val="00C21BFE"/>
    <w:rsid w:val="00C22F48"/>
    <w:rsid w:val="00C26719"/>
    <w:rsid w:val="00C2752F"/>
    <w:rsid w:val="00C277AA"/>
    <w:rsid w:val="00C307C1"/>
    <w:rsid w:val="00C30AB7"/>
    <w:rsid w:val="00C30CF3"/>
    <w:rsid w:val="00C3149F"/>
    <w:rsid w:val="00C33D33"/>
    <w:rsid w:val="00C36F50"/>
    <w:rsid w:val="00C402C2"/>
    <w:rsid w:val="00C42069"/>
    <w:rsid w:val="00C43021"/>
    <w:rsid w:val="00C45558"/>
    <w:rsid w:val="00C45EEA"/>
    <w:rsid w:val="00C4672C"/>
    <w:rsid w:val="00C54DE3"/>
    <w:rsid w:val="00C55428"/>
    <w:rsid w:val="00C57022"/>
    <w:rsid w:val="00C57F8E"/>
    <w:rsid w:val="00C61F54"/>
    <w:rsid w:val="00C620AF"/>
    <w:rsid w:val="00C62109"/>
    <w:rsid w:val="00C63D15"/>
    <w:rsid w:val="00C63DDD"/>
    <w:rsid w:val="00C63F1B"/>
    <w:rsid w:val="00C70410"/>
    <w:rsid w:val="00C70A6B"/>
    <w:rsid w:val="00C7222B"/>
    <w:rsid w:val="00C734C7"/>
    <w:rsid w:val="00C73887"/>
    <w:rsid w:val="00C74245"/>
    <w:rsid w:val="00C745A8"/>
    <w:rsid w:val="00C74DF3"/>
    <w:rsid w:val="00C75661"/>
    <w:rsid w:val="00C762A8"/>
    <w:rsid w:val="00C7743A"/>
    <w:rsid w:val="00C77E24"/>
    <w:rsid w:val="00C81A59"/>
    <w:rsid w:val="00C829A5"/>
    <w:rsid w:val="00C83881"/>
    <w:rsid w:val="00C853D0"/>
    <w:rsid w:val="00C85E97"/>
    <w:rsid w:val="00C87494"/>
    <w:rsid w:val="00C87866"/>
    <w:rsid w:val="00C90621"/>
    <w:rsid w:val="00C90E3C"/>
    <w:rsid w:val="00C910B1"/>
    <w:rsid w:val="00C91108"/>
    <w:rsid w:val="00C91637"/>
    <w:rsid w:val="00C92DC7"/>
    <w:rsid w:val="00C93290"/>
    <w:rsid w:val="00C932B4"/>
    <w:rsid w:val="00C93D97"/>
    <w:rsid w:val="00C9546C"/>
    <w:rsid w:val="00C95998"/>
    <w:rsid w:val="00C9631C"/>
    <w:rsid w:val="00C965A5"/>
    <w:rsid w:val="00C96A4E"/>
    <w:rsid w:val="00C97D82"/>
    <w:rsid w:val="00CA1080"/>
    <w:rsid w:val="00CA3B33"/>
    <w:rsid w:val="00CA433C"/>
    <w:rsid w:val="00CA4F7F"/>
    <w:rsid w:val="00CA6009"/>
    <w:rsid w:val="00CA7B2B"/>
    <w:rsid w:val="00CB0F9C"/>
    <w:rsid w:val="00CB2E3E"/>
    <w:rsid w:val="00CB2E79"/>
    <w:rsid w:val="00CB38DF"/>
    <w:rsid w:val="00CB3D9F"/>
    <w:rsid w:val="00CB4E8E"/>
    <w:rsid w:val="00CB7978"/>
    <w:rsid w:val="00CB7BB0"/>
    <w:rsid w:val="00CC00DF"/>
    <w:rsid w:val="00CC05C4"/>
    <w:rsid w:val="00CC13C5"/>
    <w:rsid w:val="00CC17A9"/>
    <w:rsid w:val="00CC1F63"/>
    <w:rsid w:val="00CC20FB"/>
    <w:rsid w:val="00CC2B74"/>
    <w:rsid w:val="00CC35FB"/>
    <w:rsid w:val="00CC4411"/>
    <w:rsid w:val="00CC6930"/>
    <w:rsid w:val="00CC704B"/>
    <w:rsid w:val="00CC77FF"/>
    <w:rsid w:val="00CC7AFB"/>
    <w:rsid w:val="00CD0407"/>
    <w:rsid w:val="00CD06CC"/>
    <w:rsid w:val="00CD14C1"/>
    <w:rsid w:val="00CD15B4"/>
    <w:rsid w:val="00CD169E"/>
    <w:rsid w:val="00CD205E"/>
    <w:rsid w:val="00CD340C"/>
    <w:rsid w:val="00CD4EF4"/>
    <w:rsid w:val="00CD4F27"/>
    <w:rsid w:val="00CD56E4"/>
    <w:rsid w:val="00CD57D8"/>
    <w:rsid w:val="00CD6C84"/>
    <w:rsid w:val="00CD6EB7"/>
    <w:rsid w:val="00CD7DC7"/>
    <w:rsid w:val="00CE0469"/>
    <w:rsid w:val="00CE1F68"/>
    <w:rsid w:val="00CE4CA8"/>
    <w:rsid w:val="00CE54D7"/>
    <w:rsid w:val="00CE6532"/>
    <w:rsid w:val="00CE72EB"/>
    <w:rsid w:val="00CE76B2"/>
    <w:rsid w:val="00CF137D"/>
    <w:rsid w:val="00CF17CB"/>
    <w:rsid w:val="00CF3536"/>
    <w:rsid w:val="00CF3666"/>
    <w:rsid w:val="00CF414F"/>
    <w:rsid w:val="00CF4D9F"/>
    <w:rsid w:val="00CF58E6"/>
    <w:rsid w:val="00CF5A82"/>
    <w:rsid w:val="00CF5E75"/>
    <w:rsid w:val="00D00AC3"/>
    <w:rsid w:val="00D00DAF"/>
    <w:rsid w:val="00D0106D"/>
    <w:rsid w:val="00D0187C"/>
    <w:rsid w:val="00D03239"/>
    <w:rsid w:val="00D03FC6"/>
    <w:rsid w:val="00D04C2C"/>
    <w:rsid w:val="00D04D51"/>
    <w:rsid w:val="00D06E52"/>
    <w:rsid w:val="00D10B43"/>
    <w:rsid w:val="00D111D3"/>
    <w:rsid w:val="00D1527B"/>
    <w:rsid w:val="00D15D18"/>
    <w:rsid w:val="00D16157"/>
    <w:rsid w:val="00D16674"/>
    <w:rsid w:val="00D208ED"/>
    <w:rsid w:val="00D209AC"/>
    <w:rsid w:val="00D20A18"/>
    <w:rsid w:val="00D234EF"/>
    <w:rsid w:val="00D23A58"/>
    <w:rsid w:val="00D2461C"/>
    <w:rsid w:val="00D26657"/>
    <w:rsid w:val="00D27A12"/>
    <w:rsid w:val="00D31CF8"/>
    <w:rsid w:val="00D3342E"/>
    <w:rsid w:val="00D3416C"/>
    <w:rsid w:val="00D346EC"/>
    <w:rsid w:val="00D35ED9"/>
    <w:rsid w:val="00D37759"/>
    <w:rsid w:val="00D37B46"/>
    <w:rsid w:val="00D37FCB"/>
    <w:rsid w:val="00D4475F"/>
    <w:rsid w:val="00D45B92"/>
    <w:rsid w:val="00D47DC3"/>
    <w:rsid w:val="00D50093"/>
    <w:rsid w:val="00D50879"/>
    <w:rsid w:val="00D53EC8"/>
    <w:rsid w:val="00D54BF5"/>
    <w:rsid w:val="00D56027"/>
    <w:rsid w:val="00D563A1"/>
    <w:rsid w:val="00D5654D"/>
    <w:rsid w:val="00D5725F"/>
    <w:rsid w:val="00D60749"/>
    <w:rsid w:val="00D609DD"/>
    <w:rsid w:val="00D6234C"/>
    <w:rsid w:val="00D62AEA"/>
    <w:rsid w:val="00D62BC0"/>
    <w:rsid w:val="00D63A4F"/>
    <w:rsid w:val="00D63AE1"/>
    <w:rsid w:val="00D6422F"/>
    <w:rsid w:val="00D67915"/>
    <w:rsid w:val="00D67B63"/>
    <w:rsid w:val="00D71A46"/>
    <w:rsid w:val="00D7277D"/>
    <w:rsid w:val="00D74190"/>
    <w:rsid w:val="00D748E8"/>
    <w:rsid w:val="00D766D8"/>
    <w:rsid w:val="00D76B60"/>
    <w:rsid w:val="00D7751E"/>
    <w:rsid w:val="00D7786E"/>
    <w:rsid w:val="00D8177C"/>
    <w:rsid w:val="00D84C7A"/>
    <w:rsid w:val="00D862A0"/>
    <w:rsid w:val="00D8725E"/>
    <w:rsid w:val="00D91862"/>
    <w:rsid w:val="00D91ADD"/>
    <w:rsid w:val="00D9200B"/>
    <w:rsid w:val="00D95AE3"/>
    <w:rsid w:val="00D9729F"/>
    <w:rsid w:val="00DA1AB4"/>
    <w:rsid w:val="00DA1DAF"/>
    <w:rsid w:val="00DA2DC5"/>
    <w:rsid w:val="00DA45FB"/>
    <w:rsid w:val="00DA62BA"/>
    <w:rsid w:val="00DA76D6"/>
    <w:rsid w:val="00DB02B3"/>
    <w:rsid w:val="00DB2815"/>
    <w:rsid w:val="00DB2EB7"/>
    <w:rsid w:val="00DB3613"/>
    <w:rsid w:val="00DB4928"/>
    <w:rsid w:val="00DB5EE6"/>
    <w:rsid w:val="00DB630D"/>
    <w:rsid w:val="00DB7780"/>
    <w:rsid w:val="00DC0891"/>
    <w:rsid w:val="00DC1D23"/>
    <w:rsid w:val="00DC2491"/>
    <w:rsid w:val="00DC2C0A"/>
    <w:rsid w:val="00DC2C91"/>
    <w:rsid w:val="00DC31DB"/>
    <w:rsid w:val="00DC6D1E"/>
    <w:rsid w:val="00DC740C"/>
    <w:rsid w:val="00DC7AF0"/>
    <w:rsid w:val="00DD0D24"/>
    <w:rsid w:val="00DD255C"/>
    <w:rsid w:val="00DD2EA9"/>
    <w:rsid w:val="00DD3CBA"/>
    <w:rsid w:val="00DD3D46"/>
    <w:rsid w:val="00DD4B34"/>
    <w:rsid w:val="00DD55DF"/>
    <w:rsid w:val="00DD63E5"/>
    <w:rsid w:val="00DD67A3"/>
    <w:rsid w:val="00DD7107"/>
    <w:rsid w:val="00DD7C5C"/>
    <w:rsid w:val="00DE0860"/>
    <w:rsid w:val="00DE5ECE"/>
    <w:rsid w:val="00DE6302"/>
    <w:rsid w:val="00DE69F5"/>
    <w:rsid w:val="00DE7C37"/>
    <w:rsid w:val="00DF15CB"/>
    <w:rsid w:val="00DF1ED3"/>
    <w:rsid w:val="00DF3353"/>
    <w:rsid w:val="00DF3EA5"/>
    <w:rsid w:val="00DF43BE"/>
    <w:rsid w:val="00DF5043"/>
    <w:rsid w:val="00DF737F"/>
    <w:rsid w:val="00DF73FD"/>
    <w:rsid w:val="00DF7610"/>
    <w:rsid w:val="00E003B5"/>
    <w:rsid w:val="00E007C5"/>
    <w:rsid w:val="00E02F97"/>
    <w:rsid w:val="00E076AA"/>
    <w:rsid w:val="00E1166A"/>
    <w:rsid w:val="00E11B54"/>
    <w:rsid w:val="00E11FC5"/>
    <w:rsid w:val="00E1260D"/>
    <w:rsid w:val="00E12611"/>
    <w:rsid w:val="00E12967"/>
    <w:rsid w:val="00E1493B"/>
    <w:rsid w:val="00E15D29"/>
    <w:rsid w:val="00E15D9C"/>
    <w:rsid w:val="00E15E10"/>
    <w:rsid w:val="00E16137"/>
    <w:rsid w:val="00E1623F"/>
    <w:rsid w:val="00E16646"/>
    <w:rsid w:val="00E16AB2"/>
    <w:rsid w:val="00E1761A"/>
    <w:rsid w:val="00E17E4F"/>
    <w:rsid w:val="00E17FEF"/>
    <w:rsid w:val="00E20082"/>
    <w:rsid w:val="00E22322"/>
    <w:rsid w:val="00E22B4D"/>
    <w:rsid w:val="00E22B7F"/>
    <w:rsid w:val="00E24AF7"/>
    <w:rsid w:val="00E256D3"/>
    <w:rsid w:val="00E26624"/>
    <w:rsid w:val="00E3007F"/>
    <w:rsid w:val="00E31A62"/>
    <w:rsid w:val="00E31C57"/>
    <w:rsid w:val="00E35968"/>
    <w:rsid w:val="00E35D09"/>
    <w:rsid w:val="00E36029"/>
    <w:rsid w:val="00E36595"/>
    <w:rsid w:val="00E408EB"/>
    <w:rsid w:val="00E411A4"/>
    <w:rsid w:val="00E414A6"/>
    <w:rsid w:val="00E41B72"/>
    <w:rsid w:val="00E4214A"/>
    <w:rsid w:val="00E43878"/>
    <w:rsid w:val="00E44034"/>
    <w:rsid w:val="00E4515E"/>
    <w:rsid w:val="00E46A19"/>
    <w:rsid w:val="00E5110B"/>
    <w:rsid w:val="00E51DB5"/>
    <w:rsid w:val="00E52BEC"/>
    <w:rsid w:val="00E53032"/>
    <w:rsid w:val="00E54CF8"/>
    <w:rsid w:val="00E5552E"/>
    <w:rsid w:val="00E55B23"/>
    <w:rsid w:val="00E55CDD"/>
    <w:rsid w:val="00E56586"/>
    <w:rsid w:val="00E5683D"/>
    <w:rsid w:val="00E56B1E"/>
    <w:rsid w:val="00E607A2"/>
    <w:rsid w:val="00E60B6A"/>
    <w:rsid w:val="00E63315"/>
    <w:rsid w:val="00E64F69"/>
    <w:rsid w:val="00E65D0B"/>
    <w:rsid w:val="00E66380"/>
    <w:rsid w:val="00E67D21"/>
    <w:rsid w:val="00E70F91"/>
    <w:rsid w:val="00E71860"/>
    <w:rsid w:val="00E73A15"/>
    <w:rsid w:val="00E73C3A"/>
    <w:rsid w:val="00E73EEC"/>
    <w:rsid w:val="00E7427E"/>
    <w:rsid w:val="00E752CD"/>
    <w:rsid w:val="00E753AE"/>
    <w:rsid w:val="00E76AD5"/>
    <w:rsid w:val="00E76D32"/>
    <w:rsid w:val="00E76ECE"/>
    <w:rsid w:val="00E809B4"/>
    <w:rsid w:val="00E80C8E"/>
    <w:rsid w:val="00E80F80"/>
    <w:rsid w:val="00E8199E"/>
    <w:rsid w:val="00E81B85"/>
    <w:rsid w:val="00E82D01"/>
    <w:rsid w:val="00E83AA1"/>
    <w:rsid w:val="00E856B5"/>
    <w:rsid w:val="00E8793E"/>
    <w:rsid w:val="00E90675"/>
    <w:rsid w:val="00E90C82"/>
    <w:rsid w:val="00E9169E"/>
    <w:rsid w:val="00E92BE8"/>
    <w:rsid w:val="00E92DA6"/>
    <w:rsid w:val="00E930D9"/>
    <w:rsid w:val="00E939FF"/>
    <w:rsid w:val="00E93E79"/>
    <w:rsid w:val="00E93ED2"/>
    <w:rsid w:val="00E962EF"/>
    <w:rsid w:val="00E96B95"/>
    <w:rsid w:val="00E96BA5"/>
    <w:rsid w:val="00EA157F"/>
    <w:rsid w:val="00EA27AE"/>
    <w:rsid w:val="00EA3092"/>
    <w:rsid w:val="00EA3A18"/>
    <w:rsid w:val="00EA5444"/>
    <w:rsid w:val="00EA5828"/>
    <w:rsid w:val="00EA688F"/>
    <w:rsid w:val="00EA7202"/>
    <w:rsid w:val="00EB1A0B"/>
    <w:rsid w:val="00EB1A6F"/>
    <w:rsid w:val="00EB342B"/>
    <w:rsid w:val="00EB55AA"/>
    <w:rsid w:val="00EB5DC0"/>
    <w:rsid w:val="00EB6AC2"/>
    <w:rsid w:val="00EB6E06"/>
    <w:rsid w:val="00EB706C"/>
    <w:rsid w:val="00EC08B9"/>
    <w:rsid w:val="00EC10F0"/>
    <w:rsid w:val="00EC32FE"/>
    <w:rsid w:val="00EC3ADA"/>
    <w:rsid w:val="00EC7583"/>
    <w:rsid w:val="00EC7A1C"/>
    <w:rsid w:val="00ED0810"/>
    <w:rsid w:val="00ED4D12"/>
    <w:rsid w:val="00ED4FA2"/>
    <w:rsid w:val="00ED5204"/>
    <w:rsid w:val="00ED5810"/>
    <w:rsid w:val="00ED6459"/>
    <w:rsid w:val="00ED7F17"/>
    <w:rsid w:val="00EE029C"/>
    <w:rsid w:val="00EE0B19"/>
    <w:rsid w:val="00EE2621"/>
    <w:rsid w:val="00EE2B2B"/>
    <w:rsid w:val="00EE32E2"/>
    <w:rsid w:val="00EE5363"/>
    <w:rsid w:val="00EE552E"/>
    <w:rsid w:val="00EE6440"/>
    <w:rsid w:val="00EE671B"/>
    <w:rsid w:val="00EE6E14"/>
    <w:rsid w:val="00EF0E2D"/>
    <w:rsid w:val="00EF114B"/>
    <w:rsid w:val="00EF1205"/>
    <w:rsid w:val="00EF2365"/>
    <w:rsid w:val="00EF267A"/>
    <w:rsid w:val="00EF3F03"/>
    <w:rsid w:val="00EF42AD"/>
    <w:rsid w:val="00EF5828"/>
    <w:rsid w:val="00EF6107"/>
    <w:rsid w:val="00EF7A15"/>
    <w:rsid w:val="00F002EF"/>
    <w:rsid w:val="00F007AD"/>
    <w:rsid w:val="00F0119F"/>
    <w:rsid w:val="00F01DCE"/>
    <w:rsid w:val="00F0313C"/>
    <w:rsid w:val="00F03C4A"/>
    <w:rsid w:val="00F0586B"/>
    <w:rsid w:val="00F05CD4"/>
    <w:rsid w:val="00F0620D"/>
    <w:rsid w:val="00F068B5"/>
    <w:rsid w:val="00F11A86"/>
    <w:rsid w:val="00F11F38"/>
    <w:rsid w:val="00F122D3"/>
    <w:rsid w:val="00F13C4F"/>
    <w:rsid w:val="00F1466D"/>
    <w:rsid w:val="00F224DB"/>
    <w:rsid w:val="00F233C8"/>
    <w:rsid w:val="00F23429"/>
    <w:rsid w:val="00F240DD"/>
    <w:rsid w:val="00F27DFA"/>
    <w:rsid w:val="00F30BD8"/>
    <w:rsid w:val="00F31068"/>
    <w:rsid w:val="00F3172A"/>
    <w:rsid w:val="00F3283C"/>
    <w:rsid w:val="00F32D73"/>
    <w:rsid w:val="00F342CF"/>
    <w:rsid w:val="00F34DAF"/>
    <w:rsid w:val="00F35FE2"/>
    <w:rsid w:val="00F4257E"/>
    <w:rsid w:val="00F44822"/>
    <w:rsid w:val="00F450AF"/>
    <w:rsid w:val="00F453F5"/>
    <w:rsid w:val="00F50E2C"/>
    <w:rsid w:val="00F547C5"/>
    <w:rsid w:val="00F54DA4"/>
    <w:rsid w:val="00F550F0"/>
    <w:rsid w:val="00F5579A"/>
    <w:rsid w:val="00F60153"/>
    <w:rsid w:val="00F60347"/>
    <w:rsid w:val="00F60982"/>
    <w:rsid w:val="00F60EF6"/>
    <w:rsid w:val="00F61B08"/>
    <w:rsid w:val="00F627BA"/>
    <w:rsid w:val="00F63043"/>
    <w:rsid w:val="00F6304C"/>
    <w:rsid w:val="00F63CE6"/>
    <w:rsid w:val="00F66AC6"/>
    <w:rsid w:val="00F712F3"/>
    <w:rsid w:val="00F72DC3"/>
    <w:rsid w:val="00F730F5"/>
    <w:rsid w:val="00F73998"/>
    <w:rsid w:val="00F74FA7"/>
    <w:rsid w:val="00F76789"/>
    <w:rsid w:val="00F77253"/>
    <w:rsid w:val="00F77CAA"/>
    <w:rsid w:val="00F800F9"/>
    <w:rsid w:val="00F82776"/>
    <w:rsid w:val="00F846B6"/>
    <w:rsid w:val="00F872D1"/>
    <w:rsid w:val="00F87D89"/>
    <w:rsid w:val="00F90C3F"/>
    <w:rsid w:val="00F90E23"/>
    <w:rsid w:val="00F91148"/>
    <w:rsid w:val="00F91AE3"/>
    <w:rsid w:val="00F94566"/>
    <w:rsid w:val="00F969A5"/>
    <w:rsid w:val="00F96AA9"/>
    <w:rsid w:val="00F96DA0"/>
    <w:rsid w:val="00FA063A"/>
    <w:rsid w:val="00FA1010"/>
    <w:rsid w:val="00FA10E3"/>
    <w:rsid w:val="00FA1930"/>
    <w:rsid w:val="00FA1FF5"/>
    <w:rsid w:val="00FA2839"/>
    <w:rsid w:val="00FA2FC2"/>
    <w:rsid w:val="00FA306D"/>
    <w:rsid w:val="00FA3B94"/>
    <w:rsid w:val="00FA3C8C"/>
    <w:rsid w:val="00FA3D4B"/>
    <w:rsid w:val="00FA3E92"/>
    <w:rsid w:val="00FA6394"/>
    <w:rsid w:val="00FA65A3"/>
    <w:rsid w:val="00FA719E"/>
    <w:rsid w:val="00FA77BF"/>
    <w:rsid w:val="00FB23E4"/>
    <w:rsid w:val="00FB2B39"/>
    <w:rsid w:val="00FB307E"/>
    <w:rsid w:val="00FB3491"/>
    <w:rsid w:val="00FB3536"/>
    <w:rsid w:val="00FB40DF"/>
    <w:rsid w:val="00FB531E"/>
    <w:rsid w:val="00FB5425"/>
    <w:rsid w:val="00FB58CC"/>
    <w:rsid w:val="00FB61B7"/>
    <w:rsid w:val="00FB64F4"/>
    <w:rsid w:val="00FB6559"/>
    <w:rsid w:val="00FB750D"/>
    <w:rsid w:val="00FC1715"/>
    <w:rsid w:val="00FC2303"/>
    <w:rsid w:val="00FC2B92"/>
    <w:rsid w:val="00FC2E58"/>
    <w:rsid w:val="00FC3279"/>
    <w:rsid w:val="00FC37A3"/>
    <w:rsid w:val="00FC4823"/>
    <w:rsid w:val="00FC4F27"/>
    <w:rsid w:val="00FC584A"/>
    <w:rsid w:val="00FC5B1F"/>
    <w:rsid w:val="00FC760E"/>
    <w:rsid w:val="00FC79FA"/>
    <w:rsid w:val="00FD1AF5"/>
    <w:rsid w:val="00FD24DC"/>
    <w:rsid w:val="00FD50E2"/>
    <w:rsid w:val="00FD528F"/>
    <w:rsid w:val="00FD545B"/>
    <w:rsid w:val="00FD5AD1"/>
    <w:rsid w:val="00FD79C6"/>
    <w:rsid w:val="00FD7ECA"/>
    <w:rsid w:val="00FE1146"/>
    <w:rsid w:val="00FE2C84"/>
    <w:rsid w:val="00FE3C59"/>
    <w:rsid w:val="00FE3D67"/>
    <w:rsid w:val="00FF33CC"/>
    <w:rsid w:val="00FF5692"/>
    <w:rsid w:val="05306172"/>
    <w:rsid w:val="191E44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16E49"/>
  <w15:docId w15:val="{9DAA9BFF-5614-48B5-92B5-9D32637B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63034"/>
    <w:pPr>
      <w:spacing w:after="160"/>
      <w:jc w:val="both"/>
    </w:pPr>
    <w:rPr>
      <w:rFonts w:ascii="Times New Roman" w:hAnsi="Times New Roman"/>
    </w:rPr>
  </w:style>
  <w:style w:type="paragraph" w:styleId="Nadpis1">
    <w:name w:val="heading 1"/>
    <w:aliases w:val="Titulo 1,H1-Heading 1,1,h1,Header 1,l1,Legal Line 1,head 1,título 1,título 11,título 12,título 13,título 111,título 14,título 112,título 15,Head 1,Head 11,H1,Box Header,Titre§,II+,I,H11,H12,H13,H14,H15,H16,H17,H18,H111,H121,H131,H141,H151,fjb1"/>
    <w:basedOn w:val="Normln"/>
    <w:next w:val="Normln"/>
    <w:link w:val="Nadpis1Char"/>
    <w:qFormat/>
    <w:rsid w:val="003160E5"/>
    <w:pPr>
      <w:keepNext/>
      <w:keepLines/>
      <w:numPr>
        <w:numId w:val="4"/>
      </w:numPr>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3160E5"/>
    <w:pPr>
      <w:keepNext/>
      <w:keepLines/>
      <w:numPr>
        <w:ilvl w:val="1"/>
        <w:numId w:val="4"/>
      </w:numPr>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D84C7A"/>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unhideWhenUsed/>
    <w:qFormat/>
    <w:rsid w:val="00D84C7A"/>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D84C7A"/>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D84C7A"/>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D84C7A"/>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D84C7A"/>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84C7A"/>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ucnynadpisN4Char">
    <w:name w:val="Tucny nadpis N4 Char"/>
    <w:basedOn w:val="Standardnpsmoodstavce"/>
    <w:link w:val="TucnynadpisN4"/>
    <w:locked/>
    <w:rsid w:val="00013151"/>
    <w:rPr>
      <w:rFonts w:ascii="Calibri" w:hAnsi="Calibri" w:cs="Arial"/>
      <w:b/>
      <w:color w:val="31849B" w:themeColor="accent5" w:themeShade="BF"/>
      <w:sz w:val="24"/>
    </w:rPr>
  </w:style>
  <w:style w:type="paragraph" w:customStyle="1" w:styleId="TucnynadpisN4">
    <w:name w:val="Tucny nadpis N4"/>
    <w:basedOn w:val="Normln"/>
    <w:link w:val="TucnynadpisN4Char"/>
    <w:qFormat/>
    <w:rsid w:val="00013151"/>
    <w:rPr>
      <w:rFonts w:cs="Arial"/>
      <w:b/>
      <w:color w:val="31849B" w:themeColor="accent5" w:themeShade="BF"/>
      <w:sz w:val="24"/>
    </w:rPr>
  </w:style>
  <w:style w:type="paragraph" w:styleId="Odstavecseseznamem">
    <w:name w:val="List Paragraph"/>
    <w:aliases w:val="Nad,Odstavec cíl se seznamem,Odstavec se seznamem5,Odstavec_muj,Odrážky,Odstavec,Odstavec se seznamem1,Reference List,Odstavec se seznamem a odrážkou,1 úroveň Odstavec se seznamem,List Paragraph (Czech Tourism)"/>
    <w:basedOn w:val="Normln"/>
    <w:link w:val="OdstavecseseznamemChar"/>
    <w:uiPriority w:val="34"/>
    <w:qFormat/>
    <w:rsid w:val="001F2497"/>
    <w:pPr>
      <w:ind w:left="720"/>
      <w:contextualSpacing/>
    </w:pPr>
  </w:style>
  <w:style w:type="character" w:customStyle="1" w:styleId="OdstavecseseznamemChar">
    <w:name w:val="Odstavec se seznamem Char"/>
    <w:aliases w:val="Nad Char,Odstavec cíl se seznamem Char,Odstavec se seznamem5 Char,Odstavec_muj Char,Odrážky Char,Odstavec Char,Odstavec se seznamem1 Char,Reference List Char,Odstavec se seznamem a odrážkou Char"/>
    <w:basedOn w:val="Standardnpsmoodstavce"/>
    <w:link w:val="Odstavecseseznamem"/>
    <w:uiPriority w:val="34"/>
    <w:qFormat/>
    <w:locked/>
    <w:rsid w:val="0039467B"/>
    <w:rPr>
      <w:rFonts w:ascii="Calibri" w:hAnsi="Calibri"/>
    </w:rPr>
  </w:style>
  <w:style w:type="paragraph" w:styleId="Zhlav">
    <w:name w:val="header"/>
    <w:basedOn w:val="Normln"/>
    <w:link w:val="ZhlavChar"/>
    <w:uiPriority w:val="99"/>
    <w:unhideWhenUsed/>
    <w:rsid w:val="0017499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74998"/>
    <w:rPr>
      <w:rFonts w:ascii="Calibri" w:hAnsi="Calibri"/>
    </w:rPr>
  </w:style>
  <w:style w:type="paragraph" w:styleId="Zpat">
    <w:name w:val="footer"/>
    <w:basedOn w:val="Normln"/>
    <w:link w:val="ZpatChar"/>
    <w:uiPriority w:val="99"/>
    <w:unhideWhenUsed/>
    <w:rsid w:val="00174998"/>
    <w:pPr>
      <w:tabs>
        <w:tab w:val="center" w:pos="4536"/>
        <w:tab w:val="right" w:pos="9072"/>
      </w:tabs>
      <w:spacing w:after="0" w:line="240" w:lineRule="auto"/>
    </w:pPr>
  </w:style>
  <w:style w:type="character" w:customStyle="1" w:styleId="ZpatChar">
    <w:name w:val="Zápatí Char"/>
    <w:basedOn w:val="Standardnpsmoodstavce"/>
    <w:link w:val="Zpat"/>
    <w:uiPriority w:val="99"/>
    <w:rsid w:val="00174998"/>
    <w:rPr>
      <w:rFonts w:ascii="Calibri" w:hAnsi="Calibri"/>
    </w:rPr>
  </w:style>
  <w:style w:type="paragraph" w:customStyle="1" w:styleId="StylEodsazenfurt0">
    <w:name w:val="Styl E odsazení furt 0"/>
    <w:aliases w:val="5 Times 10 + Tahoma"/>
    <w:basedOn w:val="Normln"/>
    <w:link w:val="StylEodsazenfurt0Char"/>
    <w:rsid w:val="00D45B92"/>
    <w:pPr>
      <w:spacing w:after="0" w:line="240" w:lineRule="auto"/>
      <w:ind w:left="284"/>
    </w:pPr>
    <w:rPr>
      <w:rFonts w:ascii="Tahoma" w:eastAsia="Times New Roman" w:hAnsi="Tahoma" w:cs="Times New Roman"/>
      <w:sz w:val="20"/>
      <w:szCs w:val="20"/>
      <w:lang w:eastAsia="cs-CZ"/>
    </w:rPr>
  </w:style>
  <w:style w:type="character" w:customStyle="1" w:styleId="StylEodsazenfurt0Char">
    <w:name w:val="Styl E odsazení furt 0 Char"/>
    <w:aliases w:val="5 Times 10 + Tahoma Char"/>
    <w:basedOn w:val="Standardnpsmoodstavce"/>
    <w:link w:val="StylEodsazenfurt0"/>
    <w:rsid w:val="00D45B92"/>
    <w:rPr>
      <w:rFonts w:ascii="Tahoma" w:eastAsia="Times New Roman" w:hAnsi="Tahoma" w:cs="Times New Roman"/>
      <w:sz w:val="20"/>
      <w:szCs w:val="20"/>
      <w:lang w:eastAsia="cs-CZ"/>
    </w:rPr>
  </w:style>
  <w:style w:type="paragraph" w:customStyle="1" w:styleId="Eroven1">
    <w:name w:val="E Úroven 1"/>
    <w:basedOn w:val="Normln"/>
    <w:rsid w:val="00D45B92"/>
    <w:pPr>
      <w:numPr>
        <w:numId w:val="1"/>
      </w:numPr>
      <w:spacing w:after="0" w:line="240" w:lineRule="auto"/>
      <w:jc w:val="left"/>
    </w:pPr>
    <w:rPr>
      <w:rFonts w:ascii="Arial" w:eastAsia="Times New Roman" w:hAnsi="Arial" w:cs="Times New Roman"/>
      <w:b/>
      <w:sz w:val="32"/>
      <w:szCs w:val="24"/>
      <w:u w:val="single"/>
      <w:lang w:eastAsia="cs-CZ"/>
    </w:rPr>
  </w:style>
  <w:style w:type="paragraph" w:customStyle="1" w:styleId="Erove2">
    <w:name w:val="E Úroveň 2"/>
    <w:basedOn w:val="Normln"/>
    <w:rsid w:val="00D45B92"/>
    <w:pPr>
      <w:numPr>
        <w:ilvl w:val="1"/>
        <w:numId w:val="1"/>
      </w:numPr>
      <w:spacing w:after="0" w:line="240" w:lineRule="auto"/>
      <w:jc w:val="left"/>
    </w:pPr>
    <w:rPr>
      <w:rFonts w:ascii="Arial" w:eastAsia="Times New Roman" w:hAnsi="Arial" w:cs="Times New Roman"/>
      <w:b/>
      <w:sz w:val="28"/>
      <w:szCs w:val="24"/>
      <w:lang w:eastAsia="cs-CZ"/>
    </w:rPr>
  </w:style>
  <w:style w:type="paragraph" w:customStyle="1" w:styleId="Erove3">
    <w:name w:val="E Úroveň 3"/>
    <w:basedOn w:val="Normln"/>
    <w:rsid w:val="00D45B92"/>
    <w:pPr>
      <w:numPr>
        <w:ilvl w:val="2"/>
        <w:numId w:val="1"/>
      </w:numPr>
      <w:tabs>
        <w:tab w:val="clear" w:pos="1224"/>
      </w:tabs>
      <w:spacing w:after="0" w:line="240" w:lineRule="auto"/>
      <w:ind w:left="2160" w:hanging="180"/>
      <w:jc w:val="left"/>
    </w:pPr>
    <w:rPr>
      <w:rFonts w:ascii="Arial" w:eastAsia="Times New Roman" w:hAnsi="Arial" w:cs="Times New Roman"/>
      <w:b/>
      <w:sz w:val="24"/>
      <w:szCs w:val="24"/>
      <w:lang w:eastAsia="cs-CZ"/>
    </w:rPr>
  </w:style>
  <w:style w:type="paragraph" w:styleId="Titulek">
    <w:name w:val="caption"/>
    <w:aliases w:val="-tabulka,Tabulka - STANDARD,Table / Image Reference"/>
    <w:basedOn w:val="Normln"/>
    <w:next w:val="Normln"/>
    <w:link w:val="TitulekChar"/>
    <w:unhideWhenUsed/>
    <w:qFormat/>
    <w:rsid w:val="00D45B92"/>
    <w:pPr>
      <w:spacing w:after="200"/>
    </w:pPr>
    <w:rPr>
      <w:rFonts w:asciiTheme="minorHAnsi" w:eastAsia="Times New Roman" w:hAnsiTheme="minorHAnsi" w:cs="Times New Roman"/>
      <w:b/>
      <w:bCs/>
      <w:color w:val="4F81BD" w:themeColor="accent1"/>
      <w:sz w:val="18"/>
      <w:szCs w:val="18"/>
      <w:lang w:eastAsia="cs-CZ"/>
    </w:rPr>
  </w:style>
  <w:style w:type="character" w:customStyle="1" w:styleId="TitulekChar">
    <w:name w:val="Titulek Char"/>
    <w:aliases w:val="-tabulka Char,Tabulka - STANDARD Char,Table / Image Reference Char"/>
    <w:basedOn w:val="Standardnpsmoodstavce"/>
    <w:link w:val="Titulek"/>
    <w:rsid w:val="00D45B92"/>
    <w:rPr>
      <w:rFonts w:eastAsia="Times New Roman" w:cs="Times New Roman"/>
      <w:b/>
      <w:bCs/>
      <w:color w:val="4F81BD" w:themeColor="accent1"/>
      <w:sz w:val="18"/>
      <w:szCs w:val="18"/>
      <w:lang w:eastAsia="cs-CZ"/>
    </w:rPr>
  </w:style>
  <w:style w:type="paragraph" w:customStyle="1" w:styleId="Odstavec3">
    <w:name w:val="Odstavec 3"/>
    <w:basedOn w:val="Normln"/>
    <w:link w:val="Odstavec3Char"/>
    <w:uiPriority w:val="99"/>
    <w:rsid w:val="00D45B92"/>
    <w:pPr>
      <w:spacing w:after="0" w:line="240" w:lineRule="auto"/>
      <w:ind w:left="720"/>
    </w:pPr>
    <w:rPr>
      <w:rFonts w:ascii="Tahoma" w:eastAsia="Times New Roman" w:hAnsi="Tahoma" w:cs="Times New Roman"/>
      <w:sz w:val="20"/>
      <w:szCs w:val="20"/>
      <w:lang w:eastAsia="cs-CZ"/>
    </w:rPr>
  </w:style>
  <w:style w:type="character" w:customStyle="1" w:styleId="Odstavec3Char">
    <w:name w:val="Odstavec 3 Char"/>
    <w:link w:val="Odstavec3"/>
    <w:uiPriority w:val="99"/>
    <w:rsid w:val="00D45B92"/>
    <w:rPr>
      <w:rFonts w:ascii="Tahoma" w:eastAsia="Times New Roman" w:hAnsi="Tahoma" w:cs="Times New Roman"/>
      <w:sz w:val="20"/>
      <w:szCs w:val="20"/>
      <w:lang w:eastAsia="cs-CZ"/>
    </w:rPr>
  </w:style>
  <w:style w:type="paragraph" w:customStyle="1" w:styleId="Odstavec1">
    <w:name w:val="Odstavec 1"/>
    <w:basedOn w:val="Normln"/>
    <w:link w:val="Odstavec1Char"/>
    <w:qFormat/>
    <w:rsid w:val="00D45B92"/>
    <w:pPr>
      <w:spacing w:before="120" w:after="120" w:line="240" w:lineRule="auto"/>
    </w:pPr>
    <w:rPr>
      <w:rFonts w:ascii="Tahoma" w:eastAsia="Times New Roman" w:hAnsi="Tahoma" w:cs="Times New Roman"/>
      <w:sz w:val="20"/>
      <w:szCs w:val="20"/>
      <w:lang w:eastAsia="cs-CZ"/>
    </w:rPr>
  </w:style>
  <w:style w:type="character" w:customStyle="1" w:styleId="Odstavec1Char">
    <w:name w:val="Odstavec 1 Char"/>
    <w:basedOn w:val="Standardnpsmoodstavce"/>
    <w:link w:val="Odstavec1"/>
    <w:rsid w:val="00D45B92"/>
    <w:rPr>
      <w:rFonts w:ascii="Tahoma" w:eastAsia="Times New Roman" w:hAnsi="Tahoma" w:cs="Times New Roman"/>
      <w:sz w:val="20"/>
      <w:szCs w:val="20"/>
      <w:lang w:eastAsia="cs-CZ"/>
    </w:rPr>
  </w:style>
  <w:style w:type="table" w:styleId="Mkatabulky">
    <w:name w:val="Table Grid"/>
    <w:basedOn w:val="Normlntabulka"/>
    <w:uiPriority w:val="39"/>
    <w:rsid w:val="0026696B"/>
    <w:pPr>
      <w:spacing w:after="0" w:line="240" w:lineRule="auto"/>
    </w:pPr>
    <w:rPr>
      <w:rFonts w:asciiTheme="majorHAnsi" w:eastAsiaTheme="majorEastAsia" w:hAnsiTheme="majorHAns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487C8D"/>
    <w:rPr>
      <w:sz w:val="16"/>
      <w:szCs w:val="16"/>
    </w:rPr>
  </w:style>
  <w:style w:type="paragraph" w:styleId="Textkomente">
    <w:name w:val="annotation text"/>
    <w:aliases w:val="RL Text komentáře"/>
    <w:basedOn w:val="Normln"/>
    <w:link w:val="TextkomenteChar"/>
    <w:uiPriority w:val="99"/>
    <w:unhideWhenUsed/>
    <w:qFormat/>
    <w:rsid w:val="00487C8D"/>
    <w:pPr>
      <w:spacing w:line="240" w:lineRule="auto"/>
    </w:pPr>
    <w:rPr>
      <w:sz w:val="20"/>
      <w:szCs w:val="20"/>
    </w:rPr>
  </w:style>
  <w:style w:type="character" w:customStyle="1" w:styleId="TextkomenteChar">
    <w:name w:val="Text komentáře Char"/>
    <w:aliases w:val="RL Text komentáře Char1"/>
    <w:basedOn w:val="Standardnpsmoodstavce"/>
    <w:link w:val="Textkomente"/>
    <w:uiPriority w:val="99"/>
    <w:rsid w:val="00487C8D"/>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487C8D"/>
    <w:rPr>
      <w:b/>
      <w:bCs/>
    </w:rPr>
  </w:style>
  <w:style w:type="character" w:customStyle="1" w:styleId="PedmtkomenteChar">
    <w:name w:val="Předmět komentáře Char"/>
    <w:basedOn w:val="TextkomenteChar"/>
    <w:link w:val="Pedmtkomente"/>
    <w:uiPriority w:val="99"/>
    <w:semiHidden/>
    <w:rsid w:val="00487C8D"/>
    <w:rPr>
      <w:rFonts w:ascii="Calibri" w:hAnsi="Calibri"/>
      <w:b/>
      <w:bCs/>
      <w:sz w:val="20"/>
      <w:szCs w:val="20"/>
    </w:rPr>
  </w:style>
  <w:style w:type="paragraph" w:styleId="Textbubliny">
    <w:name w:val="Balloon Text"/>
    <w:basedOn w:val="Normln"/>
    <w:link w:val="TextbublinyChar"/>
    <w:uiPriority w:val="99"/>
    <w:semiHidden/>
    <w:unhideWhenUsed/>
    <w:rsid w:val="00487C8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7C8D"/>
    <w:rPr>
      <w:rFonts w:ascii="Segoe UI" w:hAnsi="Segoe UI" w:cs="Segoe UI"/>
      <w:sz w:val="18"/>
      <w:szCs w:val="18"/>
    </w:rPr>
  </w:style>
  <w:style w:type="paragraph" w:customStyle="1" w:styleId="Default">
    <w:name w:val="Default"/>
    <w:rsid w:val="00B907CE"/>
    <w:pPr>
      <w:autoSpaceDE w:val="0"/>
      <w:autoSpaceDN w:val="0"/>
      <w:adjustRightInd w:val="0"/>
      <w:spacing w:after="0" w:line="240" w:lineRule="auto"/>
    </w:pPr>
    <w:rPr>
      <w:rFonts w:ascii="Garamond" w:hAnsi="Garamond" w:cs="Garamond"/>
      <w:color w:val="000000"/>
      <w:sz w:val="24"/>
      <w:szCs w:val="24"/>
    </w:rPr>
  </w:style>
  <w:style w:type="paragraph" w:styleId="Revize">
    <w:name w:val="Revision"/>
    <w:hidden/>
    <w:uiPriority w:val="99"/>
    <w:semiHidden/>
    <w:rsid w:val="00D4475F"/>
    <w:pPr>
      <w:spacing w:after="0" w:line="240" w:lineRule="auto"/>
    </w:pPr>
    <w:rPr>
      <w:rFonts w:ascii="Calibri" w:hAnsi="Calibri"/>
    </w:rPr>
  </w:style>
  <w:style w:type="character" w:customStyle="1" w:styleId="Nadpis1Char">
    <w:name w:val="Nadpis 1 Char"/>
    <w:aliases w:val="Titulo 1 Char,H1-Heading 1 Char,1 Char,h1 Char,Header 1 Char,l1 Char,Legal Line 1 Char,head 1 Char,título 1 Char,título 11 Char,título 12 Char,título 13 Char,título 111 Char,título 14 Char,título 112 Char,título 15 Char,Head 1 Char,H1 Char"/>
    <w:basedOn w:val="Standardnpsmoodstavce"/>
    <w:link w:val="Nadpis1"/>
    <w:rsid w:val="003160E5"/>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rsid w:val="003160E5"/>
    <w:rPr>
      <w:rFonts w:asciiTheme="majorHAnsi" w:eastAsiaTheme="majorEastAsia" w:hAnsiTheme="majorHAnsi" w:cstheme="majorBidi"/>
      <w:color w:val="365F91" w:themeColor="accent1" w:themeShade="BF"/>
      <w:sz w:val="26"/>
      <w:szCs w:val="26"/>
    </w:rPr>
  </w:style>
  <w:style w:type="character" w:styleId="Hypertextovodkaz">
    <w:name w:val="Hyperlink"/>
    <w:basedOn w:val="Standardnpsmoodstavce"/>
    <w:uiPriority w:val="99"/>
    <w:unhideWhenUsed/>
    <w:rsid w:val="00ED4D12"/>
    <w:rPr>
      <w:color w:val="0000FF" w:themeColor="hyperlink"/>
      <w:u w:val="single"/>
    </w:rPr>
  </w:style>
  <w:style w:type="character" w:customStyle="1" w:styleId="Nevyeenzmnka1">
    <w:name w:val="Nevyřešená zmínka1"/>
    <w:basedOn w:val="Standardnpsmoodstavce"/>
    <w:uiPriority w:val="99"/>
    <w:semiHidden/>
    <w:unhideWhenUsed/>
    <w:rsid w:val="00ED4D12"/>
    <w:rPr>
      <w:color w:val="605E5C"/>
      <w:shd w:val="clear" w:color="auto" w:fill="E1DFDD"/>
    </w:rPr>
  </w:style>
  <w:style w:type="paragraph" w:styleId="Nadpisobsahu">
    <w:name w:val="TOC Heading"/>
    <w:basedOn w:val="Nadpis1"/>
    <w:next w:val="Normln"/>
    <w:uiPriority w:val="39"/>
    <w:unhideWhenUsed/>
    <w:qFormat/>
    <w:rsid w:val="00BB5385"/>
    <w:pPr>
      <w:spacing w:before="480"/>
      <w:jc w:val="left"/>
      <w:outlineLvl w:val="9"/>
    </w:pPr>
    <w:rPr>
      <w:b/>
      <w:bCs/>
      <w:sz w:val="28"/>
      <w:szCs w:val="28"/>
      <w:lang w:eastAsia="cs-CZ"/>
    </w:rPr>
  </w:style>
  <w:style w:type="paragraph" w:styleId="Obsah1">
    <w:name w:val="toc 1"/>
    <w:basedOn w:val="Normln"/>
    <w:next w:val="Normln"/>
    <w:autoRedefine/>
    <w:uiPriority w:val="39"/>
    <w:unhideWhenUsed/>
    <w:rsid w:val="002832BC"/>
    <w:pPr>
      <w:tabs>
        <w:tab w:val="left" w:pos="440"/>
        <w:tab w:val="right" w:leader="dot" w:pos="9062"/>
      </w:tabs>
      <w:spacing w:before="120" w:after="0"/>
      <w:jc w:val="left"/>
    </w:pPr>
    <w:rPr>
      <w:rFonts w:asciiTheme="minorHAnsi" w:hAnsiTheme="minorHAnsi"/>
      <w:b/>
      <w:bCs/>
      <w:caps/>
      <w:sz w:val="20"/>
      <w:szCs w:val="20"/>
    </w:rPr>
  </w:style>
  <w:style w:type="paragraph" w:styleId="Obsah2">
    <w:name w:val="toc 2"/>
    <w:basedOn w:val="Normln"/>
    <w:next w:val="Normln"/>
    <w:autoRedefine/>
    <w:uiPriority w:val="39"/>
    <w:unhideWhenUsed/>
    <w:rsid w:val="00662720"/>
    <w:pPr>
      <w:tabs>
        <w:tab w:val="left" w:pos="880"/>
        <w:tab w:val="right" w:leader="dot" w:pos="9062"/>
      </w:tabs>
      <w:spacing w:after="0"/>
      <w:ind w:left="220"/>
      <w:jc w:val="left"/>
    </w:pPr>
    <w:rPr>
      <w:rFonts w:asciiTheme="minorHAnsi" w:hAnsiTheme="minorHAnsi"/>
      <w:smallCaps/>
      <w:sz w:val="20"/>
      <w:szCs w:val="20"/>
    </w:rPr>
  </w:style>
  <w:style w:type="paragraph" w:styleId="Obsah3">
    <w:name w:val="toc 3"/>
    <w:basedOn w:val="Normln"/>
    <w:next w:val="Normln"/>
    <w:autoRedefine/>
    <w:uiPriority w:val="39"/>
    <w:unhideWhenUsed/>
    <w:rsid w:val="00BE243B"/>
    <w:pPr>
      <w:tabs>
        <w:tab w:val="left" w:pos="1100"/>
        <w:tab w:val="right" w:leader="dot" w:pos="9062"/>
      </w:tabs>
      <w:spacing w:after="0"/>
      <w:ind w:left="440"/>
      <w:jc w:val="left"/>
    </w:pPr>
    <w:rPr>
      <w:rFonts w:asciiTheme="minorHAnsi" w:hAnsiTheme="minorHAnsi"/>
      <w:i/>
      <w:iCs/>
      <w:sz w:val="20"/>
      <w:szCs w:val="20"/>
    </w:rPr>
  </w:style>
  <w:style w:type="paragraph" w:styleId="Obsah4">
    <w:name w:val="toc 4"/>
    <w:basedOn w:val="Normln"/>
    <w:next w:val="Normln"/>
    <w:autoRedefine/>
    <w:uiPriority w:val="39"/>
    <w:semiHidden/>
    <w:unhideWhenUsed/>
    <w:rsid w:val="00BB5385"/>
    <w:pPr>
      <w:spacing w:after="0"/>
      <w:ind w:left="660"/>
      <w:jc w:val="left"/>
    </w:pPr>
    <w:rPr>
      <w:rFonts w:asciiTheme="minorHAnsi" w:hAnsiTheme="minorHAnsi"/>
      <w:sz w:val="18"/>
      <w:szCs w:val="18"/>
    </w:rPr>
  </w:style>
  <w:style w:type="paragraph" w:styleId="Obsah5">
    <w:name w:val="toc 5"/>
    <w:basedOn w:val="Normln"/>
    <w:next w:val="Normln"/>
    <w:autoRedefine/>
    <w:uiPriority w:val="39"/>
    <w:semiHidden/>
    <w:unhideWhenUsed/>
    <w:rsid w:val="00BB5385"/>
    <w:pPr>
      <w:spacing w:after="0"/>
      <w:ind w:left="880"/>
      <w:jc w:val="left"/>
    </w:pPr>
    <w:rPr>
      <w:rFonts w:asciiTheme="minorHAnsi" w:hAnsiTheme="minorHAnsi"/>
      <w:sz w:val="18"/>
      <w:szCs w:val="18"/>
    </w:rPr>
  </w:style>
  <w:style w:type="paragraph" w:styleId="Obsah6">
    <w:name w:val="toc 6"/>
    <w:basedOn w:val="Normln"/>
    <w:next w:val="Normln"/>
    <w:autoRedefine/>
    <w:uiPriority w:val="39"/>
    <w:semiHidden/>
    <w:unhideWhenUsed/>
    <w:rsid w:val="00BB5385"/>
    <w:pPr>
      <w:spacing w:after="0"/>
      <w:ind w:left="1100"/>
      <w:jc w:val="left"/>
    </w:pPr>
    <w:rPr>
      <w:rFonts w:asciiTheme="minorHAnsi" w:hAnsiTheme="minorHAnsi"/>
      <w:sz w:val="18"/>
      <w:szCs w:val="18"/>
    </w:rPr>
  </w:style>
  <w:style w:type="paragraph" w:styleId="Obsah7">
    <w:name w:val="toc 7"/>
    <w:basedOn w:val="Normln"/>
    <w:next w:val="Normln"/>
    <w:autoRedefine/>
    <w:uiPriority w:val="39"/>
    <w:semiHidden/>
    <w:unhideWhenUsed/>
    <w:rsid w:val="00BB5385"/>
    <w:pPr>
      <w:spacing w:after="0"/>
      <w:ind w:left="1320"/>
      <w:jc w:val="left"/>
    </w:pPr>
    <w:rPr>
      <w:rFonts w:asciiTheme="minorHAnsi" w:hAnsiTheme="minorHAnsi"/>
      <w:sz w:val="18"/>
      <w:szCs w:val="18"/>
    </w:rPr>
  </w:style>
  <w:style w:type="paragraph" w:styleId="Obsah8">
    <w:name w:val="toc 8"/>
    <w:basedOn w:val="Normln"/>
    <w:next w:val="Normln"/>
    <w:autoRedefine/>
    <w:uiPriority w:val="39"/>
    <w:semiHidden/>
    <w:unhideWhenUsed/>
    <w:rsid w:val="00BB5385"/>
    <w:pPr>
      <w:spacing w:after="0"/>
      <w:ind w:left="1540"/>
      <w:jc w:val="left"/>
    </w:pPr>
    <w:rPr>
      <w:rFonts w:asciiTheme="minorHAnsi" w:hAnsiTheme="minorHAnsi"/>
      <w:sz w:val="18"/>
      <w:szCs w:val="18"/>
    </w:rPr>
  </w:style>
  <w:style w:type="paragraph" w:styleId="Obsah9">
    <w:name w:val="toc 9"/>
    <w:basedOn w:val="Normln"/>
    <w:next w:val="Normln"/>
    <w:autoRedefine/>
    <w:uiPriority w:val="39"/>
    <w:semiHidden/>
    <w:unhideWhenUsed/>
    <w:rsid w:val="00BB5385"/>
    <w:pPr>
      <w:spacing w:after="0"/>
      <w:ind w:left="1760"/>
      <w:jc w:val="left"/>
    </w:pPr>
    <w:rPr>
      <w:rFonts w:asciiTheme="minorHAnsi" w:hAnsiTheme="minorHAnsi"/>
      <w:sz w:val="18"/>
      <w:szCs w:val="18"/>
    </w:rPr>
  </w:style>
  <w:style w:type="paragraph" w:customStyle="1" w:styleId="Normln1">
    <w:name w:val="Normální1"/>
    <w:rsid w:val="005D0A9B"/>
    <w:pPr>
      <w:spacing w:after="0" w:line="240" w:lineRule="auto"/>
    </w:pPr>
    <w:rPr>
      <w:rFonts w:ascii="Times New Roman" w:eastAsia="Times New Roman" w:hAnsi="Times New Roman" w:cs="Times New Roman"/>
      <w:color w:val="000000"/>
      <w:sz w:val="24"/>
      <w:szCs w:val="20"/>
      <w:lang w:val="en-US"/>
    </w:rPr>
  </w:style>
  <w:style w:type="character" w:customStyle="1" w:styleId="Nadpis3Char">
    <w:name w:val="Nadpis 3 Char"/>
    <w:basedOn w:val="Standardnpsmoodstavce"/>
    <w:link w:val="Nadpis3"/>
    <w:uiPriority w:val="9"/>
    <w:rsid w:val="00D84C7A"/>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rsid w:val="00D84C7A"/>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D84C7A"/>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D84C7A"/>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D84C7A"/>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D84C7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84C7A"/>
    <w:rPr>
      <w:rFonts w:asciiTheme="majorHAnsi" w:eastAsiaTheme="majorEastAsia" w:hAnsiTheme="majorHAnsi" w:cstheme="majorBidi"/>
      <w:i/>
      <w:iCs/>
      <w:color w:val="272727" w:themeColor="text1" w:themeTint="D8"/>
      <w:sz w:val="21"/>
      <w:szCs w:val="21"/>
    </w:rPr>
  </w:style>
  <w:style w:type="character" w:customStyle="1" w:styleId="RLProhlensmluvnchstranChar">
    <w:name w:val="RL Prohlášení smluvních stran Char"/>
    <w:basedOn w:val="Standardnpsmoodstavce"/>
    <w:link w:val="RLProhlensmluvnchstran"/>
    <w:locked/>
    <w:rsid w:val="0003085F"/>
    <w:rPr>
      <w:rFonts w:ascii="Calibri" w:eastAsia="Times New Roman" w:hAnsi="Calibri"/>
      <w:b/>
      <w:szCs w:val="24"/>
    </w:rPr>
  </w:style>
  <w:style w:type="paragraph" w:customStyle="1" w:styleId="RLProhlensmluvnchstran">
    <w:name w:val="RL Prohlášení smluvních stran"/>
    <w:basedOn w:val="Normln"/>
    <w:link w:val="RLProhlensmluvnchstranChar"/>
    <w:rsid w:val="0003085F"/>
    <w:pPr>
      <w:spacing w:after="120" w:line="280" w:lineRule="exact"/>
      <w:jc w:val="center"/>
    </w:pPr>
    <w:rPr>
      <w:rFonts w:eastAsia="Times New Roman"/>
      <w:b/>
      <w:szCs w:val="24"/>
    </w:rPr>
  </w:style>
  <w:style w:type="character" w:customStyle="1" w:styleId="Nevyeenzmnka2">
    <w:name w:val="Nevyřešená zmínka2"/>
    <w:basedOn w:val="Standardnpsmoodstavce"/>
    <w:uiPriority w:val="99"/>
    <w:semiHidden/>
    <w:unhideWhenUsed/>
    <w:rsid w:val="00922CD2"/>
    <w:rPr>
      <w:color w:val="605E5C"/>
      <w:shd w:val="clear" w:color="auto" w:fill="E1DFDD"/>
    </w:rPr>
  </w:style>
  <w:style w:type="character" w:styleId="slostrnky">
    <w:name w:val="page number"/>
    <w:basedOn w:val="Standardnpsmoodstavce"/>
    <w:uiPriority w:val="99"/>
    <w:semiHidden/>
    <w:unhideWhenUsed/>
    <w:rsid w:val="00A4178F"/>
  </w:style>
  <w:style w:type="character" w:styleId="Sledovanodkaz">
    <w:name w:val="FollowedHyperlink"/>
    <w:basedOn w:val="Standardnpsmoodstavce"/>
    <w:uiPriority w:val="99"/>
    <w:semiHidden/>
    <w:unhideWhenUsed/>
    <w:rsid w:val="00E26624"/>
    <w:rPr>
      <w:color w:val="800080" w:themeColor="followedHyperlink"/>
      <w:u w:val="single"/>
    </w:rPr>
  </w:style>
  <w:style w:type="paragraph" w:styleId="Textpoznpodarou">
    <w:name w:val="footnote text"/>
    <w:basedOn w:val="Normln"/>
    <w:link w:val="TextpoznpodarouChar"/>
    <w:uiPriority w:val="99"/>
    <w:semiHidden/>
    <w:unhideWhenUsed/>
    <w:rsid w:val="0090705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07058"/>
    <w:rPr>
      <w:rFonts w:ascii="Times New Roman" w:hAnsi="Times New Roman"/>
      <w:sz w:val="20"/>
      <w:szCs w:val="20"/>
    </w:rPr>
  </w:style>
  <w:style w:type="character" w:styleId="Znakapoznpodarou">
    <w:name w:val="footnote reference"/>
    <w:basedOn w:val="Standardnpsmoodstavce"/>
    <w:uiPriority w:val="99"/>
    <w:semiHidden/>
    <w:unhideWhenUsed/>
    <w:rsid w:val="00907058"/>
    <w:rPr>
      <w:vertAlign w:val="superscript"/>
    </w:rPr>
  </w:style>
  <w:style w:type="paragraph" w:styleId="Zkladntextodsazen2">
    <w:name w:val="Body Text Indent 2"/>
    <w:basedOn w:val="Normln"/>
    <w:link w:val="Zkladntextodsazen2Char"/>
    <w:uiPriority w:val="99"/>
    <w:semiHidden/>
    <w:unhideWhenUsed/>
    <w:rsid w:val="00B90F7F"/>
    <w:pPr>
      <w:numPr>
        <w:ilvl w:val="1"/>
        <w:numId w:val="17"/>
      </w:numPr>
      <w:spacing w:after="120" w:line="480" w:lineRule="auto"/>
    </w:pPr>
  </w:style>
  <w:style w:type="character" w:customStyle="1" w:styleId="Zkladntextodsazen2Char">
    <w:name w:val="Základní text odsazený 2 Char"/>
    <w:basedOn w:val="Standardnpsmoodstavce"/>
    <w:link w:val="Zkladntextodsazen2"/>
    <w:uiPriority w:val="99"/>
    <w:semiHidden/>
    <w:rsid w:val="00B90F7F"/>
    <w:rPr>
      <w:rFonts w:ascii="Times New Roman" w:hAnsi="Times New Roman"/>
    </w:rPr>
  </w:style>
  <w:style w:type="character" w:styleId="Nevyeenzmnka">
    <w:name w:val="Unresolved Mention"/>
    <w:basedOn w:val="Standardnpsmoodstavce"/>
    <w:uiPriority w:val="99"/>
    <w:semiHidden/>
    <w:unhideWhenUsed/>
    <w:rsid w:val="006F1923"/>
    <w:rPr>
      <w:color w:val="605E5C"/>
      <w:shd w:val="clear" w:color="auto" w:fill="E1DFDD"/>
    </w:rPr>
  </w:style>
  <w:style w:type="character" w:customStyle="1" w:styleId="TextkomenteChar1">
    <w:name w:val="Text komentáře Char1"/>
    <w:aliases w:val="RL Text komentáře Char"/>
    <w:basedOn w:val="Standardnpsmoodstavce"/>
    <w:uiPriority w:val="99"/>
    <w:locked/>
    <w:rsid w:val="00041823"/>
    <w:rPr>
      <w:rFonts w:ascii="Segoe UI" w:eastAsiaTheme="minorHAnsi" w:hAnsi="Segoe UI" w:cstheme="minorBidi"/>
      <w:kern w:val="2"/>
      <w:sz w:val="22"/>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16925">
      <w:bodyDiv w:val="1"/>
      <w:marLeft w:val="0"/>
      <w:marRight w:val="0"/>
      <w:marTop w:val="0"/>
      <w:marBottom w:val="0"/>
      <w:divBdr>
        <w:top w:val="none" w:sz="0" w:space="0" w:color="auto"/>
        <w:left w:val="none" w:sz="0" w:space="0" w:color="auto"/>
        <w:bottom w:val="none" w:sz="0" w:space="0" w:color="auto"/>
        <w:right w:val="none" w:sz="0" w:space="0" w:color="auto"/>
      </w:divBdr>
    </w:div>
    <w:div w:id="182716290">
      <w:bodyDiv w:val="1"/>
      <w:marLeft w:val="0"/>
      <w:marRight w:val="0"/>
      <w:marTop w:val="0"/>
      <w:marBottom w:val="0"/>
      <w:divBdr>
        <w:top w:val="none" w:sz="0" w:space="0" w:color="auto"/>
        <w:left w:val="none" w:sz="0" w:space="0" w:color="auto"/>
        <w:bottom w:val="none" w:sz="0" w:space="0" w:color="auto"/>
        <w:right w:val="none" w:sz="0" w:space="0" w:color="auto"/>
      </w:divBdr>
    </w:div>
    <w:div w:id="242567692">
      <w:bodyDiv w:val="1"/>
      <w:marLeft w:val="0"/>
      <w:marRight w:val="0"/>
      <w:marTop w:val="0"/>
      <w:marBottom w:val="0"/>
      <w:divBdr>
        <w:top w:val="none" w:sz="0" w:space="0" w:color="auto"/>
        <w:left w:val="none" w:sz="0" w:space="0" w:color="auto"/>
        <w:bottom w:val="none" w:sz="0" w:space="0" w:color="auto"/>
        <w:right w:val="none" w:sz="0" w:space="0" w:color="auto"/>
      </w:divBdr>
    </w:div>
    <w:div w:id="363362376">
      <w:bodyDiv w:val="1"/>
      <w:marLeft w:val="0"/>
      <w:marRight w:val="0"/>
      <w:marTop w:val="0"/>
      <w:marBottom w:val="0"/>
      <w:divBdr>
        <w:top w:val="none" w:sz="0" w:space="0" w:color="auto"/>
        <w:left w:val="none" w:sz="0" w:space="0" w:color="auto"/>
        <w:bottom w:val="none" w:sz="0" w:space="0" w:color="auto"/>
        <w:right w:val="none" w:sz="0" w:space="0" w:color="auto"/>
      </w:divBdr>
    </w:div>
    <w:div w:id="463354620">
      <w:bodyDiv w:val="1"/>
      <w:marLeft w:val="0"/>
      <w:marRight w:val="0"/>
      <w:marTop w:val="0"/>
      <w:marBottom w:val="0"/>
      <w:divBdr>
        <w:top w:val="none" w:sz="0" w:space="0" w:color="auto"/>
        <w:left w:val="none" w:sz="0" w:space="0" w:color="auto"/>
        <w:bottom w:val="none" w:sz="0" w:space="0" w:color="auto"/>
        <w:right w:val="none" w:sz="0" w:space="0" w:color="auto"/>
      </w:divBdr>
    </w:div>
    <w:div w:id="537477464">
      <w:bodyDiv w:val="1"/>
      <w:marLeft w:val="0"/>
      <w:marRight w:val="0"/>
      <w:marTop w:val="0"/>
      <w:marBottom w:val="0"/>
      <w:divBdr>
        <w:top w:val="none" w:sz="0" w:space="0" w:color="auto"/>
        <w:left w:val="none" w:sz="0" w:space="0" w:color="auto"/>
        <w:bottom w:val="none" w:sz="0" w:space="0" w:color="auto"/>
        <w:right w:val="none" w:sz="0" w:space="0" w:color="auto"/>
      </w:divBdr>
    </w:div>
    <w:div w:id="553660705">
      <w:bodyDiv w:val="1"/>
      <w:marLeft w:val="0"/>
      <w:marRight w:val="0"/>
      <w:marTop w:val="0"/>
      <w:marBottom w:val="0"/>
      <w:divBdr>
        <w:top w:val="none" w:sz="0" w:space="0" w:color="auto"/>
        <w:left w:val="none" w:sz="0" w:space="0" w:color="auto"/>
        <w:bottom w:val="none" w:sz="0" w:space="0" w:color="auto"/>
        <w:right w:val="none" w:sz="0" w:space="0" w:color="auto"/>
      </w:divBdr>
    </w:div>
    <w:div w:id="646015929">
      <w:bodyDiv w:val="1"/>
      <w:marLeft w:val="0"/>
      <w:marRight w:val="0"/>
      <w:marTop w:val="0"/>
      <w:marBottom w:val="0"/>
      <w:divBdr>
        <w:top w:val="none" w:sz="0" w:space="0" w:color="auto"/>
        <w:left w:val="none" w:sz="0" w:space="0" w:color="auto"/>
        <w:bottom w:val="none" w:sz="0" w:space="0" w:color="auto"/>
        <w:right w:val="none" w:sz="0" w:space="0" w:color="auto"/>
      </w:divBdr>
    </w:div>
    <w:div w:id="710542146">
      <w:bodyDiv w:val="1"/>
      <w:marLeft w:val="0"/>
      <w:marRight w:val="0"/>
      <w:marTop w:val="0"/>
      <w:marBottom w:val="0"/>
      <w:divBdr>
        <w:top w:val="none" w:sz="0" w:space="0" w:color="auto"/>
        <w:left w:val="none" w:sz="0" w:space="0" w:color="auto"/>
        <w:bottom w:val="none" w:sz="0" w:space="0" w:color="auto"/>
        <w:right w:val="none" w:sz="0" w:space="0" w:color="auto"/>
      </w:divBdr>
    </w:div>
    <w:div w:id="729959073">
      <w:bodyDiv w:val="1"/>
      <w:marLeft w:val="0"/>
      <w:marRight w:val="0"/>
      <w:marTop w:val="0"/>
      <w:marBottom w:val="0"/>
      <w:divBdr>
        <w:top w:val="none" w:sz="0" w:space="0" w:color="auto"/>
        <w:left w:val="none" w:sz="0" w:space="0" w:color="auto"/>
        <w:bottom w:val="none" w:sz="0" w:space="0" w:color="auto"/>
        <w:right w:val="none" w:sz="0" w:space="0" w:color="auto"/>
      </w:divBdr>
    </w:div>
    <w:div w:id="788430172">
      <w:bodyDiv w:val="1"/>
      <w:marLeft w:val="0"/>
      <w:marRight w:val="0"/>
      <w:marTop w:val="0"/>
      <w:marBottom w:val="0"/>
      <w:divBdr>
        <w:top w:val="none" w:sz="0" w:space="0" w:color="auto"/>
        <w:left w:val="none" w:sz="0" w:space="0" w:color="auto"/>
        <w:bottom w:val="none" w:sz="0" w:space="0" w:color="auto"/>
        <w:right w:val="none" w:sz="0" w:space="0" w:color="auto"/>
      </w:divBdr>
    </w:div>
    <w:div w:id="800464384">
      <w:bodyDiv w:val="1"/>
      <w:marLeft w:val="0"/>
      <w:marRight w:val="0"/>
      <w:marTop w:val="0"/>
      <w:marBottom w:val="0"/>
      <w:divBdr>
        <w:top w:val="none" w:sz="0" w:space="0" w:color="auto"/>
        <w:left w:val="none" w:sz="0" w:space="0" w:color="auto"/>
        <w:bottom w:val="none" w:sz="0" w:space="0" w:color="auto"/>
        <w:right w:val="none" w:sz="0" w:space="0" w:color="auto"/>
      </w:divBdr>
    </w:div>
    <w:div w:id="950281194">
      <w:bodyDiv w:val="1"/>
      <w:marLeft w:val="0"/>
      <w:marRight w:val="0"/>
      <w:marTop w:val="0"/>
      <w:marBottom w:val="0"/>
      <w:divBdr>
        <w:top w:val="none" w:sz="0" w:space="0" w:color="auto"/>
        <w:left w:val="none" w:sz="0" w:space="0" w:color="auto"/>
        <w:bottom w:val="none" w:sz="0" w:space="0" w:color="auto"/>
        <w:right w:val="none" w:sz="0" w:space="0" w:color="auto"/>
      </w:divBdr>
      <w:divsChild>
        <w:div w:id="2125688277">
          <w:marLeft w:val="0"/>
          <w:marRight w:val="0"/>
          <w:marTop w:val="0"/>
          <w:marBottom w:val="0"/>
          <w:divBdr>
            <w:top w:val="none" w:sz="0" w:space="0" w:color="auto"/>
            <w:left w:val="none" w:sz="0" w:space="0" w:color="auto"/>
            <w:bottom w:val="none" w:sz="0" w:space="0" w:color="auto"/>
            <w:right w:val="none" w:sz="0" w:space="0" w:color="auto"/>
          </w:divBdr>
          <w:divsChild>
            <w:div w:id="485972678">
              <w:marLeft w:val="0"/>
              <w:marRight w:val="0"/>
              <w:marTop w:val="0"/>
              <w:marBottom w:val="0"/>
              <w:divBdr>
                <w:top w:val="none" w:sz="0" w:space="0" w:color="auto"/>
                <w:left w:val="none" w:sz="0" w:space="0" w:color="auto"/>
                <w:bottom w:val="none" w:sz="0" w:space="0" w:color="auto"/>
                <w:right w:val="none" w:sz="0" w:space="0" w:color="auto"/>
              </w:divBdr>
              <w:divsChild>
                <w:div w:id="27448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788296">
      <w:bodyDiv w:val="1"/>
      <w:marLeft w:val="0"/>
      <w:marRight w:val="0"/>
      <w:marTop w:val="0"/>
      <w:marBottom w:val="0"/>
      <w:divBdr>
        <w:top w:val="none" w:sz="0" w:space="0" w:color="auto"/>
        <w:left w:val="none" w:sz="0" w:space="0" w:color="auto"/>
        <w:bottom w:val="none" w:sz="0" w:space="0" w:color="auto"/>
        <w:right w:val="none" w:sz="0" w:space="0" w:color="auto"/>
      </w:divBdr>
    </w:div>
    <w:div w:id="1397242065">
      <w:bodyDiv w:val="1"/>
      <w:marLeft w:val="0"/>
      <w:marRight w:val="0"/>
      <w:marTop w:val="0"/>
      <w:marBottom w:val="0"/>
      <w:divBdr>
        <w:top w:val="none" w:sz="0" w:space="0" w:color="auto"/>
        <w:left w:val="none" w:sz="0" w:space="0" w:color="auto"/>
        <w:bottom w:val="none" w:sz="0" w:space="0" w:color="auto"/>
        <w:right w:val="none" w:sz="0" w:space="0" w:color="auto"/>
      </w:divBdr>
    </w:div>
    <w:div w:id="1551651662">
      <w:bodyDiv w:val="1"/>
      <w:marLeft w:val="0"/>
      <w:marRight w:val="0"/>
      <w:marTop w:val="0"/>
      <w:marBottom w:val="0"/>
      <w:divBdr>
        <w:top w:val="none" w:sz="0" w:space="0" w:color="auto"/>
        <w:left w:val="none" w:sz="0" w:space="0" w:color="auto"/>
        <w:bottom w:val="none" w:sz="0" w:space="0" w:color="auto"/>
        <w:right w:val="none" w:sz="0" w:space="0" w:color="auto"/>
      </w:divBdr>
    </w:div>
    <w:div w:id="1591424784">
      <w:bodyDiv w:val="1"/>
      <w:marLeft w:val="0"/>
      <w:marRight w:val="0"/>
      <w:marTop w:val="0"/>
      <w:marBottom w:val="0"/>
      <w:divBdr>
        <w:top w:val="none" w:sz="0" w:space="0" w:color="auto"/>
        <w:left w:val="none" w:sz="0" w:space="0" w:color="auto"/>
        <w:bottom w:val="none" w:sz="0" w:space="0" w:color="auto"/>
        <w:right w:val="none" w:sz="0" w:space="0" w:color="auto"/>
      </w:divBdr>
    </w:div>
    <w:div w:id="203399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rawi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3D25175581C40448E679115A058B004" ma:contentTypeVersion="18" ma:contentTypeDescription="Vytvoří nový dokument" ma:contentTypeScope="" ma:versionID="75217261969a980c49f5f981ef0d46bc">
  <xsd:schema xmlns:xsd="http://www.w3.org/2001/XMLSchema" xmlns:xs="http://www.w3.org/2001/XMLSchema" xmlns:p="http://schemas.microsoft.com/office/2006/metadata/properties" xmlns:ns2="315afb31-9db0-4d91-b7dd-7946c83e2e91" xmlns:ns3="d7ad7dcf-60d4-41d7-8b4a-6e95bfe7f3e0" targetNamespace="http://schemas.microsoft.com/office/2006/metadata/properties" ma:root="true" ma:fieldsID="0e2991f5277329029858bc4de096277a" ns2:_="" ns3:_="">
    <xsd:import namespace="315afb31-9db0-4d91-b7dd-7946c83e2e91"/>
    <xsd:import namespace="d7ad7dcf-60d4-41d7-8b4a-6e95bfe7f3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afb31-9db0-4d91-b7dd-7946c83e2e9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e25f35e1-abf6-4fc7-8064-ee9df32849f5}" ma:internalName="TaxCatchAll" ma:showField="CatchAllData" ma:web="315afb31-9db0-4d91-b7dd-7946c83e2e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ad7dcf-60d4-41d7-8b4a-6e95bfe7f3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f1318ae7-f238-4090-adea-ccebf67dcc9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ad7dcf-60d4-41d7-8b4a-6e95bfe7f3e0">
      <Terms xmlns="http://schemas.microsoft.com/office/infopath/2007/PartnerControls"/>
    </lcf76f155ced4ddcb4097134ff3c332f>
    <TaxCatchAll xmlns="315afb31-9db0-4d91-b7dd-7946c83e2e91" xsi:nil="true"/>
  </documentManagement>
</p:properties>
</file>

<file path=customXml/itemProps1.xml><?xml version="1.0" encoding="utf-8"?>
<ds:datastoreItem xmlns:ds="http://schemas.openxmlformats.org/officeDocument/2006/customXml" ds:itemID="{DEF59DB6-4FBA-4805-BDEE-BF27E4ECCB84}">
  <ds:schemaRefs>
    <ds:schemaRef ds:uri="http://schemas.openxmlformats.org/officeDocument/2006/bibliography"/>
  </ds:schemaRefs>
</ds:datastoreItem>
</file>

<file path=customXml/itemProps2.xml><?xml version="1.0" encoding="utf-8"?>
<ds:datastoreItem xmlns:ds="http://schemas.openxmlformats.org/officeDocument/2006/customXml" ds:itemID="{57221CFA-A47C-4A44-AD40-5DDBA0BFA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afb31-9db0-4d91-b7dd-7946c83e2e91"/>
    <ds:schemaRef ds:uri="d7ad7dcf-60d4-41d7-8b4a-6e95bfe7f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5EC8D4-8FE4-43C2-91E1-9F8A36749F89}">
  <ds:schemaRefs>
    <ds:schemaRef ds:uri="http://schemas.microsoft.com/sharepoint/v3/contenttype/forms"/>
  </ds:schemaRefs>
</ds:datastoreItem>
</file>

<file path=customXml/itemProps4.xml><?xml version="1.0" encoding="utf-8"?>
<ds:datastoreItem xmlns:ds="http://schemas.openxmlformats.org/officeDocument/2006/customXml" ds:itemID="{DD7BAFF2-F152-4005-ABE1-6A0C13E46C17}">
  <ds:schemaRefs>
    <ds:schemaRef ds:uri="http://schemas.microsoft.com/office/2006/metadata/properties"/>
    <ds:schemaRef ds:uri="http://schemas.microsoft.com/office/infopath/2007/PartnerControls"/>
    <ds:schemaRef ds:uri="d7ad7dcf-60d4-41d7-8b4a-6e95bfe7f3e0"/>
    <ds:schemaRef ds:uri="315afb31-9db0-4d91-b7dd-7946c83e2e9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5931</Words>
  <Characters>34993</Characters>
  <Application>Microsoft Office Word</Application>
  <DocSecurity>0</DocSecurity>
  <Lines>291</Lines>
  <Paragraphs>81</Paragraphs>
  <ScaleCrop>false</ScaleCrop>
  <Company/>
  <LinksUpToDate>false</LinksUpToDate>
  <CharactersWithSpaces>40843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Rudišar</dc:creator>
  <cp:keywords/>
  <dc:description/>
  <cp:lastModifiedBy>Zuzana Profousová</cp:lastModifiedBy>
  <cp:revision>23</cp:revision>
  <dcterms:created xsi:type="dcterms:W3CDTF">2025-10-08T04:39:00Z</dcterms:created>
  <dcterms:modified xsi:type="dcterms:W3CDTF">2025-10-24T12:28:00Z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0x010100A3D25175581C40448E679115A058B004</vt:lpwstr>
  </property>
  <property fmtid="{D5CDD505-2E9C-101B-9397-08002B2CF9AE}" pid="3" name="MediaServiceImageTags">
    <vt:lpwstr/>
  </property>
</Properties>
</file>