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F2D" w14:textId="1E2C122A" w:rsidR="00EB29EC" w:rsidRPr="00E933C8" w:rsidRDefault="00EB29EC" w:rsidP="00D12478">
      <w:pPr>
        <w:pStyle w:val="Nzev"/>
        <w:spacing w:before="0" w:line="240" w:lineRule="auto"/>
        <w:jc w:val="left"/>
        <w:rPr>
          <w:rFonts w:asciiTheme="minorHAnsi" w:hAnsiTheme="minorHAnsi" w:cstheme="minorHAnsi"/>
          <w:sz w:val="20"/>
          <w:lang w:val="cs-CZ"/>
        </w:rPr>
      </w:pPr>
      <w:r w:rsidRPr="00E933C8">
        <w:rPr>
          <w:rFonts w:asciiTheme="minorHAnsi" w:hAnsiTheme="minorHAnsi" w:cstheme="minorHAnsi"/>
          <w:sz w:val="20"/>
          <w:lang w:val="cs-CZ"/>
        </w:rPr>
        <w:t>Příloha č. 1 kupní smlouvy</w:t>
      </w:r>
      <w:r w:rsidR="00E375D7" w:rsidRPr="00E933C8">
        <w:rPr>
          <w:rFonts w:asciiTheme="minorHAnsi" w:hAnsiTheme="minorHAnsi" w:cstheme="minorHAnsi"/>
          <w:sz w:val="20"/>
          <w:lang w:val="cs-CZ"/>
        </w:rPr>
        <w:t xml:space="preserve"> </w:t>
      </w:r>
      <w:r w:rsidR="00263672" w:rsidRPr="00E933C8">
        <w:rPr>
          <w:rFonts w:asciiTheme="minorHAnsi" w:hAnsiTheme="minorHAnsi" w:cstheme="minorHAnsi"/>
          <w:sz w:val="20"/>
          <w:lang w:val="cs-CZ"/>
        </w:rPr>
        <w:t>–</w:t>
      </w:r>
      <w:r w:rsidR="00E375D7" w:rsidRPr="00E933C8">
        <w:rPr>
          <w:rFonts w:asciiTheme="minorHAnsi" w:hAnsiTheme="minorHAnsi" w:cstheme="minorHAnsi"/>
          <w:sz w:val="20"/>
          <w:lang w:val="cs-CZ"/>
        </w:rPr>
        <w:t xml:space="preserve"> </w:t>
      </w:r>
      <w:r w:rsidR="00E27904" w:rsidRPr="00E933C8">
        <w:rPr>
          <w:rFonts w:asciiTheme="minorHAnsi" w:hAnsiTheme="minorHAnsi" w:cstheme="minorHAnsi"/>
          <w:sz w:val="20"/>
          <w:lang w:val="cs-CZ"/>
        </w:rPr>
        <w:t>P</w:t>
      </w:r>
      <w:r w:rsidR="00E375D7" w:rsidRPr="00E933C8">
        <w:rPr>
          <w:rFonts w:asciiTheme="minorHAnsi" w:hAnsiTheme="minorHAnsi" w:cstheme="minorHAnsi"/>
          <w:sz w:val="20"/>
          <w:lang w:val="cs-CZ"/>
        </w:rPr>
        <w:t>ožadovaná</w:t>
      </w:r>
      <w:r w:rsidRPr="00E933C8">
        <w:rPr>
          <w:rFonts w:asciiTheme="minorHAnsi" w:hAnsiTheme="minorHAnsi" w:cstheme="minorHAnsi"/>
          <w:sz w:val="20"/>
          <w:lang w:val="cs-CZ"/>
        </w:rPr>
        <w:t xml:space="preserve"> technická specifikace předmětu plnění</w:t>
      </w:r>
    </w:p>
    <w:p w14:paraId="2437D095" w14:textId="77777777" w:rsidR="00D36012" w:rsidRPr="00E933C8" w:rsidRDefault="00D36012" w:rsidP="00D12478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C963C9D" w14:textId="01A4082D" w:rsidR="00501150" w:rsidRPr="00E933C8" w:rsidRDefault="00D36012" w:rsidP="00AF5B6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E933C8">
        <w:rPr>
          <w:rFonts w:asciiTheme="minorHAnsi" w:hAnsiTheme="minorHAnsi" w:cstheme="minorHAnsi"/>
          <w:sz w:val="20"/>
          <w:szCs w:val="20"/>
        </w:rPr>
        <w:t>Předmět plnění dodávaný prodávajícím splňuje následující požadavky: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A830B5" w:rsidRPr="00E933C8" w14:paraId="31077D2F" w14:textId="77777777" w:rsidTr="001A3982">
        <w:trPr>
          <w:trHeight w:val="624"/>
        </w:trPr>
        <w:tc>
          <w:tcPr>
            <w:tcW w:w="4536" w:type="dxa"/>
            <w:shd w:val="clear" w:color="auto" w:fill="D9E2F3" w:themeFill="accent5" w:themeFillTint="33"/>
            <w:vAlign w:val="center"/>
          </w:tcPr>
          <w:p w14:paraId="15D3FD2A" w14:textId="25EB8397" w:rsidR="00A830B5" w:rsidRPr="00E933C8" w:rsidRDefault="00A830B5" w:rsidP="00A830B5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E933C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Oftalmologický chirurgický simulátor</w:t>
            </w:r>
          </w:p>
        </w:tc>
        <w:tc>
          <w:tcPr>
            <w:tcW w:w="4253" w:type="dxa"/>
            <w:shd w:val="clear" w:color="auto" w:fill="D9E2F3" w:themeFill="accent5" w:themeFillTint="33"/>
            <w:vAlign w:val="center"/>
          </w:tcPr>
          <w:p w14:paraId="26C6BB2D" w14:textId="5723EC74" w:rsidR="00A830B5" w:rsidRPr="00E933C8" w:rsidRDefault="00A830B5" w:rsidP="00A830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944198999" w:edGrp="everyone"/>
            <w:r w:rsidRPr="00E933C8">
              <w:rPr>
                <w:rFonts w:ascii="Calibri" w:hAnsi="Calibri" w:cs="Calibri"/>
                <w:b/>
                <w:caps/>
                <w:sz w:val="20"/>
                <w:szCs w:val="20"/>
              </w:rPr>
              <w:t>Prodávající doplní obchodní název nabízeného zboží</w:t>
            </w:r>
            <w:permEnd w:id="1944198999"/>
          </w:p>
        </w:tc>
      </w:tr>
      <w:tr w:rsidR="00A830B5" w:rsidRPr="00E933C8" w14:paraId="257865A6" w14:textId="77777777" w:rsidTr="001A3982">
        <w:trPr>
          <w:trHeight w:val="567"/>
        </w:trPr>
        <w:tc>
          <w:tcPr>
            <w:tcW w:w="4536" w:type="dxa"/>
            <w:vAlign w:val="center"/>
          </w:tcPr>
          <w:p w14:paraId="1072DE84" w14:textId="18330B9D" w:rsidR="00A830B5" w:rsidRPr="00E933C8" w:rsidRDefault="00A830B5" w:rsidP="00A830B5">
            <w:pPr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E933C8">
              <w:rPr>
                <w:rFonts w:ascii="Calibri" w:hAnsi="Calibri" w:cs="Calibri"/>
                <w:b/>
                <w:bCs/>
                <w:sz w:val="20"/>
                <w:szCs w:val="20"/>
              </w:rPr>
              <w:t>Popis přístroje a jeho minimální požadované technické parametry:</w:t>
            </w:r>
          </w:p>
        </w:tc>
        <w:tc>
          <w:tcPr>
            <w:tcW w:w="4253" w:type="dxa"/>
            <w:vAlign w:val="center"/>
          </w:tcPr>
          <w:p w14:paraId="21CF36DC" w14:textId="17E2850C" w:rsidR="00A830B5" w:rsidRPr="00E933C8" w:rsidRDefault="00A830B5" w:rsidP="00A830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33C8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parametry nabízeného zboží</w:t>
            </w:r>
            <w:r w:rsidR="0049636E" w:rsidRPr="00E933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splnění požadavků:</w:t>
            </w:r>
          </w:p>
        </w:tc>
      </w:tr>
      <w:tr w:rsidR="00A830B5" w:rsidRPr="00E933C8" w14:paraId="61348C77" w14:textId="77777777" w:rsidTr="00227FD5">
        <w:trPr>
          <w:trHeight w:val="1521"/>
        </w:trPr>
        <w:tc>
          <w:tcPr>
            <w:tcW w:w="4536" w:type="dxa"/>
            <w:vAlign w:val="center"/>
          </w:tcPr>
          <w:p w14:paraId="075A4F61" w14:textId="2301C783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1728729162" w:edGrp="everyone" w:colFirst="1" w:colLast="1"/>
            <w:r w:rsidRPr="00E933C8">
              <w:rPr>
                <w:rFonts w:ascii="Calibri" w:hAnsi="Calibri" w:cs="Calibri"/>
                <w:sz w:val="20"/>
                <w:szCs w:val="20"/>
              </w:rPr>
              <w:t xml:space="preserve">Simulátor nitroočních operací – katarakta a pars plana vitrektomie – musí věrohodně napodobovat skutečnou ergonomii operativy, tj. přístroj musí realisticky napodobovat operaci s hlavou a okem, nástroje se vkládají do oka a operatér </w:t>
            </w:r>
            <w:r w:rsidR="00E933C8">
              <w:rPr>
                <w:rFonts w:ascii="Calibri" w:hAnsi="Calibri" w:cs="Calibri"/>
                <w:sz w:val="20"/>
                <w:szCs w:val="20"/>
              </w:rPr>
              <w:t>–</w:t>
            </w:r>
            <w:r w:rsidRPr="00E933C8">
              <w:rPr>
                <w:rFonts w:ascii="Calibri" w:hAnsi="Calibri" w:cs="Calibri"/>
                <w:sz w:val="20"/>
                <w:szCs w:val="20"/>
              </w:rPr>
              <w:t xml:space="preserve"> vyučující pracuje pod mikroskopem.</w:t>
            </w:r>
          </w:p>
        </w:tc>
        <w:tc>
          <w:tcPr>
            <w:tcW w:w="4253" w:type="dxa"/>
            <w:vAlign w:val="center"/>
          </w:tcPr>
          <w:p w14:paraId="2EA3E929" w14:textId="2A1CBFE1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 xml:space="preserve">Doplní prodávající </w:t>
            </w:r>
          </w:p>
        </w:tc>
      </w:tr>
      <w:tr w:rsidR="00A830B5" w:rsidRPr="00E933C8" w14:paraId="60029760" w14:textId="77777777" w:rsidTr="00227FD5">
        <w:trPr>
          <w:trHeight w:val="986"/>
        </w:trPr>
        <w:tc>
          <w:tcPr>
            <w:tcW w:w="4536" w:type="dxa"/>
            <w:vAlign w:val="center"/>
          </w:tcPr>
          <w:p w14:paraId="37FDAD20" w14:textId="530D8FEF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1883979405" w:edGrp="everyone" w:colFirst="1" w:colLast="1"/>
            <w:permEnd w:id="1728729162"/>
            <w:r w:rsidRPr="00E933C8">
              <w:rPr>
                <w:rFonts w:ascii="Calibri" w:hAnsi="Calibri" w:cs="Calibri"/>
                <w:sz w:val="20"/>
                <w:szCs w:val="20"/>
              </w:rPr>
              <w:t xml:space="preserve">Přístroj musí dávat zpětnou vazbu chirurgovi </w:t>
            </w:r>
            <w:r w:rsidR="00A96062" w:rsidRPr="00E933C8">
              <w:rPr>
                <w:rFonts w:ascii="Calibri" w:hAnsi="Calibri" w:cs="Calibri"/>
                <w:sz w:val="20"/>
                <w:szCs w:val="20"/>
              </w:rPr>
              <w:t>–</w:t>
            </w:r>
            <w:r w:rsidRPr="00E933C8">
              <w:rPr>
                <w:rFonts w:ascii="Calibri" w:hAnsi="Calibri" w:cs="Calibri"/>
                <w:sz w:val="20"/>
                <w:szCs w:val="20"/>
              </w:rPr>
              <w:t xml:space="preserve"> vyučujícímu</w:t>
            </w:r>
            <w:r w:rsidR="00A96062" w:rsidRPr="00E933C8">
              <w:rPr>
                <w:rFonts w:ascii="Calibri" w:hAnsi="Calibri" w:cs="Calibri"/>
                <w:sz w:val="20"/>
                <w:szCs w:val="20"/>
              </w:rPr>
              <w:t>/studentovi</w:t>
            </w:r>
            <w:r w:rsidRPr="00E933C8">
              <w:rPr>
                <w:rFonts w:ascii="Calibri" w:hAnsi="Calibri" w:cs="Calibri"/>
                <w:sz w:val="20"/>
                <w:szCs w:val="20"/>
              </w:rPr>
              <w:t>, hodnotit jednotlivé úkony a bodovat zručnost k posouzení vývoje chirurgických schopností</w:t>
            </w:r>
            <w:r w:rsidR="00202966" w:rsidRPr="00E933C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14:paraId="19E77866" w14:textId="12E883B6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>Doplní prodávající</w:t>
            </w:r>
          </w:p>
        </w:tc>
      </w:tr>
      <w:tr w:rsidR="00A830B5" w:rsidRPr="00E933C8" w14:paraId="03B049F7" w14:textId="77777777" w:rsidTr="00227FD5">
        <w:trPr>
          <w:trHeight w:val="844"/>
        </w:trPr>
        <w:tc>
          <w:tcPr>
            <w:tcW w:w="4536" w:type="dxa"/>
            <w:vAlign w:val="center"/>
          </w:tcPr>
          <w:p w14:paraId="5E76322A" w14:textId="662F3377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1062678208" w:edGrp="everyone" w:colFirst="1" w:colLast="1"/>
            <w:permEnd w:id="1883979405"/>
            <w:r w:rsidRPr="00E933C8">
              <w:rPr>
                <w:rFonts w:ascii="Calibri" w:hAnsi="Calibri" w:cs="Calibri"/>
                <w:sz w:val="20"/>
                <w:szCs w:val="20"/>
              </w:rPr>
              <w:t xml:space="preserve">Variabilita nástrojů a přístupů – přístroj musí nabídnout </w:t>
            </w:r>
            <w:r w:rsidR="0074020C" w:rsidRPr="00E933C8">
              <w:rPr>
                <w:rFonts w:ascii="Calibri" w:hAnsi="Calibri" w:cs="Calibri"/>
                <w:sz w:val="20"/>
                <w:szCs w:val="20"/>
              </w:rPr>
              <w:t>chiru</w:t>
            </w:r>
            <w:r w:rsidR="00584F39" w:rsidRPr="00E933C8">
              <w:rPr>
                <w:rFonts w:ascii="Calibri" w:hAnsi="Calibri" w:cs="Calibri"/>
                <w:sz w:val="20"/>
                <w:szCs w:val="20"/>
              </w:rPr>
              <w:t>rgické</w:t>
            </w:r>
            <w:r w:rsidRPr="00E933C8">
              <w:rPr>
                <w:rFonts w:ascii="Calibri" w:hAnsi="Calibri" w:cs="Calibri"/>
                <w:sz w:val="20"/>
                <w:szCs w:val="20"/>
              </w:rPr>
              <w:t xml:space="preserve"> nástroje</w:t>
            </w:r>
            <w:r w:rsidR="00584F39" w:rsidRPr="00E933C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A3131E" w:rsidRPr="00E933C8">
              <w:rPr>
                <w:rFonts w:ascii="Calibri" w:hAnsi="Calibri" w:cs="Calibri"/>
                <w:sz w:val="20"/>
                <w:szCs w:val="20"/>
              </w:rPr>
              <w:t xml:space="preserve">pro </w:t>
            </w:r>
            <w:proofErr w:type="spellStart"/>
            <w:r w:rsidR="00A3131E" w:rsidRPr="00E933C8">
              <w:rPr>
                <w:rFonts w:ascii="Calibri" w:hAnsi="Calibri" w:cs="Calibri"/>
                <w:sz w:val="20"/>
                <w:szCs w:val="20"/>
              </w:rPr>
              <w:t>fakoemulzifikaci</w:t>
            </w:r>
            <w:proofErr w:type="spellEnd"/>
            <w:r w:rsidR="00A3131E" w:rsidRPr="00E933C8">
              <w:rPr>
                <w:rFonts w:ascii="Calibri" w:hAnsi="Calibri" w:cs="Calibri"/>
                <w:sz w:val="20"/>
                <w:szCs w:val="20"/>
              </w:rPr>
              <w:t xml:space="preserve"> např.: </w:t>
            </w:r>
            <w:proofErr w:type="spellStart"/>
            <w:r w:rsidR="00584F39" w:rsidRPr="00E933C8">
              <w:rPr>
                <w:rFonts w:ascii="Calibri" w:hAnsi="Calibri" w:cs="Calibri"/>
                <w:sz w:val="20"/>
                <w:szCs w:val="20"/>
              </w:rPr>
              <w:t>fakoemulzifikační</w:t>
            </w:r>
            <w:proofErr w:type="spellEnd"/>
            <w:r w:rsidR="00584F39" w:rsidRPr="00E933C8">
              <w:rPr>
                <w:rFonts w:ascii="Calibri" w:hAnsi="Calibri" w:cs="Calibri"/>
                <w:sz w:val="20"/>
                <w:szCs w:val="20"/>
              </w:rPr>
              <w:t xml:space="preserve"> sondu, kapsulární pinzetu, </w:t>
            </w:r>
            <w:r w:rsidR="0037283A" w:rsidRPr="00E933C8">
              <w:rPr>
                <w:rFonts w:ascii="Calibri" w:hAnsi="Calibri" w:cs="Calibri"/>
                <w:sz w:val="20"/>
                <w:szCs w:val="20"/>
              </w:rPr>
              <w:t xml:space="preserve">háčky, </w:t>
            </w:r>
            <w:proofErr w:type="spellStart"/>
            <w:r w:rsidR="0037283A" w:rsidRPr="00E933C8">
              <w:rPr>
                <w:rFonts w:ascii="Calibri" w:hAnsi="Calibri" w:cs="Calibri"/>
                <w:sz w:val="20"/>
                <w:szCs w:val="20"/>
              </w:rPr>
              <w:t>choppery</w:t>
            </w:r>
            <w:proofErr w:type="spellEnd"/>
            <w:r w:rsidR="0037283A" w:rsidRPr="00E933C8">
              <w:rPr>
                <w:rFonts w:ascii="Calibri" w:hAnsi="Calibri" w:cs="Calibri"/>
                <w:sz w:val="20"/>
                <w:szCs w:val="20"/>
              </w:rPr>
              <w:t xml:space="preserve">, sondy irigace/aspirace, </w:t>
            </w:r>
            <w:proofErr w:type="spellStart"/>
            <w:r w:rsidR="00D36908" w:rsidRPr="00E933C8">
              <w:rPr>
                <w:rFonts w:ascii="Calibri" w:hAnsi="Calibri" w:cs="Calibri"/>
                <w:sz w:val="20"/>
                <w:szCs w:val="20"/>
              </w:rPr>
              <w:t>cystotom</w:t>
            </w:r>
            <w:proofErr w:type="spellEnd"/>
            <w:r w:rsidR="00F312D0" w:rsidRPr="00E933C8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A3131E" w:rsidRPr="00E933C8">
              <w:rPr>
                <w:rFonts w:ascii="Calibri" w:hAnsi="Calibri" w:cs="Calibri"/>
                <w:sz w:val="20"/>
                <w:szCs w:val="20"/>
              </w:rPr>
              <w:t xml:space="preserve">pro </w:t>
            </w:r>
            <w:proofErr w:type="spellStart"/>
            <w:r w:rsidR="00A3131E" w:rsidRPr="00E933C8">
              <w:rPr>
                <w:rFonts w:ascii="Calibri" w:hAnsi="Calibri" w:cs="Calibri"/>
                <w:sz w:val="20"/>
                <w:szCs w:val="20"/>
              </w:rPr>
              <w:t>pars</w:t>
            </w:r>
            <w:proofErr w:type="spellEnd"/>
            <w:r w:rsidR="00A3131E" w:rsidRPr="00E933C8">
              <w:rPr>
                <w:rFonts w:ascii="Calibri" w:hAnsi="Calibri" w:cs="Calibri"/>
                <w:sz w:val="20"/>
                <w:szCs w:val="20"/>
              </w:rPr>
              <w:t xml:space="preserve"> plana </w:t>
            </w:r>
            <w:proofErr w:type="spellStart"/>
            <w:r w:rsidR="00A3131E" w:rsidRPr="00E933C8">
              <w:rPr>
                <w:rFonts w:ascii="Calibri" w:hAnsi="Calibri" w:cs="Calibri"/>
                <w:sz w:val="20"/>
                <w:szCs w:val="20"/>
              </w:rPr>
              <w:t>vitrektomii</w:t>
            </w:r>
            <w:proofErr w:type="spellEnd"/>
            <w:r w:rsidR="00A3131E" w:rsidRPr="00E933C8">
              <w:rPr>
                <w:rFonts w:ascii="Calibri" w:hAnsi="Calibri" w:cs="Calibri"/>
                <w:sz w:val="20"/>
                <w:szCs w:val="20"/>
              </w:rPr>
              <w:t>:</w:t>
            </w:r>
            <w:r w:rsidR="00F312D0" w:rsidRPr="00E933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F312D0" w:rsidRPr="00E933C8">
              <w:rPr>
                <w:rFonts w:ascii="Calibri" w:hAnsi="Calibri" w:cs="Calibri"/>
                <w:sz w:val="20"/>
                <w:szCs w:val="20"/>
              </w:rPr>
              <w:t>vitrektom</w:t>
            </w:r>
            <w:proofErr w:type="spellEnd"/>
            <w:r w:rsidR="00F312D0" w:rsidRPr="00E933C8">
              <w:rPr>
                <w:rFonts w:ascii="Calibri" w:hAnsi="Calibri" w:cs="Calibri"/>
                <w:sz w:val="20"/>
                <w:szCs w:val="20"/>
              </w:rPr>
              <w:t>, pinzety, světla</w:t>
            </w:r>
            <w:r w:rsidR="00AD4E5B" w:rsidRPr="00E933C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EB144C" w:rsidRPr="00E933C8">
              <w:rPr>
                <w:rFonts w:ascii="Calibri" w:hAnsi="Calibri" w:cs="Calibri"/>
                <w:sz w:val="20"/>
                <w:szCs w:val="20"/>
              </w:rPr>
              <w:t>invertor obrazu</w:t>
            </w:r>
            <w:r w:rsidR="001E3098" w:rsidRPr="00E933C8">
              <w:rPr>
                <w:rFonts w:ascii="Calibri" w:hAnsi="Calibri" w:cs="Calibri"/>
                <w:sz w:val="20"/>
                <w:szCs w:val="20"/>
              </w:rPr>
              <w:t xml:space="preserve"> BIOM/SDI</w:t>
            </w:r>
            <w:r w:rsidR="00F312D0" w:rsidRPr="00E933C8">
              <w:rPr>
                <w:rFonts w:ascii="Calibri" w:hAnsi="Calibri" w:cs="Calibri"/>
                <w:sz w:val="20"/>
                <w:szCs w:val="20"/>
              </w:rPr>
              <w:t>,</w:t>
            </w:r>
            <w:r w:rsidR="00D36908" w:rsidRPr="00E933C8">
              <w:rPr>
                <w:rFonts w:ascii="Calibri" w:hAnsi="Calibri" w:cs="Calibri"/>
                <w:sz w:val="20"/>
                <w:szCs w:val="20"/>
              </w:rPr>
              <w:t xml:space="preserve"> a řadu dalších</w:t>
            </w:r>
            <w:r w:rsidR="00F312D0" w:rsidRPr="00E933C8">
              <w:rPr>
                <w:rFonts w:ascii="Calibri" w:hAnsi="Calibri" w:cs="Calibri"/>
                <w:sz w:val="20"/>
                <w:szCs w:val="20"/>
              </w:rPr>
              <w:t>)</w:t>
            </w:r>
            <w:r w:rsidRPr="00E933C8">
              <w:rPr>
                <w:rFonts w:ascii="Calibri" w:hAnsi="Calibri" w:cs="Calibri"/>
                <w:sz w:val="20"/>
                <w:szCs w:val="20"/>
              </w:rPr>
              <w:t xml:space="preserve"> a chirurgické přístupy pro kataraktu i pars plana vitrektomii</w:t>
            </w:r>
            <w:r w:rsidR="00202966" w:rsidRPr="00E933C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14:paraId="776F4B7F" w14:textId="7D1193BD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>Doplní prodávající</w:t>
            </w:r>
          </w:p>
        </w:tc>
      </w:tr>
      <w:tr w:rsidR="00A830B5" w:rsidRPr="00E933C8" w14:paraId="510B632D" w14:textId="77777777" w:rsidTr="008D7B01">
        <w:trPr>
          <w:trHeight w:val="907"/>
        </w:trPr>
        <w:tc>
          <w:tcPr>
            <w:tcW w:w="4536" w:type="dxa"/>
            <w:vAlign w:val="center"/>
          </w:tcPr>
          <w:p w14:paraId="1D1241E7" w14:textId="497A7233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797063963" w:edGrp="everyone" w:colFirst="1" w:colLast="1"/>
            <w:permEnd w:id="1062678208"/>
            <w:r w:rsidRPr="00E933C8">
              <w:rPr>
                <w:rFonts w:ascii="Calibri" w:hAnsi="Calibri" w:cs="Calibri"/>
                <w:sz w:val="20"/>
                <w:szCs w:val="20"/>
              </w:rPr>
              <w:t>Přístroj musí umožňovat simulaci operace různých typů katarakt a úrovní obtížnosti, včetně možnosti trénovat jednotlivé kroky operace samostatně</w:t>
            </w:r>
            <w:r w:rsidR="004D31C3" w:rsidRPr="00E933C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14:paraId="60770518" w14:textId="265DA376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>Doplní prodávající</w:t>
            </w:r>
          </w:p>
        </w:tc>
      </w:tr>
      <w:tr w:rsidR="00A830B5" w:rsidRPr="00E933C8" w14:paraId="0AD67AF7" w14:textId="77777777" w:rsidTr="008D7B01">
        <w:trPr>
          <w:trHeight w:val="907"/>
        </w:trPr>
        <w:tc>
          <w:tcPr>
            <w:tcW w:w="4536" w:type="dxa"/>
            <w:vAlign w:val="center"/>
          </w:tcPr>
          <w:p w14:paraId="3CE8A00C" w14:textId="1302FFF2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963397127" w:edGrp="everyone" w:colFirst="1" w:colLast="1"/>
            <w:permEnd w:id="797063963"/>
            <w:r w:rsidRPr="00E933C8">
              <w:rPr>
                <w:rFonts w:ascii="Calibri" w:hAnsi="Calibri" w:cs="Calibri"/>
                <w:sz w:val="20"/>
                <w:szCs w:val="20"/>
              </w:rPr>
              <w:t>Musí umožňovat simulaci pars plana vitrektomie – včetně odstranění sklivce, membrán, operace odchlípení sítnice a nácviku laserového ošetření</w:t>
            </w:r>
            <w:r w:rsidR="004D31C3" w:rsidRPr="00E933C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14:paraId="4350B903" w14:textId="7154AB9F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>Doplní prodávající</w:t>
            </w:r>
          </w:p>
        </w:tc>
      </w:tr>
      <w:tr w:rsidR="00A830B5" w:rsidRPr="00E933C8" w14:paraId="2E509265" w14:textId="77777777" w:rsidTr="008D7B01">
        <w:trPr>
          <w:trHeight w:val="624"/>
        </w:trPr>
        <w:tc>
          <w:tcPr>
            <w:tcW w:w="4536" w:type="dxa"/>
            <w:vAlign w:val="center"/>
          </w:tcPr>
          <w:p w14:paraId="61380529" w14:textId="6EB433B5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10558972" w:edGrp="everyone" w:colFirst="1" w:colLast="1"/>
            <w:permEnd w:id="963397127"/>
            <w:r w:rsidRPr="00E933C8">
              <w:rPr>
                <w:rFonts w:ascii="Calibri" w:hAnsi="Calibri" w:cs="Calibri"/>
                <w:sz w:val="20"/>
                <w:szCs w:val="20"/>
              </w:rPr>
              <w:t>Musí umožňovat nácvik a hodnocení základní manipulace chirurgickými nástroji v</w:t>
            </w:r>
            <w:r w:rsidR="0051753D" w:rsidRPr="00E933C8">
              <w:rPr>
                <w:rFonts w:ascii="Calibri" w:hAnsi="Calibri" w:cs="Calibri"/>
                <w:sz w:val="20"/>
                <w:szCs w:val="20"/>
              </w:rPr>
              <w:t> </w:t>
            </w:r>
            <w:r w:rsidRPr="00E933C8">
              <w:rPr>
                <w:rFonts w:ascii="Calibri" w:hAnsi="Calibri" w:cs="Calibri"/>
                <w:sz w:val="20"/>
                <w:szCs w:val="20"/>
              </w:rPr>
              <w:t>oku</w:t>
            </w:r>
            <w:r w:rsidR="0051753D" w:rsidRPr="00E933C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14:paraId="3D2ACEE9" w14:textId="5848F715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>Doplní prodávající</w:t>
            </w:r>
          </w:p>
        </w:tc>
      </w:tr>
      <w:tr w:rsidR="00A830B5" w:rsidRPr="00E933C8" w14:paraId="4C17DEDB" w14:textId="77777777" w:rsidTr="00227FD5">
        <w:trPr>
          <w:trHeight w:val="4948"/>
        </w:trPr>
        <w:tc>
          <w:tcPr>
            <w:tcW w:w="4536" w:type="dxa"/>
            <w:vAlign w:val="center"/>
          </w:tcPr>
          <w:p w14:paraId="640CE6AF" w14:textId="77777777" w:rsidR="00A830B5" w:rsidRPr="00E933C8" w:rsidRDefault="00A830B5" w:rsidP="00341B83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permStart w:id="902060252" w:edGrp="everyone" w:colFirst="1" w:colLast="1"/>
            <w:permEnd w:id="10558972"/>
            <w:r w:rsidRPr="00E933C8">
              <w:rPr>
                <w:rFonts w:ascii="Calibri" w:hAnsi="Calibri" w:cs="Calibri"/>
                <w:sz w:val="20"/>
                <w:szCs w:val="20"/>
              </w:rPr>
              <w:t xml:space="preserve">Přístroj musí obsahovat různé moduly nácviku operace katarakty a </w:t>
            </w:r>
            <w:proofErr w:type="spellStart"/>
            <w:r w:rsidRPr="00E933C8">
              <w:rPr>
                <w:rFonts w:ascii="Calibri" w:hAnsi="Calibri" w:cs="Calibri"/>
                <w:sz w:val="20"/>
                <w:szCs w:val="20"/>
              </w:rPr>
              <w:t>vitrektomie</w:t>
            </w:r>
            <w:proofErr w:type="spellEnd"/>
            <w:r w:rsidRPr="00E933C8">
              <w:rPr>
                <w:rFonts w:ascii="Calibri" w:hAnsi="Calibri" w:cs="Calibri"/>
                <w:sz w:val="20"/>
                <w:szCs w:val="20"/>
              </w:rPr>
              <w:t>, a to min.:</w:t>
            </w:r>
          </w:p>
          <w:p w14:paraId="61320B30" w14:textId="798E0E87" w:rsidR="006B103A" w:rsidRPr="00E933C8" w:rsidRDefault="00A830B5" w:rsidP="00341B83">
            <w:pPr>
              <w:numPr>
                <w:ilvl w:val="0"/>
                <w:numId w:val="32"/>
              </w:numPr>
              <w:suppressAutoHyphens w:val="0"/>
              <w:spacing w:after="60"/>
              <w:ind w:left="318" w:hanging="318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Platforma chirurgického simulátoru s příslušenstvím – modul katarakta a </w:t>
            </w:r>
            <w:proofErr w:type="spellStart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vitrektomie</w:t>
            </w:r>
            <w:proofErr w:type="spellEnd"/>
          </w:p>
          <w:p w14:paraId="0552CDD8" w14:textId="77777777" w:rsidR="006B103A" w:rsidRPr="00E933C8" w:rsidRDefault="00A830B5" w:rsidP="00E909B0">
            <w:pPr>
              <w:numPr>
                <w:ilvl w:val="0"/>
                <w:numId w:val="32"/>
              </w:numPr>
              <w:tabs>
                <w:tab w:val="num" w:pos="317"/>
              </w:tabs>
              <w:suppressAutoHyphens w:val="0"/>
              <w:ind w:left="317" w:hanging="317"/>
              <w:contextualSpacing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Modul Katarakta: </w:t>
            </w:r>
          </w:p>
          <w:p w14:paraId="28731259" w14:textId="2FA919E2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chirurgické rozhraní včetně ručně aktivované pinzety, </w:t>
            </w:r>
          </w:p>
          <w:p w14:paraId="7920D542" w14:textId="7BA24F11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protitřesový trénink v oku/přední komoře/intrakapsulárně, </w:t>
            </w:r>
          </w:p>
          <w:p w14:paraId="5FAF2D6D" w14:textId="77777777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trénink práce s pinzetou, </w:t>
            </w:r>
          </w:p>
          <w:p w14:paraId="54E77AA8" w14:textId="77777777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trénink základů fakoemulzifikace, </w:t>
            </w:r>
          </w:p>
          <w:p w14:paraId="31C1940A" w14:textId="77777777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navigační trénink v přední komoře a intrakapsulárně, </w:t>
            </w:r>
          </w:p>
          <w:p w14:paraId="74A4C0F7" w14:textId="77777777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bimanuální trénink, </w:t>
            </w:r>
          </w:p>
          <w:p w14:paraId="60E84DFC" w14:textId="60FF8E5A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trénink choppingu </w:t>
            </w:r>
            <w:r w:rsidR="001136D5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a</w:t>
            </w: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crackingu,</w:t>
            </w:r>
          </w:p>
          <w:p w14:paraId="06D5B78E" w14:textId="77777777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trénink kapsulorhexe, </w:t>
            </w:r>
          </w:p>
          <w:p w14:paraId="2FADFFB4" w14:textId="77777777" w:rsidR="005E3489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manévry hydrodisekce a hydrodelaminace, </w:t>
            </w:r>
          </w:p>
          <w:p w14:paraId="106AB3F8" w14:textId="77777777" w:rsidR="006B103A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trénink techniky “Divide &amp; Conquer” (Fakoemulzifikační modul), </w:t>
            </w:r>
          </w:p>
          <w:p w14:paraId="1CC0D6D7" w14:textId="77777777" w:rsidR="006B103A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Irrigace/Aspirace, </w:t>
            </w:r>
          </w:p>
          <w:p w14:paraId="1A602230" w14:textId="4DC514EE" w:rsidR="006B103A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lastRenderedPageBreak/>
              <w:t xml:space="preserve">vkládání nitrooční čočky, </w:t>
            </w:r>
          </w:p>
          <w:p w14:paraId="7326B98C" w14:textId="77777777" w:rsidR="006B103A" w:rsidRPr="00E933C8" w:rsidRDefault="00A830B5" w:rsidP="00D97F2E">
            <w:pPr>
              <w:pStyle w:val="Odstavecseseznamem"/>
              <w:numPr>
                <w:ilvl w:val="0"/>
                <w:numId w:val="33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přední vitrektomie, </w:t>
            </w:r>
          </w:p>
          <w:p w14:paraId="76734A1F" w14:textId="182E92DE" w:rsidR="00A830B5" w:rsidRPr="00E933C8" w:rsidRDefault="00A830B5" w:rsidP="00341B83">
            <w:pPr>
              <w:pStyle w:val="Odstavecseseznamem"/>
              <w:numPr>
                <w:ilvl w:val="0"/>
                <w:numId w:val="33"/>
              </w:numPr>
              <w:suppressAutoHyphens w:val="0"/>
              <w:spacing w:after="60"/>
              <w:ind w:left="460" w:hanging="284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expanzní ring na duhovku</w:t>
            </w:r>
            <w:r w:rsidR="006B103A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.</w:t>
            </w:r>
          </w:p>
          <w:p w14:paraId="40E1E91F" w14:textId="77777777" w:rsidR="006B103A" w:rsidRPr="00E933C8" w:rsidRDefault="00A830B5" w:rsidP="00E909B0">
            <w:pPr>
              <w:numPr>
                <w:ilvl w:val="0"/>
                <w:numId w:val="32"/>
              </w:numPr>
              <w:tabs>
                <w:tab w:val="num" w:pos="317"/>
              </w:tabs>
              <w:suppressAutoHyphens w:val="0"/>
              <w:ind w:left="357" w:hanging="357"/>
              <w:contextualSpacing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Modul Vitrektomie: </w:t>
            </w:r>
          </w:p>
          <w:p w14:paraId="18520626" w14:textId="77777777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chirurgické rozhraní včetně ručně aktivované pinzety, </w:t>
            </w:r>
          </w:p>
          <w:p w14:paraId="4F1FC5BB" w14:textId="77777777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mimika práce s biomem/SDI, </w:t>
            </w:r>
          </w:p>
          <w:p w14:paraId="4005576C" w14:textId="77777777" w:rsidR="001136D5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trénink práce s pinzetou a vitrektomem, </w:t>
            </w:r>
          </w:p>
          <w:p w14:paraId="1874D9A2" w14:textId="4C0D9476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protitřesový trénink, </w:t>
            </w:r>
          </w:p>
          <w:p w14:paraId="5377FC9C" w14:textId="77777777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navigační trénink, </w:t>
            </w:r>
          </w:p>
          <w:p w14:paraId="7B207602" w14:textId="77777777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bimanuální trénink, </w:t>
            </w:r>
          </w:p>
          <w:p w14:paraId="13D9B5CD" w14:textId="77777777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proofErr w:type="spellStart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bimanuální</w:t>
            </w:r>
            <w:proofErr w:type="spellEnd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trénink práce s nůžkami, </w:t>
            </w:r>
          </w:p>
          <w:p w14:paraId="57E0A776" w14:textId="32447944" w:rsidR="006B103A" w:rsidRPr="00E933C8" w:rsidRDefault="00A830B5" w:rsidP="00CB6AE0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nácvik odstranění epiretinální membrány </w:t>
            </w:r>
            <w:r w:rsidR="00CB6AE0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a </w:t>
            </w: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peelingu Membrána </w:t>
            </w:r>
            <w:proofErr w:type="spellStart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limitans</w:t>
            </w:r>
            <w:proofErr w:type="spellEnd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interna, </w:t>
            </w:r>
          </w:p>
          <w:p w14:paraId="06376FE4" w14:textId="77777777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trénink na odstranění zadní sklivcové membrány,</w:t>
            </w:r>
          </w:p>
          <w:p w14:paraId="728A8800" w14:textId="17CC3055" w:rsidR="006B103A" w:rsidRPr="00E933C8" w:rsidRDefault="00A830B5" w:rsidP="00D97F2E">
            <w:pPr>
              <w:pStyle w:val="Odstavecseseznamem"/>
              <w:numPr>
                <w:ilvl w:val="0"/>
                <w:numId w:val="34"/>
              </w:numPr>
              <w:suppressAutoHyphens w:val="0"/>
              <w:ind w:left="458" w:hanging="283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práce s endolaserem, </w:t>
            </w:r>
          </w:p>
          <w:p w14:paraId="3FEF7615" w14:textId="57E41810" w:rsidR="00A830B5" w:rsidRPr="00E933C8" w:rsidRDefault="00A830B5" w:rsidP="00341B83">
            <w:pPr>
              <w:pStyle w:val="Odstavecseseznamem"/>
              <w:numPr>
                <w:ilvl w:val="0"/>
                <w:numId w:val="34"/>
              </w:numPr>
              <w:suppressAutoHyphens w:val="0"/>
              <w:spacing w:after="60"/>
              <w:ind w:left="460" w:hanging="284"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simulace operace odchlípení sítnice</w:t>
            </w:r>
            <w:r w:rsidR="006B103A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.</w:t>
            </w:r>
          </w:p>
          <w:p w14:paraId="63E293C5" w14:textId="4F18B897" w:rsidR="00A830B5" w:rsidRPr="00E933C8" w:rsidRDefault="00A830B5" w:rsidP="00E909B0">
            <w:pPr>
              <w:numPr>
                <w:ilvl w:val="0"/>
                <w:numId w:val="32"/>
              </w:numPr>
              <w:tabs>
                <w:tab w:val="num" w:pos="317"/>
              </w:tabs>
              <w:suppressAutoHyphens w:val="0"/>
              <w:ind w:left="317" w:hanging="317"/>
              <w:contextualSpacing/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</w:pP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Moduly různých typů operací katarakty</w:t>
            </w:r>
            <w:r w:rsidR="001E7EC6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včetně komplikovaných katarakt,</w:t>
            </w: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a </w:t>
            </w:r>
            <w:r w:rsidR="001E7EC6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různých va</w:t>
            </w:r>
            <w:r w:rsidR="00673BDA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riant </w:t>
            </w:r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sítnicových operací, oboje včetně různých stupňů obtížnosti (</w:t>
            </w:r>
            <w:proofErr w:type="spellStart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Tranining</w:t>
            </w:r>
            <w:proofErr w:type="spellEnd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Coursware</w:t>
            </w:r>
            <w:proofErr w:type="spellEnd"/>
            <w:r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)</w:t>
            </w:r>
            <w:r w:rsidR="006B103A" w:rsidRPr="00E933C8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vAlign w:val="center"/>
          </w:tcPr>
          <w:p w14:paraId="7CE72F8B" w14:textId="023BD871" w:rsidR="00A830B5" w:rsidRPr="00E933C8" w:rsidRDefault="001846DA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lastRenderedPageBreak/>
              <w:t>Doplní prodávající</w:t>
            </w:r>
          </w:p>
        </w:tc>
      </w:tr>
      <w:tr w:rsidR="00A830B5" w:rsidRPr="00E933C8" w14:paraId="454B0C0F" w14:textId="77777777" w:rsidTr="0097748F">
        <w:trPr>
          <w:trHeight w:val="907"/>
        </w:trPr>
        <w:tc>
          <w:tcPr>
            <w:tcW w:w="4536" w:type="dxa"/>
            <w:vAlign w:val="center"/>
          </w:tcPr>
          <w:p w14:paraId="4ACD5F09" w14:textId="649AF7D2" w:rsidR="00A830B5" w:rsidRPr="00E933C8" w:rsidRDefault="00A830B5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626024778" w:edGrp="everyone" w:colFirst="1" w:colLast="1"/>
            <w:permEnd w:id="902060252"/>
            <w:r w:rsidRPr="00E933C8">
              <w:rPr>
                <w:rFonts w:ascii="Calibri" w:hAnsi="Calibri" w:cs="Calibri"/>
                <w:sz w:val="20"/>
                <w:szCs w:val="20"/>
              </w:rPr>
              <w:t>Přístroj nesmí pracovat s nástroji pouze ve vzduchu, aby zaručoval realistický trénink chirurga pro práci v oku a s osou manipulace v oblasti otvoru do oka</w:t>
            </w:r>
            <w:r w:rsidR="00C76B3D" w:rsidRPr="00E933C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14:paraId="43C3B030" w14:textId="29130C8B" w:rsidR="00A830B5" w:rsidRPr="00E933C8" w:rsidRDefault="00FD729D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 xml:space="preserve">Doplní prodávající </w:t>
            </w:r>
          </w:p>
        </w:tc>
      </w:tr>
      <w:tr w:rsidR="00270CBB" w:rsidRPr="00A830B5" w14:paraId="2050C7C8" w14:textId="77777777" w:rsidTr="00921D69">
        <w:trPr>
          <w:trHeight w:val="1077"/>
        </w:trPr>
        <w:tc>
          <w:tcPr>
            <w:tcW w:w="4536" w:type="dxa"/>
            <w:vAlign w:val="center"/>
          </w:tcPr>
          <w:p w14:paraId="6B169152" w14:textId="79D87DF6" w:rsidR="00270CBB" w:rsidRPr="00E933C8" w:rsidRDefault="00270CBB" w:rsidP="006E088B">
            <w:pPr>
              <w:rPr>
                <w:rFonts w:ascii="Calibri" w:hAnsi="Calibri" w:cs="Calibri"/>
                <w:sz w:val="20"/>
                <w:szCs w:val="20"/>
              </w:rPr>
            </w:pPr>
            <w:permStart w:id="1031936116" w:edGrp="everyone" w:colFirst="1" w:colLast="1"/>
            <w:permEnd w:id="626024778"/>
            <w:r w:rsidRPr="00E933C8">
              <w:rPr>
                <w:rFonts w:ascii="Calibri" w:hAnsi="Calibri" w:cs="Calibri"/>
                <w:sz w:val="20"/>
                <w:szCs w:val="20"/>
              </w:rPr>
              <w:t xml:space="preserve">Updaty modulů a operačního systému včetně </w:t>
            </w:r>
            <w:r w:rsidR="00994443" w:rsidRPr="00E933C8">
              <w:rPr>
                <w:rFonts w:ascii="Calibri" w:hAnsi="Calibri" w:cs="Calibri"/>
                <w:sz w:val="20"/>
                <w:szCs w:val="20"/>
              </w:rPr>
              <w:t xml:space="preserve">nových </w:t>
            </w:r>
            <w:r w:rsidRPr="00E933C8">
              <w:rPr>
                <w:rFonts w:ascii="Calibri" w:hAnsi="Calibri" w:cs="Calibri"/>
                <w:sz w:val="20"/>
                <w:szCs w:val="20"/>
              </w:rPr>
              <w:t xml:space="preserve">modulů a přístup do webového portálu </w:t>
            </w:r>
            <w:r w:rsidR="007E716A" w:rsidRPr="00E933C8">
              <w:rPr>
                <w:rFonts w:ascii="Calibri" w:hAnsi="Calibri" w:cs="Calibri"/>
                <w:sz w:val="20"/>
                <w:szCs w:val="20"/>
              </w:rPr>
              <w:t xml:space="preserve">dodavatele </w:t>
            </w:r>
            <w:r w:rsidRPr="007B4265">
              <w:rPr>
                <w:rFonts w:ascii="Calibri" w:hAnsi="Calibri" w:cs="Calibri"/>
                <w:sz w:val="20"/>
                <w:szCs w:val="20"/>
                <w:u w:val="single"/>
              </w:rPr>
              <w:t>na dobu 2 let</w:t>
            </w:r>
            <w:r w:rsidRPr="00E933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D729D" w:rsidRPr="00E933C8">
              <w:rPr>
                <w:rFonts w:ascii="Calibri" w:hAnsi="Calibri"/>
                <w:sz w:val="20"/>
                <w:szCs w:val="20"/>
              </w:rPr>
              <w:t>ode dne následujícího po podpisu Přejímacího protokolu oběma smluvními stranami.</w:t>
            </w:r>
          </w:p>
        </w:tc>
        <w:tc>
          <w:tcPr>
            <w:tcW w:w="4253" w:type="dxa"/>
            <w:vAlign w:val="center"/>
          </w:tcPr>
          <w:p w14:paraId="5BD1F27F" w14:textId="29AE9190" w:rsidR="00270CBB" w:rsidRDefault="00FD729D" w:rsidP="006E088B">
            <w:pPr>
              <w:rPr>
                <w:rFonts w:ascii="Calibri" w:hAnsi="Calibri" w:cs="Calibri"/>
                <w:sz w:val="20"/>
                <w:szCs w:val="20"/>
              </w:rPr>
            </w:pPr>
            <w:r w:rsidRPr="00E933C8">
              <w:rPr>
                <w:rFonts w:ascii="Calibri" w:hAnsi="Calibri" w:cs="Calibri"/>
                <w:sz w:val="20"/>
                <w:szCs w:val="20"/>
              </w:rPr>
              <w:t>Doplní prodávající</w:t>
            </w:r>
          </w:p>
        </w:tc>
      </w:tr>
      <w:permEnd w:id="1031936116"/>
    </w:tbl>
    <w:p w14:paraId="1C2A9EA7" w14:textId="77777777" w:rsidR="00A830B5" w:rsidRPr="00A830B5" w:rsidRDefault="00A830B5" w:rsidP="00D12478">
      <w:pPr>
        <w:rPr>
          <w:rFonts w:ascii="Calibri" w:hAnsi="Calibri" w:cs="Calibri"/>
          <w:sz w:val="20"/>
          <w:szCs w:val="20"/>
        </w:rPr>
      </w:pPr>
    </w:p>
    <w:sectPr w:rsidR="00A830B5" w:rsidRPr="00A830B5" w:rsidSect="001A3982">
      <w:footerReference w:type="even" r:id="rId11"/>
      <w:footerReference w:type="default" r:id="rId12"/>
      <w:footnotePr>
        <w:pos w:val="beneathText"/>
      </w:footnotePr>
      <w:pgSz w:w="11905" w:h="16837"/>
      <w:pgMar w:top="1134" w:right="1417" w:bottom="1417" w:left="1417" w:header="568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4933" w14:textId="77777777" w:rsidR="00A9668D" w:rsidRPr="00A830B5" w:rsidRDefault="00A9668D">
      <w:r w:rsidRPr="00A830B5">
        <w:separator/>
      </w:r>
    </w:p>
  </w:endnote>
  <w:endnote w:type="continuationSeparator" w:id="0">
    <w:p w14:paraId="21BDE7E4" w14:textId="77777777" w:rsidR="00A9668D" w:rsidRPr="00A830B5" w:rsidRDefault="00A9668D">
      <w:r w:rsidRPr="00A830B5">
        <w:continuationSeparator/>
      </w:r>
    </w:p>
  </w:endnote>
  <w:endnote w:type="continuationNotice" w:id="1">
    <w:p w14:paraId="7EA3B9DF" w14:textId="77777777" w:rsidR="00A9668D" w:rsidRPr="00A830B5" w:rsidRDefault="00A96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8EE9" w14:textId="2B589B5B" w:rsidR="00662D72" w:rsidRPr="00A830B5" w:rsidRDefault="00D85048">
    <w:pPr>
      <w:pStyle w:val="Zpat"/>
      <w:framePr w:wrap="around" w:vAnchor="text" w:hAnchor="margin" w:xAlign="right" w:y="1"/>
      <w:rPr>
        <w:rStyle w:val="slostrnky"/>
        <w:lang w:val="cs-CZ"/>
      </w:rPr>
    </w:pPr>
    <w:r w:rsidRPr="00A830B5">
      <w:rPr>
        <w:rStyle w:val="slostrnky"/>
        <w:lang w:val="cs-CZ"/>
      </w:rPr>
      <w:fldChar w:fldCharType="begin"/>
    </w:r>
    <w:r w:rsidRPr="00A830B5">
      <w:rPr>
        <w:rStyle w:val="slostrnky"/>
        <w:lang w:val="cs-CZ"/>
      </w:rPr>
      <w:instrText xml:space="preserve">PAGE  </w:instrText>
    </w:r>
    <w:r w:rsidRPr="00A830B5">
      <w:rPr>
        <w:rStyle w:val="slostrnky"/>
        <w:lang w:val="cs-CZ"/>
      </w:rPr>
      <w:fldChar w:fldCharType="separate"/>
    </w:r>
    <w:r w:rsidR="008957D6" w:rsidRPr="00A830B5">
      <w:rPr>
        <w:rStyle w:val="slostrnky"/>
        <w:lang w:val="cs-CZ"/>
      </w:rPr>
      <w:t>1</w:t>
    </w:r>
    <w:r w:rsidRPr="00A830B5">
      <w:rPr>
        <w:rStyle w:val="slostrnky"/>
        <w:lang w:val="cs-CZ"/>
      </w:rPr>
      <w:fldChar w:fldCharType="end"/>
    </w:r>
  </w:p>
  <w:p w14:paraId="4667552A" w14:textId="77777777" w:rsidR="00662D72" w:rsidRPr="00A830B5" w:rsidRDefault="00662D72">
    <w:pPr>
      <w:pStyle w:val="Zpat"/>
      <w:ind w:right="360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C5FF" w14:textId="77777777" w:rsidR="00662D72" w:rsidRPr="00A830B5" w:rsidRDefault="00662D72">
    <w:pPr>
      <w:pStyle w:val="Zpat"/>
      <w:jc w:val="right"/>
      <w:rPr>
        <w:lang w:val="cs-CZ"/>
      </w:rPr>
    </w:pPr>
  </w:p>
  <w:p w14:paraId="6EECA1A0" w14:textId="77777777" w:rsidR="00662D72" w:rsidRPr="00A830B5" w:rsidRDefault="00662D72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D3D8" w14:textId="77777777" w:rsidR="00A9668D" w:rsidRPr="00A830B5" w:rsidRDefault="00A9668D">
      <w:r w:rsidRPr="00A830B5">
        <w:separator/>
      </w:r>
    </w:p>
  </w:footnote>
  <w:footnote w:type="continuationSeparator" w:id="0">
    <w:p w14:paraId="7A3BFC3D" w14:textId="77777777" w:rsidR="00A9668D" w:rsidRPr="00A830B5" w:rsidRDefault="00A9668D">
      <w:r w:rsidRPr="00A830B5">
        <w:continuationSeparator/>
      </w:r>
    </w:p>
  </w:footnote>
  <w:footnote w:type="continuationNotice" w:id="1">
    <w:p w14:paraId="7E4CF7DD" w14:textId="77777777" w:rsidR="00A9668D" w:rsidRPr="00A830B5" w:rsidRDefault="00A966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1747F80"/>
    <w:multiLevelType w:val="hybridMultilevel"/>
    <w:tmpl w:val="73B43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08E"/>
    <w:multiLevelType w:val="hybridMultilevel"/>
    <w:tmpl w:val="D98691A6"/>
    <w:lvl w:ilvl="0" w:tplc="1A3015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0D96"/>
    <w:multiLevelType w:val="hybridMultilevel"/>
    <w:tmpl w:val="D2F0E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2443"/>
    <w:multiLevelType w:val="hybridMultilevel"/>
    <w:tmpl w:val="AE4C0DFE"/>
    <w:lvl w:ilvl="0" w:tplc="4D645488">
      <w:start w:val="1"/>
      <w:numFmt w:val="decimal"/>
      <w:lvlText w:val="%1."/>
      <w:lvlJc w:val="left"/>
      <w:pPr>
        <w:ind w:left="1760" w:hanging="360"/>
      </w:pPr>
    </w:lvl>
    <w:lvl w:ilvl="1" w:tplc="6A104E94">
      <w:start w:val="1"/>
      <w:numFmt w:val="decimal"/>
      <w:lvlText w:val="%2."/>
      <w:lvlJc w:val="left"/>
      <w:pPr>
        <w:ind w:left="1760" w:hanging="360"/>
      </w:pPr>
    </w:lvl>
    <w:lvl w:ilvl="2" w:tplc="E10066C2">
      <w:start w:val="1"/>
      <w:numFmt w:val="decimal"/>
      <w:lvlText w:val="%3."/>
      <w:lvlJc w:val="left"/>
      <w:pPr>
        <w:ind w:left="1760" w:hanging="360"/>
      </w:pPr>
    </w:lvl>
    <w:lvl w:ilvl="3" w:tplc="ACEC4C24">
      <w:start w:val="1"/>
      <w:numFmt w:val="decimal"/>
      <w:lvlText w:val="%4."/>
      <w:lvlJc w:val="left"/>
      <w:pPr>
        <w:ind w:left="1760" w:hanging="360"/>
      </w:pPr>
    </w:lvl>
    <w:lvl w:ilvl="4" w:tplc="75025B36">
      <w:start w:val="1"/>
      <w:numFmt w:val="decimal"/>
      <w:lvlText w:val="%5."/>
      <w:lvlJc w:val="left"/>
      <w:pPr>
        <w:ind w:left="1760" w:hanging="360"/>
      </w:pPr>
    </w:lvl>
    <w:lvl w:ilvl="5" w:tplc="B2A610BE">
      <w:start w:val="1"/>
      <w:numFmt w:val="decimal"/>
      <w:lvlText w:val="%6."/>
      <w:lvlJc w:val="left"/>
      <w:pPr>
        <w:ind w:left="1760" w:hanging="360"/>
      </w:pPr>
    </w:lvl>
    <w:lvl w:ilvl="6" w:tplc="98AECE42">
      <w:start w:val="1"/>
      <w:numFmt w:val="decimal"/>
      <w:lvlText w:val="%7."/>
      <w:lvlJc w:val="left"/>
      <w:pPr>
        <w:ind w:left="1760" w:hanging="360"/>
      </w:pPr>
    </w:lvl>
    <w:lvl w:ilvl="7" w:tplc="6EC01CD8">
      <w:start w:val="1"/>
      <w:numFmt w:val="decimal"/>
      <w:lvlText w:val="%8."/>
      <w:lvlJc w:val="left"/>
      <w:pPr>
        <w:ind w:left="1760" w:hanging="360"/>
      </w:pPr>
    </w:lvl>
    <w:lvl w:ilvl="8" w:tplc="EF2E508C">
      <w:start w:val="1"/>
      <w:numFmt w:val="decimal"/>
      <w:lvlText w:val="%9."/>
      <w:lvlJc w:val="left"/>
      <w:pPr>
        <w:ind w:left="1760" w:hanging="360"/>
      </w:pPr>
    </w:lvl>
  </w:abstractNum>
  <w:abstractNum w:abstractNumId="5" w15:restartNumberingAfterBreak="0">
    <w:nsid w:val="0F6C4483"/>
    <w:multiLevelType w:val="hybridMultilevel"/>
    <w:tmpl w:val="559493E8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2563"/>
    <w:multiLevelType w:val="hybridMultilevel"/>
    <w:tmpl w:val="21EA6056"/>
    <w:lvl w:ilvl="0" w:tplc="4B349FE6">
      <w:start w:val="1"/>
      <w:numFmt w:val="decimal"/>
      <w:lvlText w:val="%1."/>
      <w:lvlJc w:val="left"/>
      <w:pPr>
        <w:ind w:left="1760" w:hanging="360"/>
      </w:pPr>
    </w:lvl>
    <w:lvl w:ilvl="1" w:tplc="EB804C38">
      <w:start w:val="1"/>
      <w:numFmt w:val="decimal"/>
      <w:lvlText w:val="%2."/>
      <w:lvlJc w:val="left"/>
      <w:pPr>
        <w:ind w:left="1760" w:hanging="360"/>
      </w:pPr>
    </w:lvl>
    <w:lvl w:ilvl="2" w:tplc="78BE7858">
      <w:start w:val="1"/>
      <w:numFmt w:val="decimal"/>
      <w:lvlText w:val="%3."/>
      <w:lvlJc w:val="left"/>
      <w:pPr>
        <w:ind w:left="1760" w:hanging="360"/>
      </w:pPr>
    </w:lvl>
    <w:lvl w:ilvl="3" w:tplc="5AD88A1A">
      <w:start w:val="1"/>
      <w:numFmt w:val="decimal"/>
      <w:lvlText w:val="%4."/>
      <w:lvlJc w:val="left"/>
      <w:pPr>
        <w:ind w:left="1760" w:hanging="360"/>
      </w:pPr>
    </w:lvl>
    <w:lvl w:ilvl="4" w:tplc="95B6EA02">
      <w:start w:val="1"/>
      <w:numFmt w:val="decimal"/>
      <w:lvlText w:val="%5."/>
      <w:lvlJc w:val="left"/>
      <w:pPr>
        <w:ind w:left="1760" w:hanging="360"/>
      </w:pPr>
    </w:lvl>
    <w:lvl w:ilvl="5" w:tplc="D3B4557E">
      <w:start w:val="1"/>
      <w:numFmt w:val="decimal"/>
      <w:lvlText w:val="%6."/>
      <w:lvlJc w:val="left"/>
      <w:pPr>
        <w:ind w:left="1760" w:hanging="360"/>
      </w:pPr>
    </w:lvl>
    <w:lvl w:ilvl="6" w:tplc="3AA8A366">
      <w:start w:val="1"/>
      <w:numFmt w:val="decimal"/>
      <w:lvlText w:val="%7."/>
      <w:lvlJc w:val="left"/>
      <w:pPr>
        <w:ind w:left="1760" w:hanging="360"/>
      </w:pPr>
    </w:lvl>
    <w:lvl w:ilvl="7" w:tplc="2E54ADFA">
      <w:start w:val="1"/>
      <w:numFmt w:val="decimal"/>
      <w:lvlText w:val="%8."/>
      <w:lvlJc w:val="left"/>
      <w:pPr>
        <w:ind w:left="1760" w:hanging="360"/>
      </w:pPr>
    </w:lvl>
    <w:lvl w:ilvl="8" w:tplc="D2D260A4">
      <w:start w:val="1"/>
      <w:numFmt w:val="decimal"/>
      <w:lvlText w:val="%9."/>
      <w:lvlJc w:val="left"/>
      <w:pPr>
        <w:ind w:left="1760" w:hanging="360"/>
      </w:pPr>
    </w:lvl>
  </w:abstractNum>
  <w:abstractNum w:abstractNumId="7" w15:restartNumberingAfterBreak="0">
    <w:nsid w:val="14693347"/>
    <w:multiLevelType w:val="hybridMultilevel"/>
    <w:tmpl w:val="1A2675A2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C45"/>
    <w:multiLevelType w:val="hybridMultilevel"/>
    <w:tmpl w:val="C56EC520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64F3"/>
    <w:multiLevelType w:val="hybridMultilevel"/>
    <w:tmpl w:val="012680B4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E5C90"/>
    <w:multiLevelType w:val="hybridMultilevel"/>
    <w:tmpl w:val="71BE22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15C12"/>
    <w:multiLevelType w:val="hybridMultilevel"/>
    <w:tmpl w:val="B64642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E3BD2"/>
    <w:multiLevelType w:val="hybridMultilevel"/>
    <w:tmpl w:val="4A2E4EEE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03F2"/>
    <w:multiLevelType w:val="hybridMultilevel"/>
    <w:tmpl w:val="326A66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68D9"/>
    <w:multiLevelType w:val="hybridMultilevel"/>
    <w:tmpl w:val="3B8CD7D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631"/>
    <w:multiLevelType w:val="hybridMultilevel"/>
    <w:tmpl w:val="7DEEAFF2"/>
    <w:lvl w:ilvl="0" w:tplc="42320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94DC9"/>
    <w:multiLevelType w:val="hybridMultilevel"/>
    <w:tmpl w:val="9BD60C7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951E3"/>
    <w:multiLevelType w:val="hybridMultilevel"/>
    <w:tmpl w:val="6B3C5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C3E97"/>
    <w:multiLevelType w:val="hybridMultilevel"/>
    <w:tmpl w:val="AB86C8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330B"/>
    <w:multiLevelType w:val="hybridMultilevel"/>
    <w:tmpl w:val="F0D24F0C"/>
    <w:lvl w:ilvl="0" w:tplc="E7BE2A50">
      <w:start w:val="1"/>
      <w:numFmt w:val="decimal"/>
      <w:lvlText w:val="%1."/>
      <w:lvlJc w:val="left"/>
      <w:pPr>
        <w:ind w:left="1760" w:hanging="360"/>
      </w:pPr>
    </w:lvl>
    <w:lvl w:ilvl="1" w:tplc="A4387812">
      <w:start w:val="1"/>
      <w:numFmt w:val="decimal"/>
      <w:lvlText w:val="%2."/>
      <w:lvlJc w:val="left"/>
      <w:pPr>
        <w:ind w:left="1760" w:hanging="360"/>
      </w:pPr>
    </w:lvl>
    <w:lvl w:ilvl="2" w:tplc="BCFE0D24">
      <w:start w:val="1"/>
      <w:numFmt w:val="decimal"/>
      <w:lvlText w:val="%3."/>
      <w:lvlJc w:val="left"/>
      <w:pPr>
        <w:ind w:left="1760" w:hanging="360"/>
      </w:pPr>
    </w:lvl>
    <w:lvl w:ilvl="3" w:tplc="9094F434">
      <w:start w:val="1"/>
      <w:numFmt w:val="decimal"/>
      <w:lvlText w:val="%4."/>
      <w:lvlJc w:val="left"/>
      <w:pPr>
        <w:ind w:left="1760" w:hanging="360"/>
      </w:pPr>
    </w:lvl>
    <w:lvl w:ilvl="4" w:tplc="17BC10A6">
      <w:start w:val="1"/>
      <w:numFmt w:val="decimal"/>
      <w:lvlText w:val="%5."/>
      <w:lvlJc w:val="left"/>
      <w:pPr>
        <w:ind w:left="1760" w:hanging="360"/>
      </w:pPr>
    </w:lvl>
    <w:lvl w:ilvl="5" w:tplc="239096F8">
      <w:start w:val="1"/>
      <w:numFmt w:val="decimal"/>
      <w:lvlText w:val="%6."/>
      <w:lvlJc w:val="left"/>
      <w:pPr>
        <w:ind w:left="1760" w:hanging="360"/>
      </w:pPr>
    </w:lvl>
    <w:lvl w:ilvl="6" w:tplc="242063DE">
      <w:start w:val="1"/>
      <w:numFmt w:val="decimal"/>
      <w:lvlText w:val="%7."/>
      <w:lvlJc w:val="left"/>
      <w:pPr>
        <w:ind w:left="1760" w:hanging="360"/>
      </w:pPr>
    </w:lvl>
    <w:lvl w:ilvl="7" w:tplc="C5D29134">
      <w:start w:val="1"/>
      <w:numFmt w:val="decimal"/>
      <w:lvlText w:val="%8."/>
      <w:lvlJc w:val="left"/>
      <w:pPr>
        <w:ind w:left="1760" w:hanging="360"/>
      </w:pPr>
    </w:lvl>
    <w:lvl w:ilvl="8" w:tplc="E498321A">
      <w:start w:val="1"/>
      <w:numFmt w:val="decimal"/>
      <w:lvlText w:val="%9."/>
      <w:lvlJc w:val="left"/>
      <w:pPr>
        <w:ind w:left="1760" w:hanging="360"/>
      </w:pPr>
    </w:lvl>
  </w:abstractNum>
  <w:abstractNum w:abstractNumId="20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B152547"/>
    <w:multiLevelType w:val="hybridMultilevel"/>
    <w:tmpl w:val="0AFCD68E"/>
    <w:lvl w:ilvl="0" w:tplc="F814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95BEB"/>
    <w:multiLevelType w:val="hybridMultilevel"/>
    <w:tmpl w:val="04F46828"/>
    <w:lvl w:ilvl="0" w:tplc="33C8CBBA">
      <w:start w:val="1"/>
      <w:numFmt w:val="decimal"/>
      <w:lvlText w:val="%1."/>
      <w:lvlJc w:val="left"/>
      <w:pPr>
        <w:ind w:left="1040" w:hanging="360"/>
      </w:pPr>
    </w:lvl>
    <w:lvl w:ilvl="1" w:tplc="53D45BEC">
      <w:start w:val="1"/>
      <w:numFmt w:val="decimal"/>
      <w:lvlText w:val="%2."/>
      <w:lvlJc w:val="left"/>
      <w:pPr>
        <w:ind w:left="1040" w:hanging="360"/>
      </w:pPr>
    </w:lvl>
    <w:lvl w:ilvl="2" w:tplc="FA1C9AF2">
      <w:start w:val="1"/>
      <w:numFmt w:val="decimal"/>
      <w:lvlText w:val="%3."/>
      <w:lvlJc w:val="left"/>
      <w:pPr>
        <w:ind w:left="1040" w:hanging="360"/>
      </w:pPr>
    </w:lvl>
    <w:lvl w:ilvl="3" w:tplc="C9901F68">
      <w:start w:val="1"/>
      <w:numFmt w:val="decimal"/>
      <w:lvlText w:val="%4."/>
      <w:lvlJc w:val="left"/>
      <w:pPr>
        <w:ind w:left="1040" w:hanging="360"/>
      </w:pPr>
    </w:lvl>
    <w:lvl w:ilvl="4" w:tplc="21B6BA4A">
      <w:start w:val="1"/>
      <w:numFmt w:val="decimal"/>
      <w:lvlText w:val="%5."/>
      <w:lvlJc w:val="left"/>
      <w:pPr>
        <w:ind w:left="1040" w:hanging="360"/>
      </w:pPr>
    </w:lvl>
    <w:lvl w:ilvl="5" w:tplc="188C05F4">
      <w:start w:val="1"/>
      <w:numFmt w:val="decimal"/>
      <w:lvlText w:val="%6."/>
      <w:lvlJc w:val="left"/>
      <w:pPr>
        <w:ind w:left="1040" w:hanging="360"/>
      </w:pPr>
    </w:lvl>
    <w:lvl w:ilvl="6" w:tplc="D7300080">
      <w:start w:val="1"/>
      <w:numFmt w:val="decimal"/>
      <w:lvlText w:val="%7."/>
      <w:lvlJc w:val="left"/>
      <w:pPr>
        <w:ind w:left="1040" w:hanging="360"/>
      </w:pPr>
    </w:lvl>
    <w:lvl w:ilvl="7" w:tplc="9BF0AB22">
      <w:start w:val="1"/>
      <w:numFmt w:val="decimal"/>
      <w:lvlText w:val="%8."/>
      <w:lvlJc w:val="left"/>
      <w:pPr>
        <w:ind w:left="1040" w:hanging="360"/>
      </w:pPr>
    </w:lvl>
    <w:lvl w:ilvl="8" w:tplc="D3CE02CC">
      <w:start w:val="1"/>
      <w:numFmt w:val="decimal"/>
      <w:lvlText w:val="%9."/>
      <w:lvlJc w:val="left"/>
      <w:pPr>
        <w:ind w:left="1040" w:hanging="360"/>
      </w:pPr>
    </w:lvl>
  </w:abstractNum>
  <w:abstractNum w:abstractNumId="23" w15:restartNumberingAfterBreak="0">
    <w:nsid w:val="4E4751DA"/>
    <w:multiLevelType w:val="hybridMultilevel"/>
    <w:tmpl w:val="D7DA80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B2B"/>
    <w:multiLevelType w:val="hybridMultilevel"/>
    <w:tmpl w:val="0A246E10"/>
    <w:lvl w:ilvl="0" w:tplc="F4DA1206">
      <w:start w:val="1"/>
      <w:numFmt w:val="decimal"/>
      <w:lvlText w:val="%1."/>
      <w:lvlJc w:val="left"/>
      <w:pPr>
        <w:ind w:left="720" w:hanging="360"/>
      </w:pPr>
    </w:lvl>
    <w:lvl w:ilvl="1" w:tplc="F82AF2EA">
      <w:start w:val="1"/>
      <w:numFmt w:val="decimal"/>
      <w:lvlText w:val="%2."/>
      <w:lvlJc w:val="left"/>
      <w:pPr>
        <w:ind w:left="720" w:hanging="360"/>
      </w:pPr>
    </w:lvl>
    <w:lvl w:ilvl="2" w:tplc="B2DAFD34">
      <w:start w:val="1"/>
      <w:numFmt w:val="decimal"/>
      <w:lvlText w:val="%3."/>
      <w:lvlJc w:val="left"/>
      <w:pPr>
        <w:ind w:left="720" w:hanging="360"/>
      </w:pPr>
    </w:lvl>
    <w:lvl w:ilvl="3" w:tplc="58F639DE">
      <w:start w:val="1"/>
      <w:numFmt w:val="decimal"/>
      <w:lvlText w:val="%4."/>
      <w:lvlJc w:val="left"/>
      <w:pPr>
        <w:ind w:left="720" w:hanging="360"/>
      </w:pPr>
    </w:lvl>
    <w:lvl w:ilvl="4" w:tplc="622A5828">
      <w:start w:val="1"/>
      <w:numFmt w:val="decimal"/>
      <w:lvlText w:val="%5."/>
      <w:lvlJc w:val="left"/>
      <w:pPr>
        <w:ind w:left="720" w:hanging="360"/>
      </w:pPr>
    </w:lvl>
    <w:lvl w:ilvl="5" w:tplc="7B10902E">
      <w:start w:val="1"/>
      <w:numFmt w:val="decimal"/>
      <w:lvlText w:val="%6."/>
      <w:lvlJc w:val="left"/>
      <w:pPr>
        <w:ind w:left="720" w:hanging="360"/>
      </w:pPr>
    </w:lvl>
    <w:lvl w:ilvl="6" w:tplc="C400D7F4">
      <w:start w:val="1"/>
      <w:numFmt w:val="decimal"/>
      <w:lvlText w:val="%7."/>
      <w:lvlJc w:val="left"/>
      <w:pPr>
        <w:ind w:left="720" w:hanging="360"/>
      </w:pPr>
    </w:lvl>
    <w:lvl w:ilvl="7" w:tplc="45CAAA90">
      <w:start w:val="1"/>
      <w:numFmt w:val="decimal"/>
      <w:lvlText w:val="%8."/>
      <w:lvlJc w:val="left"/>
      <w:pPr>
        <w:ind w:left="720" w:hanging="360"/>
      </w:pPr>
    </w:lvl>
    <w:lvl w:ilvl="8" w:tplc="C346EE02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88954B9"/>
    <w:multiLevelType w:val="hybridMultilevel"/>
    <w:tmpl w:val="1ECAA10C"/>
    <w:lvl w:ilvl="0" w:tplc="CCDEE730">
      <w:start w:val="1"/>
      <w:numFmt w:val="decimal"/>
      <w:lvlText w:val="%1."/>
      <w:lvlJc w:val="left"/>
      <w:pPr>
        <w:ind w:left="1760" w:hanging="360"/>
      </w:pPr>
    </w:lvl>
    <w:lvl w:ilvl="1" w:tplc="D07A85DE">
      <w:start w:val="1"/>
      <w:numFmt w:val="decimal"/>
      <w:lvlText w:val="%2."/>
      <w:lvlJc w:val="left"/>
      <w:pPr>
        <w:ind w:left="1760" w:hanging="360"/>
      </w:pPr>
    </w:lvl>
    <w:lvl w:ilvl="2" w:tplc="FC34DC0A">
      <w:start w:val="1"/>
      <w:numFmt w:val="decimal"/>
      <w:lvlText w:val="%3."/>
      <w:lvlJc w:val="left"/>
      <w:pPr>
        <w:ind w:left="1760" w:hanging="360"/>
      </w:pPr>
    </w:lvl>
    <w:lvl w:ilvl="3" w:tplc="F5182588">
      <w:start w:val="1"/>
      <w:numFmt w:val="decimal"/>
      <w:lvlText w:val="%4."/>
      <w:lvlJc w:val="left"/>
      <w:pPr>
        <w:ind w:left="1760" w:hanging="360"/>
      </w:pPr>
    </w:lvl>
    <w:lvl w:ilvl="4" w:tplc="47084BF2">
      <w:start w:val="1"/>
      <w:numFmt w:val="decimal"/>
      <w:lvlText w:val="%5."/>
      <w:lvlJc w:val="left"/>
      <w:pPr>
        <w:ind w:left="1760" w:hanging="360"/>
      </w:pPr>
    </w:lvl>
    <w:lvl w:ilvl="5" w:tplc="DA4AF518">
      <w:start w:val="1"/>
      <w:numFmt w:val="decimal"/>
      <w:lvlText w:val="%6."/>
      <w:lvlJc w:val="left"/>
      <w:pPr>
        <w:ind w:left="1760" w:hanging="360"/>
      </w:pPr>
    </w:lvl>
    <w:lvl w:ilvl="6" w:tplc="2B40AC52">
      <w:start w:val="1"/>
      <w:numFmt w:val="decimal"/>
      <w:lvlText w:val="%7."/>
      <w:lvlJc w:val="left"/>
      <w:pPr>
        <w:ind w:left="1760" w:hanging="360"/>
      </w:pPr>
    </w:lvl>
    <w:lvl w:ilvl="7" w:tplc="3D2A0604">
      <w:start w:val="1"/>
      <w:numFmt w:val="decimal"/>
      <w:lvlText w:val="%8."/>
      <w:lvlJc w:val="left"/>
      <w:pPr>
        <w:ind w:left="1760" w:hanging="360"/>
      </w:pPr>
    </w:lvl>
    <w:lvl w:ilvl="8" w:tplc="4920C300">
      <w:start w:val="1"/>
      <w:numFmt w:val="decimal"/>
      <w:lvlText w:val="%9."/>
      <w:lvlJc w:val="left"/>
      <w:pPr>
        <w:ind w:left="1760" w:hanging="360"/>
      </w:pPr>
    </w:lvl>
  </w:abstractNum>
  <w:abstractNum w:abstractNumId="26" w15:restartNumberingAfterBreak="0">
    <w:nsid w:val="5BBA2878"/>
    <w:multiLevelType w:val="hybridMultilevel"/>
    <w:tmpl w:val="8CBA49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00BB2"/>
    <w:multiLevelType w:val="hybridMultilevel"/>
    <w:tmpl w:val="A63CBD30"/>
    <w:lvl w:ilvl="0" w:tplc="6FF8DA84">
      <w:start w:val="1"/>
      <w:numFmt w:val="decimal"/>
      <w:lvlText w:val="%1."/>
      <w:lvlJc w:val="left"/>
      <w:pPr>
        <w:ind w:left="1760" w:hanging="360"/>
      </w:pPr>
    </w:lvl>
    <w:lvl w:ilvl="1" w:tplc="9EF00AE4">
      <w:start w:val="1"/>
      <w:numFmt w:val="decimal"/>
      <w:lvlText w:val="%2."/>
      <w:lvlJc w:val="left"/>
      <w:pPr>
        <w:ind w:left="1760" w:hanging="360"/>
      </w:pPr>
    </w:lvl>
    <w:lvl w:ilvl="2" w:tplc="1F66F8A0">
      <w:start w:val="1"/>
      <w:numFmt w:val="decimal"/>
      <w:lvlText w:val="%3."/>
      <w:lvlJc w:val="left"/>
      <w:pPr>
        <w:ind w:left="1760" w:hanging="360"/>
      </w:pPr>
    </w:lvl>
    <w:lvl w:ilvl="3" w:tplc="BA305284">
      <w:start w:val="1"/>
      <w:numFmt w:val="decimal"/>
      <w:lvlText w:val="%4."/>
      <w:lvlJc w:val="left"/>
      <w:pPr>
        <w:ind w:left="1760" w:hanging="360"/>
      </w:pPr>
    </w:lvl>
    <w:lvl w:ilvl="4" w:tplc="0C8803C2">
      <w:start w:val="1"/>
      <w:numFmt w:val="decimal"/>
      <w:lvlText w:val="%5."/>
      <w:lvlJc w:val="left"/>
      <w:pPr>
        <w:ind w:left="1760" w:hanging="360"/>
      </w:pPr>
    </w:lvl>
    <w:lvl w:ilvl="5" w:tplc="615EC2F6">
      <w:start w:val="1"/>
      <w:numFmt w:val="decimal"/>
      <w:lvlText w:val="%6."/>
      <w:lvlJc w:val="left"/>
      <w:pPr>
        <w:ind w:left="1760" w:hanging="360"/>
      </w:pPr>
    </w:lvl>
    <w:lvl w:ilvl="6" w:tplc="D55239CC">
      <w:start w:val="1"/>
      <w:numFmt w:val="decimal"/>
      <w:lvlText w:val="%7."/>
      <w:lvlJc w:val="left"/>
      <w:pPr>
        <w:ind w:left="1760" w:hanging="360"/>
      </w:pPr>
    </w:lvl>
    <w:lvl w:ilvl="7" w:tplc="C10443B0">
      <w:start w:val="1"/>
      <w:numFmt w:val="decimal"/>
      <w:lvlText w:val="%8."/>
      <w:lvlJc w:val="left"/>
      <w:pPr>
        <w:ind w:left="1760" w:hanging="360"/>
      </w:pPr>
    </w:lvl>
    <w:lvl w:ilvl="8" w:tplc="25C20166">
      <w:start w:val="1"/>
      <w:numFmt w:val="decimal"/>
      <w:lvlText w:val="%9."/>
      <w:lvlJc w:val="left"/>
      <w:pPr>
        <w:ind w:left="1760" w:hanging="360"/>
      </w:pPr>
    </w:lvl>
  </w:abstractNum>
  <w:abstractNum w:abstractNumId="28" w15:restartNumberingAfterBreak="0">
    <w:nsid w:val="637430A0"/>
    <w:multiLevelType w:val="hybridMultilevel"/>
    <w:tmpl w:val="45C2A86E"/>
    <w:lvl w:ilvl="0" w:tplc="100865BE">
      <w:start w:val="1"/>
      <w:numFmt w:val="decimal"/>
      <w:lvlText w:val="%1."/>
      <w:lvlJc w:val="left"/>
      <w:pPr>
        <w:ind w:left="720" w:hanging="360"/>
      </w:pPr>
    </w:lvl>
    <w:lvl w:ilvl="1" w:tplc="C052B4DA">
      <w:start w:val="1"/>
      <w:numFmt w:val="decimal"/>
      <w:lvlText w:val="%2."/>
      <w:lvlJc w:val="left"/>
      <w:pPr>
        <w:ind w:left="720" w:hanging="360"/>
      </w:pPr>
    </w:lvl>
    <w:lvl w:ilvl="2" w:tplc="95F424EC">
      <w:start w:val="1"/>
      <w:numFmt w:val="decimal"/>
      <w:lvlText w:val="%3."/>
      <w:lvlJc w:val="left"/>
      <w:pPr>
        <w:ind w:left="720" w:hanging="360"/>
      </w:pPr>
    </w:lvl>
    <w:lvl w:ilvl="3" w:tplc="F93866BA">
      <w:start w:val="1"/>
      <w:numFmt w:val="decimal"/>
      <w:lvlText w:val="%4."/>
      <w:lvlJc w:val="left"/>
      <w:pPr>
        <w:ind w:left="720" w:hanging="360"/>
      </w:pPr>
    </w:lvl>
    <w:lvl w:ilvl="4" w:tplc="59D8326A">
      <w:start w:val="1"/>
      <w:numFmt w:val="decimal"/>
      <w:lvlText w:val="%5."/>
      <w:lvlJc w:val="left"/>
      <w:pPr>
        <w:ind w:left="720" w:hanging="360"/>
      </w:pPr>
    </w:lvl>
    <w:lvl w:ilvl="5" w:tplc="63089F88">
      <w:start w:val="1"/>
      <w:numFmt w:val="decimal"/>
      <w:lvlText w:val="%6."/>
      <w:lvlJc w:val="left"/>
      <w:pPr>
        <w:ind w:left="720" w:hanging="360"/>
      </w:pPr>
    </w:lvl>
    <w:lvl w:ilvl="6" w:tplc="D1A8D594">
      <w:start w:val="1"/>
      <w:numFmt w:val="decimal"/>
      <w:lvlText w:val="%7."/>
      <w:lvlJc w:val="left"/>
      <w:pPr>
        <w:ind w:left="720" w:hanging="360"/>
      </w:pPr>
    </w:lvl>
    <w:lvl w:ilvl="7" w:tplc="3496E134">
      <w:start w:val="1"/>
      <w:numFmt w:val="decimal"/>
      <w:lvlText w:val="%8."/>
      <w:lvlJc w:val="left"/>
      <w:pPr>
        <w:ind w:left="720" w:hanging="360"/>
      </w:pPr>
    </w:lvl>
    <w:lvl w:ilvl="8" w:tplc="038EA31A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656D52B8"/>
    <w:multiLevelType w:val="hybridMultilevel"/>
    <w:tmpl w:val="50E49EFA"/>
    <w:lvl w:ilvl="0" w:tplc="80B64910">
      <w:start w:val="1"/>
      <w:numFmt w:val="decimal"/>
      <w:lvlText w:val="%1."/>
      <w:lvlJc w:val="left"/>
      <w:pPr>
        <w:ind w:left="1760" w:hanging="360"/>
      </w:pPr>
    </w:lvl>
    <w:lvl w:ilvl="1" w:tplc="45203BA4">
      <w:start w:val="1"/>
      <w:numFmt w:val="decimal"/>
      <w:lvlText w:val="%2."/>
      <w:lvlJc w:val="left"/>
      <w:pPr>
        <w:ind w:left="1760" w:hanging="360"/>
      </w:pPr>
    </w:lvl>
    <w:lvl w:ilvl="2" w:tplc="5B84668E">
      <w:start w:val="1"/>
      <w:numFmt w:val="decimal"/>
      <w:lvlText w:val="%3."/>
      <w:lvlJc w:val="left"/>
      <w:pPr>
        <w:ind w:left="1760" w:hanging="360"/>
      </w:pPr>
    </w:lvl>
    <w:lvl w:ilvl="3" w:tplc="CFAED8D2">
      <w:start w:val="1"/>
      <w:numFmt w:val="decimal"/>
      <w:lvlText w:val="%4."/>
      <w:lvlJc w:val="left"/>
      <w:pPr>
        <w:ind w:left="1760" w:hanging="360"/>
      </w:pPr>
    </w:lvl>
    <w:lvl w:ilvl="4" w:tplc="953493DE">
      <w:start w:val="1"/>
      <w:numFmt w:val="decimal"/>
      <w:lvlText w:val="%5."/>
      <w:lvlJc w:val="left"/>
      <w:pPr>
        <w:ind w:left="1760" w:hanging="360"/>
      </w:pPr>
    </w:lvl>
    <w:lvl w:ilvl="5" w:tplc="576C1BCE">
      <w:start w:val="1"/>
      <w:numFmt w:val="decimal"/>
      <w:lvlText w:val="%6."/>
      <w:lvlJc w:val="left"/>
      <w:pPr>
        <w:ind w:left="1760" w:hanging="360"/>
      </w:pPr>
    </w:lvl>
    <w:lvl w:ilvl="6" w:tplc="F1A00684">
      <w:start w:val="1"/>
      <w:numFmt w:val="decimal"/>
      <w:lvlText w:val="%7."/>
      <w:lvlJc w:val="left"/>
      <w:pPr>
        <w:ind w:left="1760" w:hanging="360"/>
      </w:pPr>
    </w:lvl>
    <w:lvl w:ilvl="7" w:tplc="70BE85EE">
      <w:start w:val="1"/>
      <w:numFmt w:val="decimal"/>
      <w:lvlText w:val="%8."/>
      <w:lvlJc w:val="left"/>
      <w:pPr>
        <w:ind w:left="1760" w:hanging="360"/>
      </w:pPr>
    </w:lvl>
    <w:lvl w:ilvl="8" w:tplc="94748912">
      <w:start w:val="1"/>
      <w:numFmt w:val="decimal"/>
      <w:lvlText w:val="%9."/>
      <w:lvlJc w:val="left"/>
      <w:pPr>
        <w:ind w:left="1760" w:hanging="360"/>
      </w:pPr>
    </w:lvl>
  </w:abstractNum>
  <w:abstractNum w:abstractNumId="30" w15:restartNumberingAfterBreak="0">
    <w:nsid w:val="6CE011EE"/>
    <w:multiLevelType w:val="hybridMultilevel"/>
    <w:tmpl w:val="0DCCCD96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34E13"/>
    <w:multiLevelType w:val="hybridMultilevel"/>
    <w:tmpl w:val="F02C4A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C08F6"/>
    <w:multiLevelType w:val="hybridMultilevel"/>
    <w:tmpl w:val="069AAA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963F7"/>
    <w:multiLevelType w:val="hybridMultilevel"/>
    <w:tmpl w:val="A1B666CC"/>
    <w:lvl w:ilvl="0" w:tplc="F67A389C">
      <w:start w:val="1"/>
      <w:numFmt w:val="decimal"/>
      <w:lvlText w:val="%1."/>
      <w:lvlJc w:val="left"/>
      <w:pPr>
        <w:ind w:left="1760" w:hanging="360"/>
      </w:pPr>
    </w:lvl>
    <w:lvl w:ilvl="1" w:tplc="0FA23CF8">
      <w:start w:val="1"/>
      <w:numFmt w:val="decimal"/>
      <w:lvlText w:val="%2."/>
      <w:lvlJc w:val="left"/>
      <w:pPr>
        <w:ind w:left="1760" w:hanging="360"/>
      </w:pPr>
    </w:lvl>
    <w:lvl w:ilvl="2" w:tplc="46965A9C">
      <w:start w:val="1"/>
      <w:numFmt w:val="decimal"/>
      <w:lvlText w:val="%3."/>
      <w:lvlJc w:val="left"/>
      <w:pPr>
        <w:ind w:left="1760" w:hanging="360"/>
      </w:pPr>
    </w:lvl>
    <w:lvl w:ilvl="3" w:tplc="76D8B430">
      <w:start w:val="1"/>
      <w:numFmt w:val="decimal"/>
      <w:lvlText w:val="%4."/>
      <w:lvlJc w:val="left"/>
      <w:pPr>
        <w:ind w:left="1760" w:hanging="360"/>
      </w:pPr>
    </w:lvl>
    <w:lvl w:ilvl="4" w:tplc="3A30A8A4">
      <w:start w:val="1"/>
      <w:numFmt w:val="decimal"/>
      <w:lvlText w:val="%5."/>
      <w:lvlJc w:val="left"/>
      <w:pPr>
        <w:ind w:left="1760" w:hanging="360"/>
      </w:pPr>
    </w:lvl>
    <w:lvl w:ilvl="5" w:tplc="472CD7EA">
      <w:start w:val="1"/>
      <w:numFmt w:val="decimal"/>
      <w:lvlText w:val="%6."/>
      <w:lvlJc w:val="left"/>
      <w:pPr>
        <w:ind w:left="1760" w:hanging="360"/>
      </w:pPr>
    </w:lvl>
    <w:lvl w:ilvl="6" w:tplc="AB7074C6">
      <w:start w:val="1"/>
      <w:numFmt w:val="decimal"/>
      <w:lvlText w:val="%7."/>
      <w:lvlJc w:val="left"/>
      <w:pPr>
        <w:ind w:left="1760" w:hanging="360"/>
      </w:pPr>
    </w:lvl>
    <w:lvl w:ilvl="7" w:tplc="6330879C">
      <w:start w:val="1"/>
      <w:numFmt w:val="decimal"/>
      <w:lvlText w:val="%8."/>
      <w:lvlJc w:val="left"/>
      <w:pPr>
        <w:ind w:left="1760" w:hanging="360"/>
      </w:pPr>
    </w:lvl>
    <w:lvl w:ilvl="8" w:tplc="DED088B8">
      <w:start w:val="1"/>
      <w:numFmt w:val="decimal"/>
      <w:lvlText w:val="%9."/>
      <w:lvlJc w:val="left"/>
      <w:pPr>
        <w:ind w:left="1760" w:hanging="360"/>
      </w:pPr>
    </w:lvl>
  </w:abstractNum>
  <w:num w:numId="1" w16cid:durableId="1347176963">
    <w:abstractNumId w:val="20"/>
  </w:num>
  <w:num w:numId="2" w16cid:durableId="2065835704">
    <w:abstractNumId w:val="2"/>
  </w:num>
  <w:num w:numId="3" w16cid:durableId="1150436864">
    <w:abstractNumId w:val="7"/>
  </w:num>
  <w:num w:numId="4" w16cid:durableId="1517118092">
    <w:abstractNumId w:val="14"/>
  </w:num>
  <w:num w:numId="5" w16cid:durableId="1717272507">
    <w:abstractNumId w:val="30"/>
  </w:num>
  <w:num w:numId="6" w16cid:durableId="1267347643">
    <w:abstractNumId w:val="8"/>
  </w:num>
  <w:num w:numId="7" w16cid:durableId="215043804">
    <w:abstractNumId w:val="12"/>
  </w:num>
  <w:num w:numId="8" w16cid:durableId="1376463295">
    <w:abstractNumId w:val="9"/>
  </w:num>
  <w:num w:numId="9" w16cid:durableId="1342777493">
    <w:abstractNumId w:val="16"/>
  </w:num>
  <w:num w:numId="10" w16cid:durableId="410321025">
    <w:abstractNumId w:val="5"/>
  </w:num>
  <w:num w:numId="11" w16cid:durableId="1262638316">
    <w:abstractNumId w:val="21"/>
  </w:num>
  <w:num w:numId="12" w16cid:durableId="1968848185">
    <w:abstractNumId w:val="15"/>
  </w:num>
  <w:num w:numId="13" w16cid:durableId="492259855">
    <w:abstractNumId w:val="31"/>
  </w:num>
  <w:num w:numId="14" w16cid:durableId="1171677438">
    <w:abstractNumId w:val="6"/>
  </w:num>
  <w:num w:numId="15" w16cid:durableId="790442088">
    <w:abstractNumId w:val="25"/>
  </w:num>
  <w:num w:numId="16" w16cid:durableId="112480442">
    <w:abstractNumId w:val="22"/>
  </w:num>
  <w:num w:numId="17" w16cid:durableId="1183085629">
    <w:abstractNumId w:val="27"/>
  </w:num>
  <w:num w:numId="18" w16cid:durableId="513686461">
    <w:abstractNumId w:val="33"/>
  </w:num>
  <w:num w:numId="19" w16cid:durableId="532227786">
    <w:abstractNumId w:val="29"/>
  </w:num>
  <w:num w:numId="20" w16cid:durableId="874460610">
    <w:abstractNumId w:val="28"/>
  </w:num>
  <w:num w:numId="21" w16cid:durableId="1489131188">
    <w:abstractNumId w:val="19"/>
  </w:num>
  <w:num w:numId="22" w16cid:durableId="715155065">
    <w:abstractNumId w:val="24"/>
  </w:num>
  <w:num w:numId="23" w16cid:durableId="736325715">
    <w:abstractNumId w:val="4"/>
  </w:num>
  <w:num w:numId="24" w16cid:durableId="1126705588">
    <w:abstractNumId w:val="23"/>
  </w:num>
  <w:num w:numId="25" w16cid:durableId="521625106">
    <w:abstractNumId w:val="10"/>
  </w:num>
  <w:num w:numId="26" w16cid:durableId="854660939">
    <w:abstractNumId w:val="11"/>
  </w:num>
  <w:num w:numId="27" w16cid:durableId="660351935">
    <w:abstractNumId w:val="13"/>
  </w:num>
  <w:num w:numId="28" w16cid:durableId="2093969209">
    <w:abstractNumId w:val="18"/>
  </w:num>
  <w:num w:numId="29" w16cid:durableId="2092577869">
    <w:abstractNumId w:val="32"/>
  </w:num>
  <w:num w:numId="30" w16cid:durableId="645210404">
    <w:abstractNumId w:val="3"/>
  </w:num>
  <w:num w:numId="31" w16cid:durableId="424620641">
    <w:abstractNumId w:val="1"/>
  </w:num>
  <w:num w:numId="32" w16cid:durableId="1771701437">
    <w:abstractNumId w:val="0"/>
  </w:num>
  <w:num w:numId="33" w16cid:durableId="587276804">
    <w:abstractNumId w:val="17"/>
  </w:num>
  <w:num w:numId="34" w16cid:durableId="126419110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rogXqBsJ09CyRXtRsNmTjPtoSWnco3Kb1WV3F+UIXaGudG1zDzJqq4JXJOrFplZGjUrGlow3tr8TTKt7YNzF+w==" w:salt="xZWmgUsyNbo/7E5EopqNkQ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005A"/>
    <w:rsid w:val="00002200"/>
    <w:rsid w:val="00005BC2"/>
    <w:rsid w:val="00007C35"/>
    <w:rsid w:val="00010C51"/>
    <w:rsid w:val="00011504"/>
    <w:rsid w:val="000123CA"/>
    <w:rsid w:val="0001707E"/>
    <w:rsid w:val="00021831"/>
    <w:rsid w:val="00024FFB"/>
    <w:rsid w:val="0002620B"/>
    <w:rsid w:val="00027A55"/>
    <w:rsid w:val="000316EE"/>
    <w:rsid w:val="00032D22"/>
    <w:rsid w:val="00042B4B"/>
    <w:rsid w:val="000431D9"/>
    <w:rsid w:val="00047AC4"/>
    <w:rsid w:val="00051970"/>
    <w:rsid w:val="0006117A"/>
    <w:rsid w:val="00061D4D"/>
    <w:rsid w:val="00062868"/>
    <w:rsid w:val="00064293"/>
    <w:rsid w:val="00066D8D"/>
    <w:rsid w:val="00075A27"/>
    <w:rsid w:val="0007795A"/>
    <w:rsid w:val="0008267E"/>
    <w:rsid w:val="000843F3"/>
    <w:rsid w:val="00084F25"/>
    <w:rsid w:val="00087FE2"/>
    <w:rsid w:val="000904B5"/>
    <w:rsid w:val="00093404"/>
    <w:rsid w:val="00093E0B"/>
    <w:rsid w:val="00095850"/>
    <w:rsid w:val="000A6AC0"/>
    <w:rsid w:val="000A79F3"/>
    <w:rsid w:val="000B21AA"/>
    <w:rsid w:val="000B25B7"/>
    <w:rsid w:val="000B3781"/>
    <w:rsid w:val="000B3A95"/>
    <w:rsid w:val="000B53DE"/>
    <w:rsid w:val="000B787E"/>
    <w:rsid w:val="000B7C02"/>
    <w:rsid w:val="000C18A4"/>
    <w:rsid w:val="000C2E02"/>
    <w:rsid w:val="000D1346"/>
    <w:rsid w:val="000D2602"/>
    <w:rsid w:val="000D4BAC"/>
    <w:rsid w:val="000D55B1"/>
    <w:rsid w:val="000E2B15"/>
    <w:rsid w:val="000E7054"/>
    <w:rsid w:val="000F00C2"/>
    <w:rsid w:val="000F1321"/>
    <w:rsid w:val="000F1FC0"/>
    <w:rsid w:val="000F4C73"/>
    <w:rsid w:val="000F7619"/>
    <w:rsid w:val="001005D0"/>
    <w:rsid w:val="00102801"/>
    <w:rsid w:val="001032DC"/>
    <w:rsid w:val="001033E4"/>
    <w:rsid w:val="00111ADC"/>
    <w:rsid w:val="001125B3"/>
    <w:rsid w:val="001136D5"/>
    <w:rsid w:val="00124F0E"/>
    <w:rsid w:val="001262A8"/>
    <w:rsid w:val="00127D35"/>
    <w:rsid w:val="00131462"/>
    <w:rsid w:val="00133828"/>
    <w:rsid w:val="001359E6"/>
    <w:rsid w:val="00137095"/>
    <w:rsid w:val="00140DE8"/>
    <w:rsid w:val="00150FE7"/>
    <w:rsid w:val="001537B1"/>
    <w:rsid w:val="00161545"/>
    <w:rsid w:val="0016285F"/>
    <w:rsid w:val="00166CED"/>
    <w:rsid w:val="00171706"/>
    <w:rsid w:val="0018145F"/>
    <w:rsid w:val="001846DA"/>
    <w:rsid w:val="00192385"/>
    <w:rsid w:val="001942F3"/>
    <w:rsid w:val="001A0D63"/>
    <w:rsid w:val="001A1D90"/>
    <w:rsid w:val="001A3982"/>
    <w:rsid w:val="001B03AE"/>
    <w:rsid w:val="001B6954"/>
    <w:rsid w:val="001B6E05"/>
    <w:rsid w:val="001C1CEF"/>
    <w:rsid w:val="001C5C90"/>
    <w:rsid w:val="001D4C72"/>
    <w:rsid w:val="001D5E71"/>
    <w:rsid w:val="001E1233"/>
    <w:rsid w:val="001E295B"/>
    <w:rsid w:val="001E3098"/>
    <w:rsid w:val="001E6C2D"/>
    <w:rsid w:val="001E7EC6"/>
    <w:rsid w:val="001F012D"/>
    <w:rsid w:val="001F1C85"/>
    <w:rsid w:val="001F57B1"/>
    <w:rsid w:val="00202966"/>
    <w:rsid w:val="0020785B"/>
    <w:rsid w:val="0021616F"/>
    <w:rsid w:val="00227FD5"/>
    <w:rsid w:val="00230A48"/>
    <w:rsid w:val="002315EF"/>
    <w:rsid w:val="002322C0"/>
    <w:rsid w:val="002348C4"/>
    <w:rsid w:val="00235C62"/>
    <w:rsid w:val="002367DB"/>
    <w:rsid w:val="0023740B"/>
    <w:rsid w:val="0024493E"/>
    <w:rsid w:val="00246F25"/>
    <w:rsid w:val="00255723"/>
    <w:rsid w:val="00260115"/>
    <w:rsid w:val="00263210"/>
    <w:rsid w:val="00263672"/>
    <w:rsid w:val="00265BB9"/>
    <w:rsid w:val="00270CBB"/>
    <w:rsid w:val="00272758"/>
    <w:rsid w:val="00274428"/>
    <w:rsid w:val="00275E23"/>
    <w:rsid w:val="00276BB4"/>
    <w:rsid w:val="00280FAB"/>
    <w:rsid w:val="00282E15"/>
    <w:rsid w:val="00283E6E"/>
    <w:rsid w:val="00286694"/>
    <w:rsid w:val="002925F4"/>
    <w:rsid w:val="002936D9"/>
    <w:rsid w:val="00295053"/>
    <w:rsid w:val="00295EF8"/>
    <w:rsid w:val="002A19C2"/>
    <w:rsid w:val="002A6389"/>
    <w:rsid w:val="002B3C68"/>
    <w:rsid w:val="002B5158"/>
    <w:rsid w:val="002B5AAA"/>
    <w:rsid w:val="002C2CAD"/>
    <w:rsid w:val="002C4646"/>
    <w:rsid w:val="002C4AC2"/>
    <w:rsid w:val="002D6396"/>
    <w:rsid w:val="002F4A96"/>
    <w:rsid w:val="00301112"/>
    <w:rsid w:val="003015AE"/>
    <w:rsid w:val="003021B8"/>
    <w:rsid w:val="00305171"/>
    <w:rsid w:val="00305A54"/>
    <w:rsid w:val="003068B7"/>
    <w:rsid w:val="00306A09"/>
    <w:rsid w:val="00307DAC"/>
    <w:rsid w:val="003154C4"/>
    <w:rsid w:val="00320060"/>
    <w:rsid w:val="003212A0"/>
    <w:rsid w:val="00325950"/>
    <w:rsid w:val="0032732D"/>
    <w:rsid w:val="003322B2"/>
    <w:rsid w:val="003331A1"/>
    <w:rsid w:val="00333D83"/>
    <w:rsid w:val="00341B83"/>
    <w:rsid w:val="00342141"/>
    <w:rsid w:val="00342EBA"/>
    <w:rsid w:val="003441F1"/>
    <w:rsid w:val="00346914"/>
    <w:rsid w:val="00350A7C"/>
    <w:rsid w:val="0035258D"/>
    <w:rsid w:val="0035274F"/>
    <w:rsid w:val="00353039"/>
    <w:rsid w:val="00354C7F"/>
    <w:rsid w:val="00355A24"/>
    <w:rsid w:val="003571B8"/>
    <w:rsid w:val="003605F8"/>
    <w:rsid w:val="00360CBD"/>
    <w:rsid w:val="003637A7"/>
    <w:rsid w:val="00370CBD"/>
    <w:rsid w:val="00370EE1"/>
    <w:rsid w:val="003712CA"/>
    <w:rsid w:val="0037283A"/>
    <w:rsid w:val="00373545"/>
    <w:rsid w:val="0037746C"/>
    <w:rsid w:val="0037765A"/>
    <w:rsid w:val="0038189E"/>
    <w:rsid w:val="00382663"/>
    <w:rsid w:val="00384E91"/>
    <w:rsid w:val="00390AC4"/>
    <w:rsid w:val="0039422F"/>
    <w:rsid w:val="00395964"/>
    <w:rsid w:val="00395A65"/>
    <w:rsid w:val="003976D7"/>
    <w:rsid w:val="003A08D4"/>
    <w:rsid w:val="003A262E"/>
    <w:rsid w:val="003A5D98"/>
    <w:rsid w:val="003B454C"/>
    <w:rsid w:val="003B468D"/>
    <w:rsid w:val="003B5C9A"/>
    <w:rsid w:val="003B7667"/>
    <w:rsid w:val="003C285C"/>
    <w:rsid w:val="003C306E"/>
    <w:rsid w:val="003C495A"/>
    <w:rsid w:val="003C4975"/>
    <w:rsid w:val="003C5EF9"/>
    <w:rsid w:val="003C6A7E"/>
    <w:rsid w:val="003C7210"/>
    <w:rsid w:val="003C73E5"/>
    <w:rsid w:val="003C74BB"/>
    <w:rsid w:val="003D00E9"/>
    <w:rsid w:val="003D147D"/>
    <w:rsid w:val="003D2296"/>
    <w:rsid w:val="003D660E"/>
    <w:rsid w:val="003E1AE6"/>
    <w:rsid w:val="003E5558"/>
    <w:rsid w:val="003F06A0"/>
    <w:rsid w:val="003F2C7E"/>
    <w:rsid w:val="003F3B19"/>
    <w:rsid w:val="003F5F07"/>
    <w:rsid w:val="0040111C"/>
    <w:rsid w:val="00401C6D"/>
    <w:rsid w:val="00401C9A"/>
    <w:rsid w:val="00404CAB"/>
    <w:rsid w:val="00407082"/>
    <w:rsid w:val="0041014D"/>
    <w:rsid w:val="004134B9"/>
    <w:rsid w:val="004148B0"/>
    <w:rsid w:val="00417F2A"/>
    <w:rsid w:val="00425581"/>
    <w:rsid w:val="0043039D"/>
    <w:rsid w:val="004311EB"/>
    <w:rsid w:val="004334DC"/>
    <w:rsid w:val="00434AC7"/>
    <w:rsid w:val="00437461"/>
    <w:rsid w:val="0045082B"/>
    <w:rsid w:val="004561E0"/>
    <w:rsid w:val="004606BC"/>
    <w:rsid w:val="0046278E"/>
    <w:rsid w:val="00464944"/>
    <w:rsid w:val="00465D68"/>
    <w:rsid w:val="00466ED7"/>
    <w:rsid w:val="00466FBA"/>
    <w:rsid w:val="00481533"/>
    <w:rsid w:val="00482BC2"/>
    <w:rsid w:val="0048483E"/>
    <w:rsid w:val="00486F9A"/>
    <w:rsid w:val="0049083A"/>
    <w:rsid w:val="00491B75"/>
    <w:rsid w:val="00491BD4"/>
    <w:rsid w:val="00491E88"/>
    <w:rsid w:val="00494279"/>
    <w:rsid w:val="004956AD"/>
    <w:rsid w:val="0049636E"/>
    <w:rsid w:val="004A072E"/>
    <w:rsid w:val="004A39AA"/>
    <w:rsid w:val="004C1C6C"/>
    <w:rsid w:val="004C2ABC"/>
    <w:rsid w:val="004C54AC"/>
    <w:rsid w:val="004D0A52"/>
    <w:rsid w:val="004D28F6"/>
    <w:rsid w:val="004D31C3"/>
    <w:rsid w:val="004D4DE4"/>
    <w:rsid w:val="004E0A40"/>
    <w:rsid w:val="004E3C55"/>
    <w:rsid w:val="004E431B"/>
    <w:rsid w:val="004E4F49"/>
    <w:rsid w:val="004E7BD9"/>
    <w:rsid w:val="004F0A68"/>
    <w:rsid w:val="004F6738"/>
    <w:rsid w:val="004F6781"/>
    <w:rsid w:val="00500197"/>
    <w:rsid w:val="00500D3B"/>
    <w:rsid w:val="00501150"/>
    <w:rsid w:val="0050115B"/>
    <w:rsid w:val="00502E4D"/>
    <w:rsid w:val="005041A1"/>
    <w:rsid w:val="005076B4"/>
    <w:rsid w:val="0051038A"/>
    <w:rsid w:val="00510D5C"/>
    <w:rsid w:val="00515943"/>
    <w:rsid w:val="0051613A"/>
    <w:rsid w:val="0051753D"/>
    <w:rsid w:val="00520ACB"/>
    <w:rsid w:val="00522C05"/>
    <w:rsid w:val="00524AA7"/>
    <w:rsid w:val="0052521A"/>
    <w:rsid w:val="00525C28"/>
    <w:rsid w:val="005316F2"/>
    <w:rsid w:val="00531BBF"/>
    <w:rsid w:val="005320D4"/>
    <w:rsid w:val="00532A14"/>
    <w:rsid w:val="00533C9E"/>
    <w:rsid w:val="00535761"/>
    <w:rsid w:val="00540ED8"/>
    <w:rsid w:val="0054537F"/>
    <w:rsid w:val="0054602A"/>
    <w:rsid w:val="00547529"/>
    <w:rsid w:val="00551CDB"/>
    <w:rsid w:val="00554475"/>
    <w:rsid w:val="00557102"/>
    <w:rsid w:val="00563323"/>
    <w:rsid w:val="005635DD"/>
    <w:rsid w:val="00565F68"/>
    <w:rsid w:val="00566534"/>
    <w:rsid w:val="005671F2"/>
    <w:rsid w:val="005672F6"/>
    <w:rsid w:val="00570D37"/>
    <w:rsid w:val="0057115B"/>
    <w:rsid w:val="005731B5"/>
    <w:rsid w:val="00574643"/>
    <w:rsid w:val="005811CC"/>
    <w:rsid w:val="00584F39"/>
    <w:rsid w:val="005855E5"/>
    <w:rsid w:val="00586D94"/>
    <w:rsid w:val="005929B5"/>
    <w:rsid w:val="00595FFE"/>
    <w:rsid w:val="005A4E6C"/>
    <w:rsid w:val="005A57DD"/>
    <w:rsid w:val="005B194D"/>
    <w:rsid w:val="005B3650"/>
    <w:rsid w:val="005B4DD8"/>
    <w:rsid w:val="005B544A"/>
    <w:rsid w:val="005B54EA"/>
    <w:rsid w:val="005C0101"/>
    <w:rsid w:val="005C404B"/>
    <w:rsid w:val="005D39FD"/>
    <w:rsid w:val="005D4CBD"/>
    <w:rsid w:val="005D5A44"/>
    <w:rsid w:val="005D64A9"/>
    <w:rsid w:val="005D7998"/>
    <w:rsid w:val="005E0480"/>
    <w:rsid w:val="005E2638"/>
    <w:rsid w:val="005E3489"/>
    <w:rsid w:val="005E64A0"/>
    <w:rsid w:val="005F24DC"/>
    <w:rsid w:val="005F5253"/>
    <w:rsid w:val="006076BF"/>
    <w:rsid w:val="00615872"/>
    <w:rsid w:val="0061607E"/>
    <w:rsid w:val="00616547"/>
    <w:rsid w:val="00632301"/>
    <w:rsid w:val="0064002F"/>
    <w:rsid w:val="00644DE0"/>
    <w:rsid w:val="00645B12"/>
    <w:rsid w:val="0065316C"/>
    <w:rsid w:val="00657BEA"/>
    <w:rsid w:val="00662572"/>
    <w:rsid w:val="0066272A"/>
    <w:rsid w:val="00662D72"/>
    <w:rsid w:val="0066483E"/>
    <w:rsid w:val="006716AD"/>
    <w:rsid w:val="00671EC5"/>
    <w:rsid w:val="00672B9F"/>
    <w:rsid w:val="0067327C"/>
    <w:rsid w:val="00673A54"/>
    <w:rsid w:val="00673BDA"/>
    <w:rsid w:val="006826B8"/>
    <w:rsid w:val="00683D94"/>
    <w:rsid w:val="00693776"/>
    <w:rsid w:val="0069632F"/>
    <w:rsid w:val="00696FBC"/>
    <w:rsid w:val="006A6FCA"/>
    <w:rsid w:val="006B103A"/>
    <w:rsid w:val="006B1F48"/>
    <w:rsid w:val="006B47BC"/>
    <w:rsid w:val="006B5554"/>
    <w:rsid w:val="006C101A"/>
    <w:rsid w:val="006C302B"/>
    <w:rsid w:val="006C76D3"/>
    <w:rsid w:val="006C76F4"/>
    <w:rsid w:val="006D4EFD"/>
    <w:rsid w:val="006E4659"/>
    <w:rsid w:val="006F15D8"/>
    <w:rsid w:val="006F6122"/>
    <w:rsid w:val="006F729C"/>
    <w:rsid w:val="007027B1"/>
    <w:rsid w:val="00705BFA"/>
    <w:rsid w:val="00706D30"/>
    <w:rsid w:val="00711B9B"/>
    <w:rsid w:val="007121AE"/>
    <w:rsid w:val="00712B90"/>
    <w:rsid w:val="0071394F"/>
    <w:rsid w:val="007218A2"/>
    <w:rsid w:val="007307CC"/>
    <w:rsid w:val="0073677E"/>
    <w:rsid w:val="0074020C"/>
    <w:rsid w:val="007419EA"/>
    <w:rsid w:val="00743D43"/>
    <w:rsid w:val="00745BEA"/>
    <w:rsid w:val="00745DD5"/>
    <w:rsid w:val="00750FB6"/>
    <w:rsid w:val="00751478"/>
    <w:rsid w:val="00752132"/>
    <w:rsid w:val="00754334"/>
    <w:rsid w:val="00762560"/>
    <w:rsid w:val="007644A1"/>
    <w:rsid w:val="00765750"/>
    <w:rsid w:val="007712D0"/>
    <w:rsid w:val="007722A8"/>
    <w:rsid w:val="00774155"/>
    <w:rsid w:val="007745CB"/>
    <w:rsid w:val="007839DF"/>
    <w:rsid w:val="0078767E"/>
    <w:rsid w:val="007A330B"/>
    <w:rsid w:val="007A33AB"/>
    <w:rsid w:val="007A465A"/>
    <w:rsid w:val="007A7442"/>
    <w:rsid w:val="007A7A29"/>
    <w:rsid w:val="007A7C78"/>
    <w:rsid w:val="007B3174"/>
    <w:rsid w:val="007B4265"/>
    <w:rsid w:val="007B795A"/>
    <w:rsid w:val="007C1EE9"/>
    <w:rsid w:val="007C3E72"/>
    <w:rsid w:val="007D0C1D"/>
    <w:rsid w:val="007D1CD6"/>
    <w:rsid w:val="007D5293"/>
    <w:rsid w:val="007E0890"/>
    <w:rsid w:val="007E0FE8"/>
    <w:rsid w:val="007E148A"/>
    <w:rsid w:val="007E2F7B"/>
    <w:rsid w:val="007E4DF4"/>
    <w:rsid w:val="007E5E4D"/>
    <w:rsid w:val="007E716A"/>
    <w:rsid w:val="007F0366"/>
    <w:rsid w:val="007F0758"/>
    <w:rsid w:val="007F090A"/>
    <w:rsid w:val="007F227D"/>
    <w:rsid w:val="007F7FA0"/>
    <w:rsid w:val="008005C9"/>
    <w:rsid w:val="00800644"/>
    <w:rsid w:val="00800B63"/>
    <w:rsid w:val="00804DFC"/>
    <w:rsid w:val="008067FB"/>
    <w:rsid w:val="00811BC2"/>
    <w:rsid w:val="00812A38"/>
    <w:rsid w:val="008134E1"/>
    <w:rsid w:val="00813941"/>
    <w:rsid w:val="008145C0"/>
    <w:rsid w:val="008157B3"/>
    <w:rsid w:val="00816493"/>
    <w:rsid w:val="008172B3"/>
    <w:rsid w:val="00827525"/>
    <w:rsid w:val="00830C8E"/>
    <w:rsid w:val="00832B6F"/>
    <w:rsid w:val="0083343B"/>
    <w:rsid w:val="00834E5A"/>
    <w:rsid w:val="008372B3"/>
    <w:rsid w:val="0084069D"/>
    <w:rsid w:val="00846626"/>
    <w:rsid w:val="00852B77"/>
    <w:rsid w:val="00854ADD"/>
    <w:rsid w:val="00860985"/>
    <w:rsid w:val="00863050"/>
    <w:rsid w:val="00863D88"/>
    <w:rsid w:val="00864FB0"/>
    <w:rsid w:val="008662C4"/>
    <w:rsid w:val="00876301"/>
    <w:rsid w:val="008773EB"/>
    <w:rsid w:val="008812B4"/>
    <w:rsid w:val="0088487F"/>
    <w:rsid w:val="00893904"/>
    <w:rsid w:val="00893AFA"/>
    <w:rsid w:val="008957D6"/>
    <w:rsid w:val="008A4486"/>
    <w:rsid w:val="008A7D45"/>
    <w:rsid w:val="008B2E25"/>
    <w:rsid w:val="008B51B8"/>
    <w:rsid w:val="008C3DDA"/>
    <w:rsid w:val="008C4B7F"/>
    <w:rsid w:val="008C6B1D"/>
    <w:rsid w:val="008D6641"/>
    <w:rsid w:val="008D7B01"/>
    <w:rsid w:val="008D7DA7"/>
    <w:rsid w:val="008E1086"/>
    <w:rsid w:val="008F06E1"/>
    <w:rsid w:val="009012A2"/>
    <w:rsid w:val="00906B1B"/>
    <w:rsid w:val="00921D69"/>
    <w:rsid w:val="009244BE"/>
    <w:rsid w:val="00924E9E"/>
    <w:rsid w:val="009257CA"/>
    <w:rsid w:val="00930724"/>
    <w:rsid w:val="009325D5"/>
    <w:rsid w:val="00932CAB"/>
    <w:rsid w:val="00937304"/>
    <w:rsid w:val="00941F21"/>
    <w:rsid w:val="009423ED"/>
    <w:rsid w:val="00944554"/>
    <w:rsid w:val="00950F35"/>
    <w:rsid w:val="00951F62"/>
    <w:rsid w:val="00954CBB"/>
    <w:rsid w:val="00963765"/>
    <w:rsid w:val="00972B19"/>
    <w:rsid w:val="00977358"/>
    <w:rsid w:val="0097748F"/>
    <w:rsid w:val="00981F06"/>
    <w:rsid w:val="00982361"/>
    <w:rsid w:val="009936B8"/>
    <w:rsid w:val="00993B78"/>
    <w:rsid w:val="00994443"/>
    <w:rsid w:val="009A23C5"/>
    <w:rsid w:val="009A318A"/>
    <w:rsid w:val="009A35B1"/>
    <w:rsid w:val="009A4B89"/>
    <w:rsid w:val="009A669D"/>
    <w:rsid w:val="009A6AB1"/>
    <w:rsid w:val="009A77A5"/>
    <w:rsid w:val="009B001F"/>
    <w:rsid w:val="009B0DA6"/>
    <w:rsid w:val="009B0F89"/>
    <w:rsid w:val="009B129F"/>
    <w:rsid w:val="009B1327"/>
    <w:rsid w:val="009B6120"/>
    <w:rsid w:val="009C0F28"/>
    <w:rsid w:val="009C1644"/>
    <w:rsid w:val="009C63D5"/>
    <w:rsid w:val="009D146C"/>
    <w:rsid w:val="009D64B9"/>
    <w:rsid w:val="009E07D2"/>
    <w:rsid w:val="009E266D"/>
    <w:rsid w:val="009E66FD"/>
    <w:rsid w:val="009F1FA0"/>
    <w:rsid w:val="009F3ACC"/>
    <w:rsid w:val="009F3E4C"/>
    <w:rsid w:val="009F6F6E"/>
    <w:rsid w:val="009F7B10"/>
    <w:rsid w:val="009F7D8F"/>
    <w:rsid w:val="00A00804"/>
    <w:rsid w:val="00A03420"/>
    <w:rsid w:val="00A11EDE"/>
    <w:rsid w:val="00A11FEF"/>
    <w:rsid w:val="00A12916"/>
    <w:rsid w:val="00A14765"/>
    <w:rsid w:val="00A221B0"/>
    <w:rsid w:val="00A23970"/>
    <w:rsid w:val="00A3008F"/>
    <w:rsid w:val="00A3131E"/>
    <w:rsid w:val="00A3631A"/>
    <w:rsid w:val="00A4149A"/>
    <w:rsid w:val="00A41CEB"/>
    <w:rsid w:val="00A45E85"/>
    <w:rsid w:val="00A47792"/>
    <w:rsid w:val="00A47DB7"/>
    <w:rsid w:val="00A51957"/>
    <w:rsid w:val="00A52442"/>
    <w:rsid w:val="00A54943"/>
    <w:rsid w:val="00A5736C"/>
    <w:rsid w:val="00A574CE"/>
    <w:rsid w:val="00A57D5D"/>
    <w:rsid w:val="00A61727"/>
    <w:rsid w:val="00A67CCA"/>
    <w:rsid w:val="00A70AFF"/>
    <w:rsid w:val="00A710A4"/>
    <w:rsid w:val="00A74002"/>
    <w:rsid w:val="00A74CF8"/>
    <w:rsid w:val="00A75CFD"/>
    <w:rsid w:val="00A76B35"/>
    <w:rsid w:val="00A7764D"/>
    <w:rsid w:val="00A81542"/>
    <w:rsid w:val="00A830B5"/>
    <w:rsid w:val="00A84946"/>
    <w:rsid w:val="00A867D1"/>
    <w:rsid w:val="00A87057"/>
    <w:rsid w:val="00A916A4"/>
    <w:rsid w:val="00A917D1"/>
    <w:rsid w:val="00A9195B"/>
    <w:rsid w:val="00A95B85"/>
    <w:rsid w:val="00A96062"/>
    <w:rsid w:val="00A9668D"/>
    <w:rsid w:val="00A96820"/>
    <w:rsid w:val="00A9712C"/>
    <w:rsid w:val="00AA11F0"/>
    <w:rsid w:val="00AA464E"/>
    <w:rsid w:val="00AA731E"/>
    <w:rsid w:val="00AA7FD1"/>
    <w:rsid w:val="00AB4D38"/>
    <w:rsid w:val="00AB5690"/>
    <w:rsid w:val="00AC309E"/>
    <w:rsid w:val="00AC4ED9"/>
    <w:rsid w:val="00AC551C"/>
    <w:rsid w:val="00AC7B1B"/>
    <w:rsid w:val="00AC7BB7"/>
    <w:rsid w:val="00AD08AF"/>
    <w:rsid w:val="00AD176C"/>
    <w:rsid w:val="00AD4E5B"/>
    <w:rsid w:val="00AE0F70"/>
    <w:rsid w:val="00AF5B6A"/>
    <w:rsid w:val="00B03F8E"/>
    <w:rsid w:val="00B076C4"/>
    <w:rsid w:val="00B11025"/>
    <w:rsid w:val="00B225B7"/>
    <w:rsid w:val="00B23A77"/>
    <w:rsid w:val="00B2445F"/>
    <w:rsid w:val="00B25A81"/>
    <w:rsid w:val="00B30FAB"/>
    <w:rsid w:val="00B41EFD"/>
    <w:rsid w:val="00B44C09"/>
    <w:rsid w:val="00B4715B"/>
    <w:rsid w:val="00B50AC4"/>
    <w:rsid w:val="00B5634D"/>
    <w:rsid w:val="00B57A71"/>
    <w:rsid w:val="00B609D7"/>
    <w:rsid w:val="00B622FF"/>
    <w:rsid w:val="00B640F6"/>
    <w:rsid w:val="00B6750E"/>
    <w:rsid w:val="00B7219A"/>
    <w:rsid w:val="00B72764"/>
    <w:rsid w:val="00B732C5"/>
    <w:rsid w:val="00B740FE"/>
    <w:rsid w:val="00B7574C"/>
    <w:rsid w:val="00B76D72"/>
    <w:rsid w:val="00B80AF9"/>
    <w:rsid w:val="00B82507"/>
    <w:rsid w:val="00B83C16"/>
    <w:rsid w:val="00B90B1F"/>
    <w:rsid w:val="00B9457D"/>
    <w:rsid w:val="00B967CB"/>
    <w:rsid w:val="00BA36BF"/>
    <w:rsid w:val="00BA546F"/>
    <w:rsid w:val="00BB244C"/>
    <w:rsid w:val="00BB30FC"/>
    <w:rsid w:val="00BB5A00"/>
    <w:rsid w:val="00BB63CC"/>
    <w:rsid w:val="00BB73A6"/>
    <w:rsid w:val="00BC0033"/>
    <w:rsid w:val="00BC33C7"/>
    <w:rsid w:val="00BC6743"/>
    <w:rsid w:val="00BC6D1F"/>
    <w:rsid w:val="00BC7521"/>
    <w:rsid w:val="00BD0A5A"/>
    <w:rsid w:val="00BD254E"/>
    <w:rsid w:val="00BE24E1"/>
    <w:rsid w:val="00BE2E11"/>
    <w:rsid w:val="00BE3FB6"/>
    <w:rsid w:val="00BE45EF"/>
    <w:rsid w:val="00BE64DF"/>
    <w:rsid w:val="00BF3D73"/>
    <w:rsid w:val="00BF41DC"/>
    <w:rsid w:val="00BF4CBF"/>
    <w:rsid w:val="00BF5183"/>
    <w:rsid w:val="00BF6198"/>
    <w:rsid w:val="00BF6DEB"/>
    <w:rsid w:val="00C1069C"/>
    <w:rsid w:val="00C16995"/>
    <w:rsid w:val="00C2451D"/>
    <w:rsid w:val="00C248CC"/>
    <w:rsid w:val="00C2563E"/>
    <w:rsid w:val="00C306B1"/>
    <w:rsid w:val="00C32DD8"/>
    <w:rsid w:val="00C46152"/>
    <w:rsid w:val="00C50010"/>
    <w:rsid w:val="00C5267F"/>
    <w:rsid w:val="00C551CF"/>
    <w:rsid w:val="00C600EA"/>
    <w:rsid w:val="00C6047A"/>
    <w:rsid w:val="00C60509"/>
    <w:rsid w:val="00C608B8"/>
    <w:rsid w:val="00C63C6E"/>
    <w:rsid w:val="00C64027"/>
    <w:rsid w:val="00C66064"/>
    <w:rsid w:val="00C67CFC"/>
    <w:rsid w:val="00C708A6"/>
    <w:rsid w:val="00C70934"/>
    <w:rsid w:val="00C718C4"/>
    <w:rsid w:val="00C76B3D"/>
    <w:rsid w:val="00C863EC"/>
    <w:rsid w:val="00C87350"/>
    <w:rsid w:val="00C919E2"/>
    <w:rsid w:val="00C92958"/>
    <w:rsid w:val="00C94FF4"/>
    <w:rsid w:val="00C97D7F"/>
    <w:rsid w:val="00CA2876"/>
    <w:rsid w:val="00CA29AD"/>
    <w:rsid w:val="00CB2389"/>
    <w:rsid w:val="00CB6AE0"/>
    <w:rsid w:val="00CC7767"/>
    <w:rsid w:val="00CD5E73"/>
    <w:rsid w:val="00CD61E8"/>
    <w:rsid w:val="00CD78F5"/>
    <w:rsid w:val="00CE0C05"/>
    <w:rsid w:val="00CE5914"/>
    <w:rsid w:val="00CF2233"/>
    <w:rsid w:val="00CF2713"/>
    <w:rsid w:val="00CF2768"/>
    <w:rsid w:val="00CF2BAF"/>
    <w:rsid w:val="00CF3034"/>
    <w:rsid w:val="00CF31FB"/>
    <w:rsid w:val="00CF701A"/>
    <w:rsid w:val="00D02667"/>
    <w:rsid w:val="00D034A4"/>
    <w:rsid w:val="00D03F87"/>
    <w:rsid w:val="00D065AB"/>
    <w:rsid w:val="00D12000"/>
    <w:rsid w:val="00D12478"/>
    <w:rsid w:val="00D13790"/>
    <w:rsid w:val="00D13C2D"/>
    <w:rsid w:val="00D15551"/>
    <w:rsid w:val="00D16B1E"/>
    <w:rsid w:val="00D17415"/>
    <w:rsid w:val="00D174DC"/>
    <w:rsid w:val="00D221A6"/>
    <w:rsid w:val="00D27784"/>
    <w:rsid w:val="00D30442"/>
    <w:rsid w:val="00D32F6E"/>
    <w:rsid w:val="00D332C3"/>
    <w:rsid w:val="00D33BE7"/>
    <w:rsid w:val="00D34D76"/>
    <w:rsid w:val="00D35D2A"/>
    <w:rsid w:val="00D36012"/>
    <w:rsid w:val="00D36908"/>
    <w:rsid w:val="00D40FCF"/>
    <w:rsid w:val="00D4114A"/>
    <w:rsid w:val="00D44DC2"/>
    <w:rsid w:val="00D47257"/>
    <w:rsid w:val="00D55775"/>
    <w:rsid w:val="00D56659"/>
    <w:rsid w:val="00D57712"/>
    <w:rsid w:val="00D61036"/>
    <w:rsid w:val="00D6480E"/>
    <w:rsid w:val="00D67467"/>
    <w:rsid w:val="00D71756"/>
    <w:rsid w:val="00D756ED"/>
    <w:rsid w:val="00D82F64"/>
    <w:rsid w:val="00D83A30"/>
    <w:rsid w:val="00D849BC"/>
    <w:rsid w:val="00D84E6F"/>
    <w:rsid w:val="00D85048"/>
    <w:rsid w:val="00D945A8"/>
    <w:rsid w:val="00D95433"/>
    <w:rsid w:val="00D96FEC"/>
    <w:rsid w:val="00D97F2E"/>
    <w:rsid w:val="00DA5E4D"/>
    <w:rsid w:val="00DA5F46"/>
    <w:rsid w:val="00DB7B4C"/>
    <w:rsid w:val="00DC3D72"/>
    <w:rsid w:val="00DC415E"/>
    <w:rsid w:val="00DC5EB8"/>
    <w:rsid w:val="00DD11A4"/>
    <w:rsid w:val="00DD246A"/>
    <w:rsid w:val="00DD2F62"/>
    <w:rsid w:val="00DD46EF"/>
    <w:rsid w:val="00DD582C"/>
    <w:rsid w:val="00DD5CBD"/>
    <w:rsid w:val="00DD72FD"/>
    <w:rsid w:val="00DE288C"/>
    <w:rsid w:val="00DE312D"/>
    <w:rsid w:val="00DE5416"/>
    <w:rsid w:val="00DE5523"/>
    <w:rsid w:val="00DF116A"/>
    <w:rsid w:val="00DF17D9"/>
    <w:rsid w:val="00DF46EB"/>
    <w:rsid w:val="00DF7D64"/>
    <w:rsid w:val="00E008EF"/>
    <w:rsid w:val="00E00A94"/>
    <w:rsid w:val="00E01234"/>
    <w:rsid w:val="00E021AA"/>
    <w:rsid w:val="00E03637"/>
    <w:rsid w:val="00E03A8E"/>
    <w:rsid w:val="00E11B1A"/>
    <w:rsid w:val="00E122A2"/>
    <w:rsid w:val="00E16ECC"/>
    <w:rsid w:val="00E2045A"/>
    <w:rsid w:val="00E27904"/>
    <w:rsid w:val="00E32B86"/>
    <w:rsid w:val="00E34C44"/>
    <w:rsid w:val="00E375D7"/>
    <w:rsid w:val="00E40CAD"/>
    <w:rsid w:val="00E410EF"/>
    <w:rsid w:val="00E425CE"/>
    <w:rsid w:val="00E43AD2"/>
    <w:rsid w:val="00E44C19"/>
    <w:rsid w:val="00E45E31"/>
    <w:rsid w:val="00E50DFB"/>
    <w:rsid w:val="00E51B9C"/>
    <w:rsid w:val="00E525DE"/>
    <w:rsid w:val="00E5284B"/>
    <w:rsid w:val="00E54161"/>
    <w:rsid w:val="00E5532A"/>
    <w:rsid w:val="00E5718F"/>
    <w:rsid w:val="00E6054E"/>
    <w:rsid w:val="00E607D4"/>
    <w:rsid w:val="00E61C98"/>
    <w:rsid w:val="00E6734A"/>
    <w:rsid w:val="00E67D71"/>
    <w:rsid w:val="00E71910"/>
    <w:rsid w:val="00E72558"/>
    <w:rsid w:val="00E81007"/>
    <w:rsid w:val="00E8156A"/>
    <w:rsid w:val="00E866CB"/>
    <w:rsid w:val="00E900EC"/>
    <w:rsid w:val="00E909B0"/>
    <w:rsid w:val="00E933C8"/>
    <w:rsid w:val="00E956A8"/>
    <w:rsid w:val="00E97704"/>
    <w:rsid w:val="00E97872"/>
    <w:rsid w:val="00EA0DC6"/>
    <w:rsid w:val="00EA2973"/>
    <w:rsid w:val="00EA2AB7"/>
    <w:rsid w:val="00EA5B68"/>
    <w:rsid w:val="00EA60EF"/>
    <w:rsid w:val="00EB0AB4"/>
    <w:rsid w:val="00EB144C"/>
    <w:rsid w:val="00EB29EC"/>
    <w:rsid w:val="00EB3A36"/>
    <w:rsid w:val="00EB4E21"/>
    <w:rsid w:val="00EB4E68"/>
    <w:rsid w:val="00EB6895"/>
    <w:rsid w:val="00EB7D2E"/>
    <w:rsid w:val="00EC032C"/>
    <w:rsid w:val="00ED2396"/>
    <w:rsid w:val="00ED2ACA"/>
    <w:rsid w:val="00ED2B81"/>
    <w:rsid w:val="00ED400C"/>
    <w:rsid w:val="00ED4EC2"/>
    <w:rsid w:val="00ED7180"/>
    <w:rsid w:val="00EE1151"/>
    <w:rsid w:val="00EE39E6"/>
    <w:rsid w:val="00EE3EC4"/>
    <w:rsid w:val="00EE551B"/>
    <w:rsid w:val="00EE78CF"/>
    <w:rsid w:val="00EF116E"/>
    <w:rsid w:val="00EF1AD9"/>
    <w:rsid w:val="00F03AB7"/>
    <w:rsid w:val="00F12DC4"/>
    <w:rsid w:val="00F13949"/>
    <w:rsid w:val="00F21474"/>
    <w:rsid w:val="00F22E30"/>
    <w:rsid w:val="00F2440A"/>
    <w:rsid w:val="00F24C26"/>
    <w:rsid w:val="00F25279"/>
    <w:rsid w:val="00F263B8"/>
    <w:rsid w:val="00F27CFC"/>
    <w:rsid w:val="00F312D0"/>
    <w:rsid w:val="00F32383"/>
    <w:rsid w:val="00F35604"/>
    <w:rsid w:val="00F40791"/>
    <w:rsid w:val="00F42007"/>
    <w:rsid w:val="00F43FCF"/>
    <w:rsid w:val="00F50C3F"/>
    <w:rsid w:val="00F537D7"/>
    <w:rsid w:val="00F649F7"/>
    <w:rsid w:val="00F6598F"/>
    <w:rsid w:val="00F71535"/>
    <w:rsid w:val="00F715DC"/>
    <w:rsid w:val="00F73FA6"/>
    <w:rsid w:val="00F75389"/>
    <w:rsid w:val="00F82F21"/>
    <w:rsid w:val="00F95811"/>
    <w:rsid w:val="00F96576"/>
    <w:rsid w:val="00F96717"/>
    <w:rsid w:val="00FA04AD"/>
    <w:rsid w:val="00FA48CE"/>
    <w:rsid w:val="00FA59CA"/>
    <w:rsid w:val="00FA6F51"/>
    <w:rsid w:val="00FB33E7"/>
    <w:rsid w:val="00FB40CD"/>
    <w:rsid w:val="00FB6A2A"/>
    <w:rsid w:val="00FB6AF7"/>
    <w:rsid w:val="00FC254B"/>
    <w:rsid w:val="00FC29E7"/>
    <w:rsid w:val="00FC4160"/>
    <w:rsid w:val="00FC482C"/>
    <w:rsid w:val="00FD645D"/>
    <w:rsid w:val="00FD729D"/>
    <w:rsid w:val="00FE325F"/>
    <w:rsid w:val="00FE3AFB"/>
    <w:rsid w:val="00FE5DCE"/>
    <w:rsid w:val="00FF241F"/>
    <w:rsid w:val="00FF4C8D"/>
    <w:rsid w:val="00FF54E2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6D78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paragraph" w:customStyle="1" w:styleId="DPslogem">
    <w:name w:val="DP s logem"/>
    <w:basedOn w:val="Normln"/>
    <w:rsid w:val="00C2451D"/>
    <w:pPr>
      <w:suppressAutoHyphens w:val="0"/>
      <w:spacing w:before="200" w:after="200" w:line="260" w:lineRule="exact"/>
      <w:ind w:left="1701"/>
    </w:pPr>
    <w:rPr>
      <w:rFonts w:ascii="Arial" w:hAnsi="Arial" w:cs="Arial"/>
      <w:sz w:val="20"/>
      <w:szCs w:val="20"/>
      <w:lang w:eastAsia="cs-CZ"/>
    </w:rPr>
  </w:style>
  <w:style w:type="character" w:customStyle="1" w:styleId="dn">
    <w:name w:val="Žádný"/>
    <w:rsid w:val="0054602A"/>
  </w:style>
  <w:style w:type="paragraph" w:customStyle="1" w:styleId="EndNoteBibliography">
    <w:name w:val="EndNote Bibliography"/>
    <w:basedOn w:val="Normln"/>
    <w:link w:val="EndNoteBibliographyChar"/>
    <w:rsid w:val="00743D43"/>
    <w:pPr>
      <w:suppressAutoHyphens w:val="0"/>
    </w:pPr>
    <w:rPr>
      <w:noProof/>
      <w:lang w:eastAsia="cs-CZ"/>
    </w:rPr>
  </w:style>
  <w:style w:type="character" w:customStyle="1" w:styleId="EndNoteBibliographyChar">
    <w:name w:val="EndNote Bibliography Char"/>
    <w:link w:val="EndNoteBibliography"/>
    <w:rsid w:val="00743D43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customStyle="1" w:styleId="cf01">
    <w:name w:val="cf01"/>
    <w:rsid w:val="00A830B5"/>
    <w:rPr>
      <w:rFonts w:ascii="Segoe UI" w:hAnsi="Segoe UI" w:cs="Segoe UI" w:hint="default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A830B5"/>
    <w:p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071EB-92CE-4B89-8500-D92ECC6D6D0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6b18dde-abf6-479a-a313-a05cf1e79df1"/>
    <ds:schemaRef ds:uri="0266edd1-ee32-4c76-9bee-7996f29b34c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2872</Characters>
  <DocSecurity>8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2024-09-20T11:20:00Z</cp:lastPrinted>
  <dcterms:created xsi:type="dcterms:W3CDTF">2025-10-06T06:33:00Z</dcterms:created>
  <dcterms:modified xsi:type="dcterms:W3CDTF">2025-11-04T08:04:00Z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