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083" w:rsidRDefault="00010083" w:rsidP="00010083">
      <w:pPr>
        <w:autoSpaceDE w:val="0"/>
        <w:autoSpaceDN w:val="0"/>
        <w:rPr>
          <w:color w:val="244061"/>
          <w:lang w:eastAsia="cs-CZ"/>
        </w:rPr>
      </w:pPr>
      <w:r>
        <w:rPr>
          <w:color w:val="244061"/>
          <w:lang w:eastAsia="cs-CZ"/>
        </w:rPr>
        <w:t>SÍŤOVÁNÍ NOVÉ USTŘEDNY  EPS NA BLOKU BI NA STÁVAJÍCÍ ÚSTŘEDNY BLOKU BII A BIII</w:t>
      </w:r>
    </w:p>
    <w:p w:rsidR="00010083" w:rsidRDefault="00010083" w:rsidP="00010083">
      <w:pPr>
        <w:autoSpaceDE w:val="0"/>
        <w:autoSpaceDN w:val="0"/>
        <w:rPr>
          <w:color w:val="244061"/>
          <w:lang w:eastAsia="cs-CZ"/>
        </w:rPr>
      </w:pPr>
    </w:p>
    <w:tbl>
      <w:tblPr>
        <w:tblW w:w="14796" w:type="dxa"/>
        <w:tblInd w:w="-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0"/>
        <w:gridCol w:w="1019"/>
        <w:gridCol w:w="1188"/>
        <w:gridCol w:w="1258"/>
        <w:gridCol w:w="1242"/>
        <w:gridCol w:w="1262"/>
        <w:gridCol w:w="1412"/>
        <w:gridCol w:w="1669"/>
      </w:tblGrid>
      <w:tr w:rsidR="00010083" w:rsidTr="00010083">
        <w:trPr>
          <w:trHeight w:val="276"/>
        </w:trPr>
        <w:tc>
          <w:tcPr>
            <w:tcW w:w="5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0"/>
                <w:szCs w:val="20"/>
                <w:lang w:eastAsia="cs-CZ"/>
              </w:rPr>
            </w:pPr>
            <w:bookmarkStart w:id="0" w:name="RANGE!A1:H24"/>
            <w:r>
              <w:rPr>
                <w:sz w:val="20"/>
                <w:szCs w:val="20"/>
                <w:lang w:eastAsia="cs-CZ"/>
              </w:rPr>
              <w:t>Akce:</w:t>
            </w:r>
            <w:bookmarkEnd w:id="0"/>
          </w:p>
        </w:tc>
        <w:tc>
          <w:tcPr>
            <w:tcW w:w="892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 xml:space="preserve">UK </w:t>
            </w:r>
            <w:proofErr w:type="spellStart"/>
            <w:r>
              <w:rPr>
                <w:b/>
                <w:bCs/>
                <w:sz w:val="20"/>
                <w:szCs w:val="20"/>
                <w:lang w:eastAsia="cs-CZ"/>
              </w:rPr>
              <w:t>KaM</w:t>
            </w:r>
            <w:proofErr w:type="spellEnd"/>
            <w:r>
              <w:rPr>
                <w:b/>
                <w:bCs/>
                <w:sz w:val="20"/>
                <w:szCs w:val="20"/>
                <w:lang w:eastAsia="cs-CZ"/>
              </w:rPr>
              <w:t xml:space="preserve"> - Síťování ústředen EPS</w:t>
            </w:r>
          </w:p>
        </w:tc>
      </w:tr>
      <w:tr w:rsidR="00010083" w:rsidTr="00010083">
        <w:trPr>
          <w:trHeight w:val="276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Místo plnění:</w:t>
            </w:r>
          </w:p>
        </w:tc>
        <w:tc>
          <w:tcPr>
            <w:tcW w:w="892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12420" cy="350520"/>
                      <wp:effectExtent l="0" t="0" r="1905" b="1905"/>
                      <wp:wrapNone/>
                      <wp:docPr id="18" name="Obdélník 18" descr="AXIS P3364-V 6mm - Vnit&amp;rcaron;ní IP dome, TD/N, 1MP, f=2.5-6mm, WDR, Lightfinder, AV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2420" cy="35052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A3874" id="Obdélník 18" o:spid="_x0000_s1026" alt="AXIS P3364-V 6mm - Vnit&amp;rcaron;ní IP dome, TD/N, 1MP, f=2.5-6mm, WDR, Lightfinder, AV" style="position:absolute;margin-left:0;margin-top:0;width:24.6pt;height:2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12420" cy="373380"/>
                      <wp:effectExtent l="0" t="0" r="1905" b="0"/>
                      <wp:wrapNone/>
                      <wp:docPr id="17" name="Obdélník 17" descr="AXIS P3364-V 6mm - Vnit&amp;rcaron;ní IP dome, TD/N, 1MP, f=2.5-6mm, WDR, Lightfinder, AV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2420" cy="3733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9031D" id="Obdélník 17" o:spid="_x0000_s1026" alt="AXIS P3364-V 6mm - Vnit&amp;rcaron;ní IP dome, TD/N, 1MP, f=2.5-6mm, WDR, Lightfinder, AV" style="position:absolute;margin-left:0;margin-top:0;width:24.6pt;height:2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0"/>
            </w:tblGrid>
            <w:tr w:rsidR="00010083">
              <w:trPr>
                <w:trHeight w:val="276"/>
                <w:tblCellSpacing w:w="0" w:type="dxa"/>
              </w:trPr>
              <w:tc>
                <w:tcPr>
                  <w:tcW w:w="88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noWrap/>
                  <w:vAlign w:val="bottom"/>
                  <w:hideMark/>
                </w:tcPr>
                <w:p w:rsidR="00010083" w:rsidRDefault="00010083">
                  <w:pPr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Kolej Hvězda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010083" w:rsidTr="00010083">
        <w:trPr>
          <w:trHeight w:val="252"/>
        </w:trPr>
        <w:tc>
          <w:tcPr>
            <w:tcW w:w="1479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6"/>
                <w:szCs w:val="16"/>
                <w:lang w:eastAsia="cs-CZ"/>
              </w:rPr>
            </w:pPr>
            <w:r>
              <w:rPr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010083" w:rsidTr="00010083">
        <w:trPr>
          <w:trHeight w:val="600"/>
        </w:trPr>
        <w:tc>
          <w:tcPr>
            <w:tcW w:w="58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6" name="Obrázek 16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0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5" name="Obrázek 15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1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4" name="Obrázek 14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2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3" name="Obrázek 13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3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2" name="Obrázek 12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4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1" name="Obrázek 11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5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0" name="Obrázek 10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6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9" name="Obrázek 9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7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8" name="Obrázek 8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8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40"/>
            </w:tblGrid>
            <w:tr w:rsidR="00010083">
              <w:trPr>
                <w:trHeight w:val="600"/>
                <w:tblCellSpacing w:w="0" w:type="dxa"/>
              </w:trPr>
              <w:tc>
                <w:tcPr>
                  <w:tcW w:w="5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0C0C0"/>
                  <w:vAlign w:val="bottom"/>
                  <w:hideMark/>
                </w:tcPr>
                <w:p w:rsidR="00010083" w:rsidRDefault="00010083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cs-CZ"/>
                    </w:rPr>
                    <w:t>Popis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Jednotka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Množství</w:t>
            </w:r>
          </w:p>
        </w:tc>
        <w:tc>
          <w:tcPr>
            <w:tcW w:w="12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</w:tblGrid>
            <w:tr w:rsidR="00010083">
              <w:trPr>
                <w:trHeight w:val="600"/>
                <w:tblCellSpacing w:w="0" w:type="dxa"/>
              </w:trPr>
              <w:tc>
                <w:tcPr>
                  <w:tcW w:w="12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0C0C0"/>
                  <w:vAlign w:val="bottom"/>
                  <w:hideMark/>
                </w:tcPr>
                <w:p w:rsidR="00010083" w:rsidRDefault="00010083">
                  <w:pPr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cs-CZ"/>
                    </w:rPr>
                    <w:t>J. cena materiálu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Materiál celkem</w:t>
            </w:r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J. cena montáže</w:t>
            </w: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>Montáž celkem</w:t>
            </w:r>
          </w:p>
        </w:tc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>
              <w:rPr>
                <w:b/>
                <w:bCs/>
                <w:sz w:val="18"/>
                <w:szCs w:val="18"/>
                <w:lang w:eastAsia="cs-CZ"/>
              </w:rPr>
              <w:t xml:space="preserve">Celková cena </w:t>
            </w:r>
            <w:proofErr w:type="gramStart"/>
            <w:r>
              <w:rPr>
                <w:b/>
                <w:bCs/>
                <w:sz w:val="18"/>
                <w:szCs w:val="18"/>
                <w:lang w:eastAsia="cs-CZ"/>
              </w:rPr>
              <w:t>mat. a montáž</w:t>
            </w:r>
            <w:proofErr w:type="gramEnd"/>
          </w:p>
        </w:tc>
      </w:tr>
      <w:tr w:rsidR="00010083" w:rsidTr="00010083">
        <w:trPr>
          <w:trHeight w:val="402"/>
        </w:trPr>
        <w:tc>
          <w:tcPr>
            <w:tcW w:w="5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Systémové komponenty EPS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7620</wp:posOffset>
                  </wp:positionV>
                  <wp:extent cx="388620" cy="0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22 490,0 Kč</w:t>
            </w:r>
          </w:p>
        </w:tc>
      </w:tr>
      <w:tr w:rsidR="00010083" w:rsidTr="00010083">
        <w:trPr>
          <w:trHeight w:val="276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Síťová deska TLI800EN. K síťovému propojení ústředen ZETTLER Expert.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8 745,0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800424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26 235</w:t>
            </w:r>
            <w:r w:rsidR="00010083">
              <w:rPr>
                <w:sz w:val="18"/>
                <w:szCs w:val="18"/>
                <w:lang w:eastAsia="cs-CZ"/>
              </w:rPr>
              <w:t>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2 500,0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800424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7 5</w:t>
            </w:r>
            <w:r w:rsidR="00010083">
              <w:rPr>
                <w:sz w:val="18"/>
                <w:szCs w:val="18"/>
                <w:lang w:eastAsia="cs-CZ"/>
              </w:rPr>
              <w:t>00,0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800424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33 735</w:t>
            </w:r>
            <w:r w:rsidR="00010083">
              <w:rPr>
                <w:sz w:val="18"/>
                <w:szCs w:val="18"/>
                <w:lang w:eastAsia="cs-CZ"/>
              </w:rPr>
              <w:t>,0 Kč</w:t>
            </w:r>
          </w:p>
        </w:tc>
      </w:tr>
      <w:tr w:rsidR="00010083" w:rsidTr="00010083">
        <w:trPr>
          <w:trHeight w:val="276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</w:tr>
      <w:tr w:rsidR="00010083" w:rsidTr="00010083">
        <w:trPr>
          <w:trHeight w:val="402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Elektroinstalační a podružný materiál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41 022,8 Kč</w:t>
            </w:r>
          </w:p>
        </w:tc>
      </w:tr>
      <w:tr w:rsidR="00010083" w:rsidTr="00010083">
        <w:trPr>
          <w:trHeight w:val="276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Hnědý stíněný kabel 2x2x0,8 PH120-R dle ZP-27/2008, B2caS1D0 dle </w:t>
            </w:r>
            <w:proofErr w:type="spellStart"/>
            <w:r>
              <w:rPr>
                <w:sz w:val="18"/>
                <w:szCs w:val="18"/>
                <w:lang w:eastAsia="cs-CZ"/>
              </w:rPr>
              <w:t>PrEN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25,4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16 357,0</w:t>
            </w:r>
            <w:r>
              <w:rPr>
                <w:sz w:val="18"/>
                <w:szCs w:val="18"/>
                <w:lang w:eastAsia="cs-CZ"/>
              </w:rPr>
              <w:t xml:space="preserve">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12,0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7728.</w:t>
            </w:r>
            <w:r>
              <w:rPr>
                <w:sz w:val="18"/>
                <w:szCs w:val="18"/>
                <w:lang w:eastAsia="cs-CZ"/>
              </w:rPr>
              <w:t>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24 085,0</w:t>
            </w:r>
            <w:r>
              <w:rPr>
                <w:sz w:val="18"/>
                <w:szCs w:val="18"/>
                <w:lang w:eastAsia="cs-CZ"/>
              </w:rPr>
              <w:t xml:space="preserve"> Kč</w:t>
            </w:r>
          </w:p>
        </w:tc>
      </w:tr>
      <w:tr w:rsidR="00010083" w:rsidTr="00010083">
        <w:trPr>
          <w:trHeight w:val="276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Kabelové příchytky se zachováním </w:t>
            </w:r>
            <w:proofErr w:type="spellStart"/>
            <w:r>
              <w:rPr>
                <w:sz w:val="18"/>
                <w:szCs w:val="18"/>
                <w:lang w:eastAsia="cs-CZ"/>
              </w:rPr>
              <w:t>fce</w:t>
            </w:r>
            <w:proofErr w:type="spellEnd"/>
            <w:r>
              <w:rPr>
                <w:sz w:val="18"/>
                <w:szCs w:val="18"/>
                <w:lang w:eastAsia="cs-CZ"/>
              </w:rPr>
              <w:t xml:space="preserve"> při požáru dle ZP27/2008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2146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15,0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32 190,0</w:t>
            </w:r>
            <w:r>
              <w:rPr>
                <w:sz w:val="18"/>
                <w:szCs w:val="18"/>
                <w:lang w:eastAsia="cs-CZ"/>
              </w:rPr>
              <w:t xml:space="preserve">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12,0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25752</w:t>
            </w:r>
            <w:r>
              <w:rPr>
                <w:sz w:val="18"/>
                <w:szCs w:val="18"/>
                <w:lang w:eastAsia="cs-CZ"/>
              </w:rPr>
              <w:t>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5 7942,0</w:t>
            </w:r>
            <w:r>
              <w:rPr>
                <w:sz w:val="18"/>
                <w:szCs w:val="18"/>
                <w:lang w:eastAsia="cs-CZ"/>
              </w:rPr>
              <w:t xml:space="preserve">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3" name="Obrázek 3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5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40"/>
            </w:tblGrid>
            <w:tr w:rsidR="00010083">
              <w:trPr>
                <w:trHeight w:val="240"/>
                <w:tblCellSpacing w:w="0" w:type="dxa"/>
              </w:trPr>
              <w:tc>
                <w:tcPr>
                  <w:tcW w:w="5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:rsidR="00010083" w:rsidRDefault="00010083">
                  <w:pPr>
                    <w:rPr>
                      <w:sz w:val="18"/>
                      <w:szCs w:val="18"/>
                      <w:lang w:eastAsia="cs-CZ"/>
                    </w:rPr>
                  </w:pPr>
                  <w:r>
                    <w:rPr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</w:tr>
      <w:tr w:rsidR="00010083" w:rsidTr="00010083">
        <w:trPr>
          <w:trHeight w:val="402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Pomocné práce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12 925,0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Bourací a stavební </w:t>
            </w:r>
            <w:proofErr w:type="spellStart"/>
            <w:r>
              <w:rPr>
                <w:sz w:val="18"/>
                <w:szCs w:val="18"/>
                <w:lang w:eastAsia="cs-CZ"/>
              </w:rPr>
              <w:t>přípomo</w:t>
            </w:r>
            <w:r>
              <w:rPr>
                <w:sz w:val="18"/>
                <w:szCs w:val="18"/>
                <w:lang w:eastAsia="cs-CZ"/>
              </w:rPr>
              <w:t>ce</w:t>
            </w:r>
            <w:proofErr w:type="spellEnd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hod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300,0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  <w:r w:rsidR="00800424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500,0</w:t>
            </w:r>
            <w:r>
              <w:rPr>
                <w:sz w:val="18"/>
                <w:szCs w:val="18"/>
                <w:lang w:eastAsia="cs-CZ"/>
              </w:rPr>
              <w:t xml:space="preserve">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  <w:r w:rsidR="00800424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50</w:t>
            </w:r>
            <w:r>
              <w:rPr>
                <w:sz w:val="18"/>
                <w:szCs w:val="18"/>
                <w:lang w:eastAsia="cs-CZ"/>
              </w:rPr>
              <w:t>0,0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Úklidové práce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hod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300,0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600,0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600,0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Oživení a konfigurace systému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9 000,0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9 000,0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9 000,0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Průraz v cihelném zdivu do </w:t>
            </w:r>
            <w:proofErr w:type="spellStart"/>
            <w:r>
              <w:rPr>
                <w:sz w:val="18"/>
                <w:szCs w:val="18"/>
                <w:lang w:eastAsia="cs-CZ"/>
              </w:rPr>
              <w:t>tl</w:t>
            </w:r>
            <w:proofErr w:type="spellEnd"/>
            <w:r>
              <w:rPr>
                <w:sz w:val="18"/>
                <w:szCs w:val="18"/>
                <w:lang w:eastAsia="cs-CZ"/>
              </w:rPr>
              <w:t>. 300 mm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185,0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925,0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925,0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Průraz v cihelném zdivu od </w:t>
            </w:r>
            <w:proofErr w:type="spellStart"/>
            <w:r>
              <w:rPr>
                <w:sz w:val="18"/>
                <w:szCs w:val="18"/>
                <w:lang w:eastAsia="cs-CZ"/>
              </w:rPr>
              <w:t>tl</w:t>
            </w:r>
            <w:proofErr w:type="spellEnd"/>
            <w:r>
              <w:rPr>
                <w:sz w:val="18"/>
                <w:szCs w:val="18"/>
                <w:lang w:eastAsia="cs-CZ"/>
              </w:rPr>
              <w:t>. 750 mm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450,0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900,0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900,0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Pomocné práce technika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hod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350,0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175</w:t>
            </w: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  <w:r w:rsidR="00800424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750,0</w:t>
            </w:r>
            <w:r>
              <w:rPr>
                <w:sz w:val="18"/>
                <w:szCs w:val="18"/>
                <w:lang w:eastAsia="cs-CZ"/>
              </w:rPr>
              <w:t xml:space="preserve">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Pomocný materiál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proofErr w:type="spellStart"/>
            <w:r>
              <w:rPr>
                <w:sz w:val="18"/>
                <w:szCs w:val="18"/>
                <w:lang w:eastAsia="cs-CZ"/>
              </w:rPr>
              <w:t>clk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1 500,0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1 500,0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1 500,0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</w:tr>
      <w:tr w:rsidR="00010083" w:rsidTr="00010083">
        <w:trPr>
          <w:trHeight w:val="402"/>
        </w:trPr>
        <w:tc>
          <w:tcPr>
            <w:tcW w:w="587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Arial CE" w:hAnsi="Arial CE" w:cs="Arial CE"/>
                <w:sz w:val="20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2" name="Obrázek 2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3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76200"/>
                  <wp:effectExtent l="0" t="0" r="0" b="0"/>
                  <wp:wrapNone/>
                  <wp:docPr id="1" name="Obrázek 1" descr="http://ebc.mywac.cz/kv/Main/images/n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9254" descr="http://ebc.mywac.cz/kv/Main/images/n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60"/>
            </w:tblGrid>
            <w:tr w:rsidR="00010083">
              <w:trPr>
                <w:trHeight w:val="402"/>
                <w:tblCellSpacing w:w="0" w:type="dxa"/>
              </w:trPr>
              <w:tc>
                <w:tcPr>
                  <w:tcW w:w="58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C0C0C0"/>
                  <w:noWrap/>
                  <w:vAlign w:val="bottom"/>
                  <w:hideMark/>
                </w:tcPr>
                <w:p w:rsidR="00010083" w:rsidRDefault="00010083">
                  <w:pPr>
                    <w:rPr>
                      <w:b/>
                      <w:bCs/>
                      <w:lang w:eastAsia="cs-CZ"/>
                    </w:rPr>
                  </w:pPr>
                  <w:r>
                    <w:rPr>
                      <w:b/>
                      <w:bCs/>
                      <w:lang w:eastAsia="cs-CZ"/>
                    </w:rPr>
                    <w:t>Vedlejší rozpočtové náklady</w:t>
                  </w:r>
                </w:p>
              </w:tc>
            </w:tr>
          </w:tbl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1 512,0 Kč</w:t>
            </w:r>
          </w:p>
        </w:tc>
      </w:tr>
      <w:tr w:rsidR="00010083" w:rsidTr="00010083">
        <w:trPr>
          <w:trHeight w:val="240"/>
        </w:trPr>
        <w:tc>
          <w:tcPr>
            <w:tcW w:w="5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Doprava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center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9,0 Kč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1 512,0 Kč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0,0 Kč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1 512,0 Kč</w:t>
            </w:r>
          </w:p>
        </w:tc>
      </w:tr>
      <w:tr w:rsidR="00010083" w:rsidTr="00010083">
        <w:trPr>
          <w:trHeight w:val="255"/>
        </w:trPr>
        <w:tc>
          <w:tcPr>
            <w:tcW w:w="587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  <w:bookmarkStart w:id="1" w:name="_GoBack"/>
            <w:bookmarkEnd w:id="1"/>
          </w:p>
        </w:tc>
        <w:tc>
          <w:tcPr>
            <w:tcW w:w="10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18"/>
                <w:szCs w:val="18"/>
                <w:lang w:eastAsia="cs-CZ"/>
              </w:rPr>
            </w:pPr>
          </w:p>
        </w:tc>
        <w:tc>
          <w:tcPr>
            <w:tcW w:w="117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3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 </w:t>
            </w:r>
          </w:p>
        </w:tc>
      </w:tr>
      <w:tr w:rsidR="00010083" w:rsidTr="00010083">
        <w:trPr>
          <w:trHeight w:val="324"/>
        </w:trPr>
        <w:tc>
          <w:tcPr>
            <w:tcW w:w="5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lastRenderedPageBreak/>
              <w:t xml:space="preserve">Celkem bez DPH </w:t>
            </w: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10083" w:rsidRDefault="00010083">
            <w:pPr>
              <w:jc w:val="right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b/>
                <w:bCs/>
                <w:sz w:val="24"/>
                <w:szCs w:val="24"/>
                <w:lang w:eastAsia="cs-CZ"/>
              </w:rPr>
              <w:t>Kč</w:t>
            </w:r>
          </w:p>
        </w:tc>
      </w:tr>
    </w:tbl>
    <w:p w:rsidR="00642A83" w:rsidRDefault="00642A83"/>
    <w:sectPr w:rsidR="00642A83" w:rsidSect="000100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83"/>
    <w:rsid w:val="00010083"/>
    <w:rsid w:val="00642A83"/>
    <w:rsid w:val="0080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27C81-C86C-4ACB-934A-5DCD33AA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0083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</dc:creator>
  <cp:keywords/>
  <dc:description/>
  <cp:lastModifiedBy>urbanova</cp:lastModifiedBy>
  <cp:revision>1</cp:revision>
  <dcterms:created xsi:type="dcterms:W3CDTF">2017-07-07T11:46:00Z</dcterms:created>
  <dcterms:modified xsi:type="dcterms:W3CDTF">2017-07-07T11:58:00Z</dcterms:modified>
</cp:coreProperties>
</file>