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5ED" w:rsidRDefault="00B855ED" w:rsidP="00EF1B46">
      <w:pPr>
        <w:pStyle w:val="Bezmez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8"/>
        <w:gridCol w:w="1251"/>
        <w:gridCol w:w="3261"/>
        <w:gridCol w:w="586"/>
        <w:gridCol w:w="587"/>
        <w:gridCol w:w="607"/>
        <w:gridCol w:w="607"/>
        <w:gridCol w:w="607"/>
        <w:gridCol w:w="607"/>
        <w:gridCol w:w="607"/>
        <w:gridCol w:w="578"/>
      </w:tblGrid>
      <w:tr w:rsidR="00B855ED" w:rsidRPr="00711796" w:rsidTr="00711796">
        <w:tc>
          <w:tcPr>
            <w:tcW w:w="9856" w:type="dxa"/>
            <w:gridSpan w:val="11"/>
            <w:shd w:val="clear" w:color="auto" w:fill="D9D9D9"/>
          </w:tcPr>
          <w:p w:rsidR="00B51D55" w:rsidRDefault="00B51D55" w:rsidP="00711796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</w:p>
          <w:p w:rsidR="00B855ED" w:rsidRPr="00711796" w:rsidRDefault="00B855ED" w:rsidP="00711796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PSV</w:t>
            </w:r>
            <w:r w:rsidRPr="0071179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–</w:t>
            </w:r>
            <w:r w:rsidRPr="00711796">
              <w:rPr>
                <w:b/>
                <w:sz w:val="24"/>
                <w:szCs w:val="24"/>
              </w:rPr>
              <w:t xml:space="preserve"> VNITŘNÍ DVEŘE</w:t>
            </w:r>
          </w:p>
          <w:p w:rsidR="00B855ED" w:rsidRPr="00711796" w:rsidRDefault="00B855ED" w:rsidP="00711796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</w:tc>
      </w:tr>
      <w:tr w:rsidR="00B855ED" w:rsidRPr="00711796" w:rsidTr="00711796">
        <w:tc>
          <w:tcPr>
            <w:tcW w:w="9856" w:type="dxa"/>
            <w:gridSpan w:val="11"/>
          </w:tcPr>
          <w:p w:rsidR="00B855ED" w:rsidRPr="00711796" w:rsidRDefault="00B855ED" w:rsidP="00711796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</w:p>
          <w:p w:rsidR="00B855ED" w:rsidRPr="00711796" w:rsidRDefault="00B855ED" w:rsidP="00711796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Velikost všech otvorů pro dveře je nutno před realizací ověřit na místě tak, aby je bylo možné osadit. V tabulkách je uváděna velikost dveřního křídla. Způsob osazení viz katalogové listy výrobců, příslušných předpisů a norem, platných v naší republice. Před zahájením výroby bude provedení a osazení dveří odsouhlaseno  projektantem a investorem.</w:t>
            </w:r>
          </w:p>
          <w:p w:rsidR="00B855ED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Vnitřní výplně otvorů budou v těchto typech:</w:t>
            </w:r>
          </w:p>
          <w:p w:rsidR="00B855ED" w:rsidRPr="00711796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B855ED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-suterén:</w:t>
            </w:r>
            <w:r w:rsidR="00C25F37">
              <w:rPr>
                <w:sz w:val="18"/>
                <w:szCs w:val="18"/>
              </w:rPr>
              <w:t xml:space="preserve"> </w:t>
            </w:r>
            <w:r w:rsidRPr="00711796">
              <w:rPr>
                <w:sz w:val="18"/>
                <w:szCs w:val="18"/>
              </w:rPr>
              <w:t xml:space="preserve">požární dveře plné jednokřídlé do </w:t>
            </w:r>
            <w:r>
              <w:rPr>
                <w:sz w:val="18"/>
                <w:szCs w:val="18"/>
              </w:rPr>
              <w:t xml:space="preserve">stávající </w:t>
            </w:r>
            <w:r w:rsidRPr="00711796">
              <w:rPr>
                <w:sz w:val="18"/>
                <w:szCs w:val="18"/>
              </w:rPr>
              <w:t xml:space="preserve">ocelové zárubně </w:t>
            </w:r>
            <w:r>
              <w:rPr>
                <w:sz w:val="18"/>
                <w:szCs w:val="18"/>
              </w:rPr>
              <w:t>(nový požární pásek) EI30DP3/C,EW 30DP1</w:t>
            </w:r>
          </w:p>
          <w:p w:rsidR="00B855ED" w:rsidRPr="00711796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B855ED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-vstupní dveře do </w:t>
            </w:r>
            <w:r>
              <w:rPr>
                <w:sz w:val="18"/>
                <w:szCs w:val="18"/>
              </w:rPr>
              <w:t xml:space="preserve">ubytovacích buněk v prostoru schodiště : požární dveře plné jednokřídlé hladké do stávající ocelové zárubně(nový požární pásek)    EI 30DP3/C, dýha </w:t>
            </w:r>
            <w:proofErr w:type="gramStart"/>
            <w:r>
              <w:rPr>
                <w:sz w:val="18"/>
                <w:szCs w:val="18"/>
              </w:rPr>
              <w:t>hruška ,kukátko</w:t>
            </w:r>
            <w:proofErr w:type="gramEnd"/>
            <w:r>
              <w:rPr>
                <w:sz w:val="18"/>
                <w:szCs w:val="18"/>
              </w:rPr>
              <w:t>,</w:t>
            </w:r>
            <w:r w:rsidR="00C25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jmenovka chrom, cylindrická bezpečnostní vložka,</w:t>
            </w:r>
            <w:r w:rsidR="00C25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kování koule x klika – nerez broušený, </w:t>
            </w: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C25F37">
              <w:rPr>
                <w:b/>
                <w:sz w:val="18"/>
                <w:szCs w:val="18"/>
              </w:rPr>
              <w:t>generální klíč</w:t>
            </w:r>
            <w:r>
              <w:rPr>
                <w:sz w:val="18"/>
                <w:szCs w:val="18"/>
              </w:rPr>
              <w:t>,</w:t>
            </w:r>
            <w:r w:rsidR="00C25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hlavní a skupinový klíč –</w:t>
            </w:r>
            <w:proofErr w:type="spellStart"/>
            <w:r w:rsidR="00C25F37">
              <w:rPr>
                <w:sz w:val="18"/>
                <w:szCs w:val="18"/>
              </w:rPr>
              <w:t>např</w:t>
            </w:r>
            <w:proofErr w:type="spellEnd"/>
            <w:r w:rsidR="00C25F3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.FAB VARIANT</w:t>
            </w:r>
          </w:p>
          <w:p w:rsidR="00C25F37" w:rsidRDefault="00C25F37" w:rsidP="00C25F37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stávající ocelová </w:t>
            </w:r>
            <w:proofErr w:type="spellStart"/>
            <w:r>
              <w:rPr>
                <w:sz w:val="18"/>
                <w:szCs w:val="18"/>
              </w:rPr>
              <w:t>zárubeń</w:t>
            </w:r>
            <w:proofErr w:type="spellEnd"/>
            <w:r>
              <w:rPr>
                <w:sz w:val="18"/>
                <w:szCs w:val="18"/>
              </w:rPr>
              <w:t xml:space="preserve"> je dvoudílná, mezera mezi těmito díly bude vyplněna silikonovým tmelem v odstínu zárubně</w:t>
            </w:r>
          </w:p>
          <w:p w:rsidR="00B855ED" w:rsidRPr="00711796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B855ED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- dveře do schodišťové</w:t>
            </w:r>
            <w:r>
              <w:rPr>
                <w:sz w:val="18"/>
                <w:szCs w:val="18"/>
              </w:rPr>
              <w:t>ho prostoru – chráněné únikové cesty typu A</w:t>
            </w:r>
            <w:r w:rsidRPr="00711796">
              <w:rPr>
                <w:sz w:val="18"/>
                <w:szCs w:val="18"/>
              </w:rPr>
              <w:t xml:space="preserve">: dvoukřídlé </w:t>
            </w:r>
            <w:proofErr w:type="gramStart"/>
            <w:r w:rsidRPr="00711796">
              <w:rPr>
                <w:sz w:val="18"/>
                <w:szCs w:val="18"/>
              </w:rPr>
              <w:t>prosklené ( izolační</w:t>
            </w:r>
            <w:proofErr w:type="gramEnd"/>
            <w:r w:rsidRPr="00711796">
              <w:rPr>
                <w:sz w:val="18"/>
                <w:szCs w:val="18"/>
              </w:rPr>
              <w:t xml:space="preserve"> dvojsklo čiré - bezpečnostní) </w:t>
            </w:r>
            <w:r>
              <w:rPr>
                <w:sz w:val="18"/>
                <w:szCs w:val="18"/>
              </w:rPr>
              <w:t xml:space="preserve">kovové požární EI 30DP3/C , kování </w:t>
            </w:r>
            <w:proofErr w:type="spellStart"/>
            <w:r>
              <w:rPr>
                <w:sz w:val="18"/>
                <w:szCs w:val="18"/>
              </w:rPr>
              <w:t>paniková</w:t>
            </w:r>
            <w:proofErr w:type="spellEnd"/>
            <w:r>
              <w:rPr>
                <w:sz w:val="18"/>
                <w:szCs w:val="18"/>
              </w:rPr>
              <w:t xml:space="preserve"> klika x </w:t>
            </w:r>
            <w:proofErr w:type="spellStart"/>
            <w:r>
              <w:rPr>
                <w:sz w:val="18"/>
                <w:szCs w:val="18"/>
              </w:rPr>
              <w:t>paniková</w:t>
            </w:r>
            <w:proofErr w:type="spellEnd"/>
            <w:r>
              <w:rPr>
                <w:sz w:val="18"/>
                <w:szCs w:val="18"/>
              </w:rPr>
              <w:t xml:space="preserve"> klika – nerez broušený, </w:t>
            </w: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>
              <w:rPr>
                <w:sz w:val="18"/>
                <w:szCs w:val="18"/>
              </w:rPr>
              <w:t>,</w:t>
            </w:r>
            <w:r w:rsidR="00C25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odstín kovu RAL 6011 </w:t>
            </w:r>
            <w:proofErr w:type="spellStart"/>
            <w:r>
              <w:rPr>
                <w:sz w:val="18"/>
                <w:szCs w:val="18"/>
              </w:rPr>
              <w:t>rezedagrun</w:t>
            </w:r>
            <w:proofErr w:type="spellEnd"/>
            <w:r>
              <w:rPr>
                <w:sz w:val="18"/>
                <w:szCs w:val="18"/>
              </w:rPr>
              <w:t xml:space="preserve">.,bez zámku, bezpečnostní značení na skle – </w:t>
            </w:r>
            <w:r w:rsidR="00C25F37">
              <w:rPr>
                <w:sz w:val="18"/>
                <w:szCs w:val="18"/>
              </w:rPr>
              <w:t xml:space="preserve">bílé </w:t>
            </w:r>
            <w:r>
              <w:rPr>
                <w:sz w:val="18"/>
                <w:szCs w:val="18"/>
              </w:rPr>
              <w:t>čtverce ve dvou řadách</w:t>
            </w:r>
          </w:p>
          <w:p w:rsidR="00B855ED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B855ED" w:rsidRDefault="00B855ED" w:rsidP="00E911B0">
            <w:pPr>
              <w:pStyle w:val="Bezmezer"/>
              <w:ind w:right="1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-vstupní dveře do </w:t>
            </w:r>
            <w:r>
              <w:rPr>
                <w:sz w:val="18"/>
                <w:szCs w:val="18"/>
              </w:rPr>
              <w:t>ubytovacích buněk z podélné chodby: požární dveře plné jednokřídlé hladké do stávající ocelové zárubně</w:t>
            </w:r>
            <w:r w:rsidR="00C25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(nový požární pásek)    EW 30DP3/C, dýha </w:t>
            </w:r>
            <w:proofErr w:type="gramStart"/>
            <w:r>
              <w:rPr>
                <w:sz w:val="18"/>
                <w:szCs w:val="18"/>
              </w:rPr>
              <w:t>dub ,kukátko</w:t>
            </w:r>
            <w:proofErr w:type="gramEnd"/>
            <w:r>
              <w:rPr>
                <w:sz w:val="18"/>
                <w:szCs w:val="18"/>
              </w:rPr>
              <w:t>,</w:t>
            </w:r>
            <w:r w:rsidR="00C25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jmenovka chrom, cylindrická bezpečnostní vložka,</w:t>
            </w:r>
            <w:r w:rsidR="00C25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kování koule x klika – nerez broušený, </w:t>
            </w: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C25F37">
              <w:rPr>
                <w:b/>
                <w:sz w:val="18"/>
                <w:szCs w:val="18"/>
              </w:rPr>
              <w:t>generální klíč</w:t>
            </w:r>
            <w:r>
              <w:rPr>
                <w:sz w:val="18"/>
                <w:szCs w:val="18"/>
              </w:rPr>
              <w:t>,</w:t>
            </w:r>
            <w:r w:rsidR="00C25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hlavní a skupinový klíč –</w:t>
            </w:r>
            <w:proofErr w:type="spellStart"/>
            <w:r>
              <w:rPr>
                <w:sz w:val="18"/>
                <w:szCs w:val="18"/>
              </w:rPr>
              <w:t>např</w:t>
            </w:r>
            <w:proofErr w:type="spellEnd"/>
            <w:r>
              <w:rPr>
                <w:sz w:val="18"/>
                <w:szCs w:val="18"/>
              </w:rPr>
              <w:t xml:space="preserve"> FAB VARIANT</w:t>
            </w:r>
          </w:p>
          <w:p w:rsidR="00B855ED" w:rsidRDefault="00B855ED" w:rsidP="00E911B0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stávající ocelová </w:t>
            </w:r>
            <w:proofErr w:type="spellStart"/>
            <w:r>
              <w:rPr>
                <w:sz w:val="18"/>
                <w:szCs w:val="18"/>
              </w:rPr>
              <w:t>zárubeń</w:t>
            </w:r>
            <w:proofErr w:type="spellEnd"/>
            <w:r>
              <w:rPr>
                <w:sz w:val="18"/>
                <w:szCs w:val="18"/>
              </w:rPr>
              <w:t xml:space="preserve"> je dvoudíln</w:t>
            </w:r>
            <w:r w:rsidR="00C25F37">
              <w:rPr>
                <w:sz w:val="18"/>
                <w:szCs w:val="18"/>
              </w:rPr>
              <w:t>á</w:t>
            </w:r>
            <w:r>
              <w:rPr>
                <w:sz w:val="18"/>
                <w:szCs w:val="18"/>
              </w:rPr>
              <w:t>,</w:t>
            </w:r>
            <w:r w:rsidR="00C25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mezera mezi těmito díly bude vyplněna silikonovým tmelem v odstínu zárubně</w:t>
            </w:r>
          </w:p>
          <w:p w:rsidR="00B855ED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C25F37" w:rsidRDefault="00B855ED" w:rsidP="00C25F37">
            <w:pPr>
              <w:pStyle w:val="Bezmezer"/>
              <w:ind w:right="1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- dveře </w:t>
            </w:r>
            <w:r>
              <w:rPr>
                <w:sz w:val="18"/>
                <w:szCs w:val="18"/>
              </w:rPr>
              <w:t xml:space="preserve">mezi spojovací chodbou a sousedním blokem </w:t>
            </w:r>
            <w:r w:rsidR="00C25F37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I v </w:t>
            </w:r>
            <w:r w:rsidR="00C25F37">
              <w:rPr>
                <w:sz w:val="18"/>
                <w:szCs w:val="18"/>
              </w:rPr>
              <w:t xml:space="preserve">1.NP </w:t>
            </w:r>
            <w:r>
              <w:rPr>
                <w:sz w:val="18"/>
                <w:szCs w:val="18"/>
              </w:rPr>
              <w:t>z  chráněné únikové cesty typu A</w:t>
            </w:r>
            <w:r w:rsidRPr="00711796">
              <w:rPr>
                <w:sz w:val="18"/>
                <w:szCs w:val="18"/>
              </w:rPr>
              <w:t xml:space="preserve">: dvoukřídlé prosklené ( izolační dvojsklo čiré - bezpečnostní) </w:t>
            </w:r>
            <w:r>
              <w:rPr>
                <w:sz w:val="18"/>
                <w:szCs w:val="18"/>
              </w:rPr>
              <w:t xml:space="preserve">kovové požární EI </w:t>
            </w:r>
            <w:proofErr w:type="gramStart"/>
            <w:r>
              <w:rPr>
                <w:sz w:val="18"/>
                <w:szCs w:val="18"/>
              </w:rPr>
              <w:t>30DP1 /C , kování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paniková</w:t>
            </w:r>
            <w:proofErr w:type="spellEnd"/>
            <w:r>
              <w:rPr>
                <w:sz w:val="18"/>
                <w:szCs w:val="18"/>
              </w:rPr>
              <w:t xml:space="preserve">  klika x </w:t>
            </w:r>
            <w:proofErr w:type="spellStart"/>
            <w:r>
              <w:rPr>
                <w:sz w:val="18"/>
                <w:szCs w:val="18"/>
              </w:rPr>
              <w:t>paniková</w:t>
            </w:r>
            <w:proofErr w:type="spellEnd"/>
            <w:r>
              <w:rPr>
                <w:sz w:val="18"/>
                <w:szCs w:val="18"/>
              </w:rPr>
              <w:t xml:space="preserve"> klika </w:t>
            </w:r>
            <w:proofErr w:type="spellStart"/>
            <w:r>
              <w:rPr>
                <w:sz w:val="18"/>
                <w:szCs w:val="18"/>
              </w:rPr>
              <w:t>klika</w:t>
            </w:r>
            <w:proofErr w:type="spellEnd"/>
            <w:r>
              <w:rPr>
                <w:sz w:val="18"/>
                <w:szCs w:val="18"/>
              </w:rPr>
              <w:t xml:space="preserve"> – nerez broušený, </w:t>
            </w: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>
              <w:rPr>
                <w:sz w:val="18"/>
                <w:szCs w:val="18"/>
              </w:rPr>
              <w:t>,</w:t>
            </w:r>
            <w:r w:rsidR="00C25F3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odstín kovu RAL 6011 </w:t>
            </w:r>
            <w:proofErr w:type="spellStart"/>
            <w:r>
              <w:rPr>
                <w:sz w:val="18"/>
                <w:szCs w:val="18"/>
              </w:rPr>
              <w:t>rezedagrun</w:t>
            </w:r>
            <w:proofErr w:type="spellEnd"/>
            <w:r>
              <w:rPr>
                <w:sz w:val="18"/>
                <w:szCs w:val="18"/>
              </w:rPr>
              <w:t>., bez zámku v 1.NP</w:t>
            </w:r>
            <w:r w:rsidR="00C25F37">
              <w:rPr>
                <w:sz w:val="18"/>
                <w:szCs w:val="18"/>
              </w:rPr>
              <w:t>, bezpečnostní značení na skle – bílé čtverce ve dvou řadách</w:t>
            </w:r>
          </w:p>
          <w:p w:rsidR="00C25F37" w:rsidRDefault="00C25F37" w:rsidP="00E911B0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B855ED" w:rsidRPr="00C25F37" w:rsidRDefault="00B855ED" w:rsidP="00C510AD">
            <w:pPr>
              <w:pStyle w:val="Bezmezer"/>
              <w:ind w:right="1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dveře v</w:t>
            </w:r>
            <w:r w:rsidR="00C25F37">
              <w:rPr>
                <w:sz w:val="18"/>
                <w:szCs w:val="18"/>
              </w:rPr>
              <w:t> 1.PP</w:t>
            </w:r>
            <w:r>
              <w:rPr>
                <w:sz w:val="18"/>
                <w:szCs w:val="18"/>
              </w:rPr>
              <w:t xml:space="preserve"> </w:t>
            </w:r>
            <w:r w:rsidR="00C25F37">
              <w:rPr>
                <w:sz w:val="18"/>
                <w:szCs w:val="18"/>
              </w:rPr>
              <w:t xml:space="preserve">mezi schodištěm a sklady budou kovové s plnou výplní požární EI 30DP1/C, kování koule x koule se </w:t>
            </w:r>
            <w:proofErr w:type="gramStart"/>
            <w:r w:rsidR="00C25F37">
              <w:rPr>
                <w:sz w:val="18"/>
                <w:szCs w:val="18"/>
              </w:rPr>
              <w:t>zámkem ,</w:t>
            </w:r>
            <w:r w:rsidR="00C25F37" w:rsidRPr="00C25F37">
              <w:rPr>
                <w:b/>
                <w:sz w:val="18"/>
                <w:szCs w:val="18"/>
              </w:rPr>
              <w:t>generální</w:t>
            </w:r>
            <w:proofErr w:type="gramEnd"/>
            <w:r w:rsidR="00C25F37" w:rsidRPr="00C25F37">
              <w:rPr>
                <w:b/>
                <w:sz w:val="18"/>
                <w:szCs w:val="18"/>
              </w:rPr>
              <w:t xml:space="preserve"> klíč</w:t>
            </w:r>
            <w:r w:rsidR="00C25F37">
              <w:rPr>
                <w:b/>
                <w:sz w:val="18"/>
                <w:szCs w:val="18"/>
              </w:rPr>
              <w:t xml:space="preserve">, </w:t>
            </w:r>
            <w:r w:rsidR="00C25F37" w:rsidRPr="00C25F37">
              <w:rPr>
                <w:sz w:val="18"/>
                <w:szCs w:val="18"/>
              </w:rPr>
              <w:t xml:space="preserve">odstín kovu RAL 6011 </w:t>
            </w:r>
            <w:proofErr w:type="spellStart"/>
            <w:r w:rsidR="00C25F37" w:rsidRPr="00C25F37">
              <w:rPr>
                <w:sz w:val="18"/>
                <w:szCs w:val="18"/>
              </w:rPr>
              <w:t>rezedagrun</w:t>
            </w:r>
            <w:proofErr w:type="spellEnd"/>
          </w:p>
          <w:p w:rsidR="00B855ED" w:rsidRPr="00711796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B855ED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-interiérové dveře do pokojů: jednokřídlé prosklené</w:t>
            </w:r>
            <w:r>
              <w:rPr>
                <w:sz w:val="18"/>
                <w:szCs w:val="18"/>
              </w:rPr>
              <w:t xml:space="preserve"> 2/3 </w:t>
            </w:r>
            <w:r w:rsidRPr="00711796">
              <w:rPr>
                <w:sz w:val="18"/>
                <w:szCs w:val="18"/>
              </w:rPr>
              <w:t xml:space="preserve">–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např.</w:t>
            </w:r>
            <w:r w:rsidRPr="00711796">
              <w:rPr>
                <w:sz w:val="18"/>
                <w:szCs w:val="18"/>
              </w:rPr>
              <w:t>SAPELI</w:t>
            </w:r>
            <w:proofErr w:type="spellEnd"/>
            <w:r w:rsidRPr="00711796">
              <w:rPr>
                <w:sz w:val="18"/>
                <w:szCs w:val="18"/>
              </w:rPr>
              <w:t xml:space="preserve">, Standard model 40, bílá hladká barva, zasklení </w:t>
            </w:r>
            <w:r>
              <w:rPr>
                <w:sz w:val="18"/>
                <w:szCs w:val="18"/>
              </w:rPr>
              <w:t xml:space="preserve">mléčné sklo </w:t>
            </w:r>
            <w:r w:rsidRPr="00711796">
              <w:rPr>
                <w:sz w:val="18"/>
                <w:szCs w:val="18"/>
              </w:rPr>
              <w:t xml:space="preserve">, lišta </w:t>
            </w:r>
            <w:proofErr w:type="gramStart"/>
            <w:r w:rsidRPr="00711796">
              <w:rPr>
                <w:sz w:val="18"/>
                <w:szCs w:val="18"/>
              </w:rPr>
              <w:t xml:space="preserve">H. </w:t>
            </w:r>
            <w:r>
              <w:rPr>
                <w:sz w:val="18"/>
                <w:szCs w:val="18"/>
              </w:rPr>
              <w:t>,zárubeň</w:t>
            </w:r>
            <w:proofErr w:type="gramEnd"/>
            <w:r>
              <w:rPr>
                <w:sz w:val="18"/>
                <w:szCs w:val="18"/>
              </w:rPr>
              <w:t xml:space="preserve"> ocelová nová  Z14 </w:t>
            </w:r>
            <w:r w:rsidRPr="00711796">
              <w:rPr>
                <w:sz w:val="18"/>
                <w:szCs w:val="18"/>
              </w:rPr>
              <w:t>Kování klika - klika, rozetové provedení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např.Praktik</w:t>
            </w:r>
            <w:proofErr w:type="spellEnd"/>
            <w:r>
              <w:rPr>
                <w:sz w:val="18"/>
                <w:szCs w:val="18"/>
              </w:rPr>
              <w:t xml:space="preserve"> M1 nerez </w:t>
            </w:r>
            <w:proofErr w:type="spellStart"/>
            <w:r>
              <w:rPr>
                <w:sz w:val="18"/>
                <w:szCs w:val="18"/>
              </w:rPr>
              <w:t>boušený</w:t>
            </w:r>
            <w:proofErr w:type="spellEnd"/>
            <w:r w:rsidRPr="0071179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zámek vložkový</w:t>
            </w:r>
            <w:r w:rsidR="00621BED">
              <w:rPr>
                <w:sz w:val="18"/>
                <w:szCs w:val="18"/>
              </w:rPr>
              <w:t xml:space="preserve"> – </w:t>
            </w:r>
            <w:r w:rsidR="00621BED" w:rsidRPr="00621BED">
              <w:rPr>
                <w:b/>
                <w:sz w:val="18"/>
                <w:szCs w:val="18"/>
              </w:rPr>
              <w:t>nátěr zárubně RAL 7032 oblázkově šedá</w:t>
            </w:r>
          </w:p>
          <w:p w:rsidR="00B855ED" w:rsidRPr="00711796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B855ED" w:rsidRPr="00711796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-interiérové dveře – koupelny, WC, komory: jednokřídlé plné</w:t>
            </w:r>
            <w:r>
              <w:rPr>
                <w:sz w:val="18"/>
                <w:szCs w:val="18"/>
              </w:rPr>
              <w:t xml:space="preserve"> </w:t>
            </w:r>
            <w:r w:rsidRPr="00711796">
              <w:rPr>
                <w:sz w:val="18"/>
                <w:szCs w:val="18"/>
              </w:rPr>
              <w:t xml:space="preserve">– </w:t>
            </w:r>
            <w:proofErr w:type="spellStart"/>
            <w:r>
              <w:rPr>
                <w:sz w:val="18"/>
                <w:szCs w:val="18"/>
              </w:rPr>
              <w:t>např.</w:t>
            </w:r>
            <w:r w:rsidRPr="00711796">
              <w:rPr>
                <w:sz w:val="18"/>
                <w:szCs w:val="18"/>
              </w:rPr>
              <w:t>Sapeli</w:t>
            </w:r>
            <w:proofErr w:type="spellEnd"/>
            <w:r w:rsidRPr="00711796">
              <w:rPr>
                <w:sz w:val="18"/>
                <w:szCs w:val="18"/>
              </w:rPr>
              <w:t xml:space="preserve">, Standard model 10, bílá hladká barva. </w:t>
            </w:r>
            <w:proofErr w:type="spellStart"/>
            <w:r>
              <w:rPr>
                <w:sz w:val="18"/>
                <w:szCs w:val="18"/>
              </w:rPr>
              <w:t>Zárubeń</w:t>
            </w:r>
            <w:proofErr w:type="spellEnd"/>
            <w:r>
              <w:rPr>
                <w:sz w:val="18"/>
                <w:szCs w:val="18"/>
              </w:rPr>
              <w:t xml:space="preserve"> ocelová nová Z14 (koupelna),nová Z4 (</w:t>
            </w: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  <w:r>
              <w:rPr>
                <w:sz w:val="18"/>
                <w:szCs w:val="18"/>
              </w:rPr>
              <w:t>)</w:t>
            </w:r>
            <w:r w:rsidRPr="007117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r w:rsidRPr="00711796">
              <w:rPr>
                <w:sz w:val="18"/>
                <w:szCs w:val="18"/>
              </w:rPr>
              <w:t xml:space="preserve"> Kování klika – klika, rozetové provedení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např.Praktik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M1 nerez broušený</w:t>
            </w:r>
            <w:r w:rsidRPr="00711796">
              <w:rPr>
                <w:sz w:val="18"/>
                <w:szCs w:val="18"/>
              </w:rPr>
              <w:t>, WC západka.</w:t>
            </w:r>
            <w:r w:rsidR="00621BED">
              <w:rPr>
                <w:sz w:val="18"/>
                <w:szCs w:val="18"/>
              </w:rPr>
              <w:t xml:space="preserve"> – </w:t>
            </w:r>
            <w:r w:rsidR="00621BED" w:rsidRPr="00621BED">
              <w:rPr>
                <w:b/>
                <w:sz w:val="18"/>
                <w:szCs w:val="18"/>
              </w:rPr>
              <w:t>nátěr zárubně RAL 7032 oblázkově šedá</w:t>
            </w:r>
          </w:p>
          <w:p w:rsidR="00B855ED" w:rsidRDefault="00B855ED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621BED" w:rsidRDefault="00621BED" w:rsidP="00711796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Zárubně dveří na chodby NÚC a CHÚC nátěr žlutá RAL 1021</w:t>
            </w:r>
          </w:p>
          <w:p w:rsidR="00621BED" w:rsidRDefault="00621BED" w:rsidP="00711796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Zárubně uvnitř buněk a prostor za dveřmi chodeb nátěr oblázkově šedá RAL 7032</w:t>
            </w:r>
          </w:p>
          <w:p w:rsidR="00621BED" w:rsidRDefault="00621BED" w:rsidP="00711796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Požární dveře u schodiště RAL 6011 </w:t>
            </w:r>
            <w:proofErr w:type="spellStart"/>
            <w:r>
              <w:rPr>
                <w:sz w:val="18"/>
                <w:szCs w:val="18"/>
              </w:rPr>
              <w:t>resedagrun</w:t>
            </w:r>
            <w:proofErr w:type="spellEnd"/>
          </w:p>
          <w:p w:rsidR="00621BED" w:rsidRDefault="00621BED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621BED" w:rsidRPr="00621BED" w:rsidRDefault="00621BED" w:rsidP="00711796">
            <w:pPr>
              <w:pStyle w:val="Bezmezer"/>
              <w:ind w:right="1"/>
              <w:rPr>
                <w:b/>
                <w:sz w:val="18"/>
                <w:szCs w:val="18"/>
              </w:rPr>
            </w:pPr>
            <w:r w:rsidRPr="00621BED">
              <w:rPr>
                <w:b/>
                <w:sz w:val="18"/>
                <w:szCs w:val="18"/>
              </w:rPr>
              <w:t xml:space="preserve">Generální klíč </w:t>
            </w:r>
            <w:r w:rsidR="00565520">
              <w:rPr>
                <w:b/>
                <w:sz w:val="18"/>
                <w:szCs w:val="18"/>
              </w:rPr>
              <w:t>–</w:t>
            </w:r>
            <w:r w:rsidRPr="00621BED">
              <w:rPr>
                <w:b/>
                <w:sz w:val="18"/>
                <w:szCs w:val="18"/>
              </w:rPr>
              <w:t xml:space="preserve"> </w:t>
            </w:r>
            <w:r w:rsidR="00565520">
              <w:rPr>
                <w:b/>
                <w:sz w:val="18"/>
                <w:szCs w:val="18"/>
              </w:rPr>
              <w:t>dvoustupňový, kopírování pouze na kartu – budou ob</w:t>
            </w:r>
            <w:r w:rsidR="00352B24">
              <w:rPr>
                <w:b/>
                <w:sz w:val="18"/>
                <w:szCs w:val="18"/>
              </w:rPr>
              <w:t>sahovat všechny dveře vyjma vnitřních v buňkách a uvnitř prostor za dveřmi do chodeb + dveře do rozvodny Elektro</w:t>
            </w:r>
          </w:p>
          <w:p w:rsidR="00621BED" w:rsidRPr="00711796" w:rsidRDefault="00621BED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</w:tc>
      </w:tr>
      <w:tr w:rsidR="00B855ED" w:rsidRPr="00711796" w:rsidTr="00711796">
        <w:trPr>
          <w:trHeight w:val="672"/>
        </w:trPr>
        <w:tc>
          <w:tcPr>
            <w:tcW w:w="558" w:type="dxa"/>
            <w:vAlign w:val="center"/>
          </w:tcPr>
          <w:p w:rsidR="00B855ED" w:rsidRPr="00711796" w:rsidRDefault="00B855ED" w:rsidP="00142CFC">
            <w:pPr>
              <w:pStyle w:val="Bezmezer"/>
              <w:ind w:right="1"/>
              <w:rPr>
                <w:sz w:val="18"/>
                <w:szCs w:val="18"/>
              </w:rPr>
            </w:pPr>
            <w:proofErr w:type="spellStart"/>
            <w:r w:rsidRPr="00711796">
              <w:rPr>
                <w:sz w:val="18"/>
                <w:szCs w:val="18"/>
              </w:rPr>
              <w:t>ozn</w:t>
            </w:r>
            <w:proofErr w:type="spellEnd"/>
            <w:r w:rsidRPr="00711796">
              <w:rPr>
                <w:sz w:val="18"/>
                <w:szCs w:val="18"/>
              </w:rPr>
              <w:t>.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rozměry</w:t>
            </w:r>
          </w:p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 w:rsidRPr="00711796">
              <w:rPr>
                <w:sz w:val="18"/>
                <w:szCs w:val="18"/>
              </w:rPr>
              <w:t>šířkaxvýška</w:t>
            </w:r>
            <w:proofErr w:type="spellEnd"/>
          </w:p>
        </w:tc>
        <w:tc>
          <w:tcPr>
            <w:tcW w:w="326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popis</w:t>
            </w:r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gramStart"/>
            <w:r w:rsidRPr="00711796">
              <w:rPr>
                <w:sz w:val="18"/>
                <w:szCs w:val="18"/>
              </w:rPr>
              <w:t>1.pp</w:t>
            </w:r>
            <w:proofErr w:type="gramEnd"/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1.np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2np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3.np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4.np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5.np</w:t>
            </w:r>
          </w:p>
        </w:tc>
        <w:tc>
          <w:tcPr>
            <w:tcW w:w="607" w:type="dxa"/>
            <w:vAlign w:val="center"/>
          </w:tcPr>
          <w:p w:rsidR="00B855ED" w:rsidRPr="00711796" w:rsidRDefault="005D3A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6.np</w:t>
            </w:r>
          </w:p>
        </w:tc>
        <w:tc>
          <w:tcPr>
            <w:tcW w:w="57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rFonts w:cs="Arial"/>
                <w:sz w:val="18"/>
                <w:szCs w:val="18"/>
              </w:rPr>
              <w:t>∑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11796">
              <w:rPr>
                <w:sz w:val="18"/>
                <w:szCs w:val="18"/>
              </w:rPr>
              <w:t>1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800x1970</w:t>
            </w:r>
          </w:p>
        </w:tc>
        <w:tc>
          <w:tcPr>
            <w:tcW w:w="3261" w:type="dxa"/>
            <w:vAlign w:val="center"/>
          </w:tcPr>
          <w:p w:rsidR="00B855ED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plné </w:t>
            </w:r>
            <w:proofErr w:type="gramStart"/>
            <w:r>
              <w:rPr>
                <w:sz w:val="18"/>
                <w:szCs w:val="18"/>
              </w:rPr>
              <w:t>vstupní  požární</w:t>
            </w:r>
            <w:proofErr w:type="gramEnd"/>
            <w:r>
              <w:rPr>
                <w:sz w:val="18"/>
                <w:szCs w:val="18"/>
              </w:rPr>
              <w:t xml:space="preserve"> EW 30DP3/</w:t>
            </w:r>
            <w:proofErr w:type="spellStart"/>
            <w:r>
              <w:rPr>
                <w:sz w:val="18"/>
                <w:szCs w:val="18"/>
              </w:rPr>
              <w:t>C,samozavírač</w:t>
            </w:r>
            <w:proofErr w:type="spellEnd"/>
          </w:p>
          <w:p w:rsidR="00B855ED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zárubeň stávající 2 x RAL1021 žlutá</w:t>
            </w:r>
          </w:p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 nové zpěňovací pásky</w:t>
            </w:r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center"/>
          </w:tcPr>
          <w:p w:rsidR="00B855ED" w:rsidRPr="00711796" w:rsidRDefault="005D3A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8" w:type="dxa"/>
            <w:vAlign w:val="center"/>
          </w:tcPr>
          <w:p w:rsidR="00B855ED" w:rsidRPr="00711796" w:rsidRDefault="005D3A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11796">
              <w:rPr>
                <w:sz w:val="18"/>
                <w:szCs w:val="18"/>
              </w:rPr>
              <w:t>2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800x1970</w:t>
            </w:r>
          </w:p>
        </w:tc>
        <w:tc>
          <w:tcPr>
            <w:tcW w:w="326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 jednokřídlé</w:t>
            </w:r>
            <w:r>
              <w:rPr>
                <w:sz w:val="18"/>
                <w:szCs w:val="18"/>
              </w:rPr>
              <w:t xml:space="preserve"> interiérové</w:t>
            </w:r>
          </w:p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prosklenné</w:t>
            </w:r>
            <w:proofErr w:type="spellEnd"/>
            <w:r>
              <w:rPr>
                <w:sz w:val="18"/>
                <w:szCs w:val="18"/>
              </w:rPr>
              <w:t xml:space="preserve"> 2/3</w:t>
            </w:r>
          </w:p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zárubeň </w:t>
            </w:r>
            <w:proofErr w:type="gramStart"/>
            <w:r>
              <w:rPr>
                <w:sz w:val="18"/>
                <w:szCs w:val="18"/>
              </w:rPr>
              <w:t>nová  Z 14 2</w:t>
            </w:r>
            <w:proofErr w:type="gramEnd"/>
            <w:r>
              <w:rPr>
                <w:sz w:val="18"/>
                <w:szCs w:val="18"/>
              </w:rPr>
              <w:t xml:space="preserve"> x RAL 7032 </w:t>
            </w:r>
            <w:proofErr w:type="spellStart"/>
            <w:r>
              <w:rPr>
                <w:sz w:val="18"/>
                <w:szCs w:val="18"/>
              </w:rPr>
              <w:t>kieselgrau</w:t>
            </w:r>
            <w:proofErr w:type="spellEnd"/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center"/>
          </w:tcPr>
          <w:p w:rsidR="00B855ED" w:rsidRPr="00711796" w:rsidRDefault="005D3A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78" w:type="dxa"/>
            <w:vAlign w:val="center"/>
          </w:tcPr>
          <w:p w:rsidR="00B855ED" w:rsidRPr="00711796" w:rsidRDefault="005D3A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11796">
              <w:rPr>
                <w:sz w:val="18"/>
                <w:szCs w:val="18"/>
              </w:rPr>
              <w:t>3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800x1970</w:t>
            </w:r>
          </w:p>
        </w:tc>
        <w:tc>
          <w:tcPr>
            <w:tcW w:w="326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proofErr w:type="spellStart"/>
            <w:r w:rsidRPr="00711796">
              <w:rPr>
                <w:sz w:val="18"/>
                <w:szCs w:val="18"/>
              </w:rPr>
              <w:t>jednokřídlé,</w:t>
            </w:r>
            <w:proofErr w:type="gramStart"/>
            <w:r>
              <w:rPr>
                <w:sz w:val="18"/>
                <w:szCs w:val="18"/>
              </w:rPr>
              <w:t>interiérové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r w:rsidRPr="00711796">
              <w:rPr>
                <w:sz w:val="18"/>
                <w:szCs w:val="18"/>
              </w:rPr>
              <w:t>,</w:t>
            </w:r>
            <w:proofErr w:type="gramStart"/>
            <w:r w:rsidRPr="00711796">
              <w:rPr>
                <w:sz w:val="18"/>
                <w:szCs w:val="18"/>
              </w:rPr>
              <w:t>plné</w:t>
            </w:r>
            <w:proofErr w:type="gramEnd"/>
          </w:p>
          <w:p w:rsidR="00B855ED" w:rsidRPr="00711796" w:rsidRDefault="00B855ED" w:rsidP="00A1061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zárubeň nová Z14 2 x RAL 7032</w:t>
            </w:r>
          </w:p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kieselgrau</w:t>
            </w:r>
            <w:proofErr w:type="spellEnd"/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center"/>
          </w:tcPr>
          <w:p w:rsidR="00B855ED" w:rsidRPr="00711796" w:rsidRDefault="005D3A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78" w:type="dxa"/>
            <w:vAlign w:val="center"/>
          </w:tcPr>
          <w:p w:rsidR="00B855ED" w:rsidRPr="00711796" w:rsidRDefault="00B855ED" w:rsidP="005D3A4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D3A44">
              <w:rPr>
                <w:sz w:val="18"/>
                <w:szCs w:val="18"/>
              </w:rPr>
              <w:t>8</w:t>
            </w:r>
          </w:p>
        </w:tc>
      </w:tr>
      <w:tr w:rsidR="00B855ED" w:rsidRPr="00711796" w:rsidTr="005D3A44">
        <w:trPr>
          <w:trHeight w:val="752"/>
        </w:trPr>
        <w:tc>
          <w:tcPr>
            <w:tcW w:w="55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T4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700x</w:t>
            </w:r>
            <w:r>
              <w:rPr>
                <w:sz w:val="18"/>
                <w:szCs w:val="18"/>
              </w:rPr>
              <w:t>1970</w:t>
            </w:r>
          </w:p>
        </w:tc>
        <w:tc>
          <w:tcPr>
            <w:tcW w:w="326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jednokřídlé, </w:t>
            </w:r>
            <w:proofErr w:type="spellStart"/>
            <w:proofErr w:type="gramStart"/>
            <w:r>
              <w:rPr>
                <w:sz w:val="18"/>
                <w:szCs w:val="18"/>
              </w:rPr>
              <w:t>interiérové</w:t>
            </w:r>
            <w:r w:rsidRPr="00711796">
              <w:rPr>
                <w:sz w:val="18"/>
                <w:szCs w:val="18"/>
              </w:rPr>
              <w:t>,plné</w:t>
            </w:r>
            <w:proofErr w:type="spellEnd"/>
            <w:proofErr w:type="gramEnd"/>
          </w:p>
          <w:p w:rsidR="00B855ED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zárubeň nová Z4</w:t>
            </w:r>
          </w:p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nátěr 2 x RAL 7032 </w:t>
            </w:r>
            <w:proofErr w:type="spellStart"/>
            <w:r>
              <w:rPr>
                <w:sz w:val="18"/>
                <w:szCs w:val="18"/>
              </w:rPr>
              <w:t>kieselgrau</w:t>
            </w:r>
            <w:proofErr w:type="spellEnd"/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center"/>
          </w:tcPr>
          <w:p w:rsidR="00B855ED" w:rsidRPr="00711796" w:rsidRDefault="005D3A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8" w:type="dxa"/>
            <w:vAlign w:val="center"/>
          </w:tcPr>
          <w:p w:rsidR="00B855ED" w:rsidRPr="00711796" w:rsidRDefault="00B855ED" w:rsidP="005D3A4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D3A44">
              <w:rPr>
                <w:sz w:val="18"/>
                <w:szCs w:val="18"/>
              </w:rPr>
              <w:t>7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</w:t>
            </w:r>
            <w:r w:rsidRPr="00711796">
              <w:rPr>
                <w:sz w:val="18"/>
                <w:szCs w:val="18"/>
              </w:rPr>
              <w:t>5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Pr="00711796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>800</w:t>
            </w:r>
          </w:p>
        </w:tc>
        <w:tc>
          <w:tcPr>
            <w:tcW w:w="326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Dřevěný vchodový práh dub masiv</w:t>
            </w:r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87" w:type="dxa"/>
            <w:vAlign w:val="center"/>
          </w:tcPr>
          <w:p w:rsidR="00B855ED" w:rsidRPr="00711796" w:rsidRDefault="005D3A44" w:rsidP="005D3A4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center"/>
          </w:tcPr>
          <w:p w:rsidR="00B855ED" w:rsidRPr="00711796" w:rsidRDefault="005D3A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78" w:type="dxa"/>
            <w:vAlign w:val="center"/>
          </w:tcPr>
          <w:p w:rsidR="00B855ED" w:rsidRPr="00711796" w:rsidRDefault="005D3A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325A7">
              <w:t>T6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800X1970</w:t>
            </w:r>
          </w:p>
        </w:tc>
        <w:tc>
          <w:tcPr>
            <w:tcW w:w="3261" w:type="dxa"/>
            <w:vAlign w:val="center"/>
          </w:tcPr>
          <w:p w:rsidR="00B855ED" w:rsidRPr="00711796" w:rsidRDefault="00B855ED" w:rsidP="00142C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 jednokřídlé</w:t>
            </w:r>
            <w:r>
              <w:rPr>
                <w:sz w:val="18"/>
                <w:szCs w:val="18"/>
              </w:rPr>
              <w:t xml:space="preserve"> interiérové</w:t>
            </w:r>
          </w:p>
          <w:p w:rsidR="00B855ED" w:rsidRPr="00711796" w:rsidRDefault="00B855ED" w:rsidP="00142C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plné ,</w:t>
            </w:r>
            <w:proofErr w:type="spellStart"/>
            <w:r>
              <w:rPr>
                <w:sz w:val="18"/>
                <w:szCs w:val="18"/>
              </w:rPr>
              <w:t>klilika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x </w:t>
            </w:r>
            <w:proofErr w:type="spellStart"/>
            <w:r>
              <w:rPr>
                <w:sz w:val="18"/>
                <w:szCs w:val="18"/>
              </w:rPr>
              <w:t>klika,zámek</w:t>
            </w:r>
            <w:proofErr w:type="spellEnd"/>
            <w:r>
              <w:rPr>
                <w:sz w:val="18"/>
                <w:szCs w:val="18"/>
              </w:rPr>
              <w:t xml:space="preserve"> vložkový</w:t>
            </w:r>
          </w:p>
          <w:p w:rsidR="00B855ED" w:rsidRPr="00711796" w:rsidRDefault="00B855ED" w:rsidP="00142C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zárubeň stávající 2 x RAL 7032</w:t>
            </w:r>
          </w:p>
        </w:tc>
        <w:tc>
          <w:tcPr>
            <w:tcW w:w="586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11796">
              <w:rPr>
                <w:sz w:val="18"/>
                <w:szCs w:val="18"/>
              </w:rPr>
              <w:t>7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700x</w:t>
            </w:r>
            <w:r>
              <w:rPr>
                <w:sz w:val="18"/>
                <w:szCs w:val="18"/>
              </w:rPr>
              <w:t>1970</w:t>
            </w:r>
          </w:p>
        </w:tc>
        <w:tc>
          <w:tcPr>
            <w:tcW w:w="3261" w:type="dxa"/>
            <w:vAlign w:val="center"/>
          </w:tcPr>
          <w:p w:rsidR="00B855ED" w:rsidRPr="00711796" w:rsidRDefault="00B855ED" w:rsidP="00142C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 jednokřídlé</w:t>
            </w:r>
            <w:r>
              <w:rPr>
                <w:sz w:val="18"/>
                <w:szCs w:val="18"/>
              </w:rPr>
              <w:t xml:space="preserve"> interiérové</w:t>
            </w:r>
          </w:p>
          <w:p w:rsidR="00B855ED" w:rsidRPr="00711796" w:rsidRDefault="00B855ED" w:rsidP="00142C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plné,klika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xklika,zámek</w:t>
            </w:r>
            <w:proofErr w:type="spellEnd"/>
            <w:r>
              <w:rPr>
                <w:sz w:val="18"/>
                <w:szCs w:val="18"/>
              </w:rPr>
              <w:t xml:space="preserve"> vložkový</w:t>
            </w:r>
          </w:p>
          <w:p w:rsidR="00B855ED" w:rsidRPr="00711796" w:rsidRDefault="00B855ED" w:rsidP="00142C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zárubeň stávající 2 x RAL 7032</w:t>
            </w:r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Pr="00853268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853268">
              <w:rPr>
                <w:sz w:val="18"/>
                <w:szCs w:val="18"/>
              </w:rPr>
              <w:t>T8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800x1970</w:t>
            </w:r>
          </w:p>
        </w:tc>
        <w:tc>
          <w:tcPr>
            <w:tcW w:w="3261" w:type="dxa"/>
            <w:vAlign w:val="center"/>
          </w:tcPr>
          <w:p w:rsidR="00B855ED" w:rsidRDefault="00B855ED" w:rsidP="00142C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</w:t>
            </w:r>
            <w:proofErr w:type="gramStart"/>
            <w:r>
              <w:rPr>
                <w:sz w:val="18"/>
                <w:szCs w:val="18"/>
              </w:rPr>
              <w:t>plné  vstupní</w:t>
            </w:r>
            <w:proofErr w:type="gramEnd"/>
            <w:r>
              <w:rPr>
                <w:sz w:val="18"/>
                <w:szCs w:val="18"/>
              </w:rPr>
              <w:t xml:space="preserve"> požární EI 30DP3/</w:t>
            </w:r>
            <w:proofErr w:type="spellStart"/>
            <w:r>
              <w:rPr>
                <w:sz w:val="18"/>
                <w:szCs w:val="18"/>
              </w:rPr>
              <w:t>C,samozavírač</w:t>
            </w:r>
            <w:proofErr w:type="spellEnd"/>
          </w:p>
          <w:p w:rsidR="00B855ED" w:rsidRPr="00711796" w:rsidRDefault="00B855ED" w:rsidP="00142C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zárubeň stávající 2 x RAL1021žlutá +</w:t>
            </w:r>
            <w:r w:rsidR="00853268">
              <w:rPr>
                <w:sz w:val="18"/>
                <w:szCs w:val="18"/>
              </w:rPr>
              <w:t xml:space="preserve">nové zpěňovací </w:t>
            </w:r>
            <w:proofErr w:type="gramStart"/>
            <w:r w:rsidR="00853268">
              <w:rPr>
                <w:sz w:val="18"/>
                <w:szCs w:val="18"/>
              </w:rPr>
              <w:t xml:space="preserve">pásky + </w:t>
            </w:r>
            <w:r>
              <w:rPr>
                <w:sz w:val="18"/>
                <w:szCs w:val="18"/>
              </w:rPr>
              <w:t xml:space="preserve"> 1 x nová</w:t>
            </w:r>
            <w:proofErr w:type="gramEnd"/>
            <w:r>
              <w:rPr>
                <w:sz w:val="18"/>
                <w:szCs w:val="18"/>
              </w:rPr>
              <w:t xml:space="preserve"> zárubeň v 5.NP u výtahu</w:t>
            </w:r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7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78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T9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711796">
              <w:rPr>
                <w:sz w:val="18"/>
                <w:szCs w:val="18"/>
              </w:rPr>
              <w:t>00x2100</w:t>
            </w:r>
          </w:p>
        </w:tc>
        <w:tc>
          <w:tcPr>
            <w:tcW w:w="3261" w:type="dxa"/>
            <w:vAlign w:val="center"/>
          </w:tcPr>
          <w:p w:rsidR="00B855ED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 jednokřídlé</w:t>
            </w:r>
            <w:r>
              <w:rPr>
                <w:sz w:val="18"/>
                <w:szCs w:val="18"/>
              </w:rPr>
              <w:t xml:space="preserve"> interiérové plné,</w:t>
            </w:r>
          </w:p>
          <w:p w:rsidR="00B855ED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požární EW 30DP1/C</w:t>
            </w:r>
          </w:p>
          <w:p w:rsidR="00B855ED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zárubeň </w:t>
            </w:r>
            <w:proofErr w:type="gramStart"/>
            <w:r>
              <w:rPr>
                <w:sz w:val="18"/>
                <w:szCs w:val="18"/>
              </w:rPr>
              <w:t>stávající  2 x RAL</w:t>
            </w:r>
            <w:proofErr w:type="gramEnd"/>
            <w:r>
              <w:rPr>
                <w:sz w:val="18"/>
                <w:szCs w:val="18"/>
              </w:rPr>
              <w:t xml:space="preserve"> 7032</w:t>
            </w:r>
          </w:p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kieselgrau</w:t>
            </w:r>
            <w:proofErr w:type="spellEnd"/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Z7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1800x 2550</w:t>
            </w:r>
          </w:p>
        </w:tc>
        <w:tc>
          <w:tcPr>
            <w:tcW w:w="3261" w:type="dxa"/>
            <w:vAlign w:val="center"/>
          </w:tcPr>
          <w:p w:rsidR="00B855ED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r>
              <w:rPr>
                <w:sz w:val="18"/>
                <w:szCs w:val="18"/>
              </w:rPr>
              <w:t>dvoukřídlé,</w:t>
            </w:r>
            <w:r w:rsidR="00853268">
              <w:rPr>
                <w:sz w:val="18"/>
                <w:szCs w:val="18"/>
              </w:rPr>
              <w:t xml:space="preserve"> ocelový </w:t>
            </w:r>
            <w:proofErr w:type="gramStart"/>
            <w:r w:rsidR="00853268">
              <w:rPr>
                <w:sz w:val="18"/>
                <w:szCs w:val="18"/>
              </w:rPr>
              <w:t>rám ,proskle</w:t>
            </w:r>
            <w:r>
              <w:rPr>
                <w:sz w:val="18"/>
                <w:szCs w:val="18"/>
              </w:rPr>
              <w:t>né</w:t>
            </w:r>
            <w:proofErr w:type="gramEnd"/>
            <w:r>
              <w:rPr>
                <w:sz w:val="18"/>
                <w:szCs w:val="18"/>
              </w:rPr>
              <w:t xml:space="preserve"> (čiré bezpečnostní sklo) + rámová zárubeň RAL 6011 </w:t>
            </w:r>
            <w:proofErr w:type="spellStart"/>
            <w:r>
              <w:rPr>
                <w:sz w:val="18"/>
                <w:szCs w:val="18"/>
              </w:rPr>
              <w:t>resedagrun</w:t>
            </w:r>
            <w:proofErr w:type="spellEnd"/>
          </w:p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požární EI 30DP3/C,</w:t>
            </w:r>
            <w:r w:rsidR="00853268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 w:rsidR="00853268">
              <w:rPr>
                <w:sz w:val="18"/>
                <w:szCs w:val="18"/>
              </w:rPr>
              <w:t xml:space="preserve">, </w:t>
            </w:r>
            <w:proofErr w:type="spellStart"/>
            <w:r w:rsidR="00853268">
              <w:rPr>
                <w:sz w:val="18"/>
                <w:szCs w:val="18"/>
              </w:rPr>
              <w:t>paniková</w:t>
            </w:r>
            <w:proofErr w:type="spellEnd"/>
            <w:r w:rsidR="00853268">
              <w:rPr>
                <w:sz w:val="18"/>
                <w:szCs w:val="18"/>
              </w:rPr>
              <w:t xml:space="preserve"> klika, bezpečnostní značení</w:t>
            </w:r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8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Z8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1600x2</w:t>
            </w:r>
            <w:r>
              <w:rPr>
                <w:sz w:val="18"/>
                <w:szCs w:val="18"/>
              </w:rPr>
              <w:t>150</w:t>
            </w:r>
          </w:p>
        </w:tc>
        <w:tc>
          <w:tcPr>
            <w:tcW w:w="3261" w:type="dxa"/>
            <w:vAlign w:val="center"/>
          </w:tcPr>
          <w:p w:rsidR="00B855ED" w:rsidRDefault="00B855ED" w:rsidP="00363B8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proofErr w:type="spellStart"/>
            <w:r>
              <w:rPr>
                <w:sz w:val="18"/>
                <w:szCs w:val="18"/>
              </w:rPr>
              <w:t>dvoukřídlé,ocelový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rám ,</w:t>
            </w:r>
            <w:proofErr w:type="spellStart"/>
            <w:r>
              <w:rPr>
                <w:sz w:val="18"/>
                <w:szCs w:val="18"/>
              </w:rPr>
              <w:t>prosklenné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(čiré bezpečnostní sklo) + rámová zárubeň RAL 6011 </w:t>
            </w:r>
            <w:proofErr w:type="spellStart"/>
            <w:r>
              <w:rPr>
                <w:sz w:val="18"/>
                <w:szCs w:val="18"/>
              </w:rPr>
              <w:t>resedagrun</w:t>
            </w:r>
            <w:proofErr w:type="spellEnd"/>
          </w:p>
          <w:p w:rsidR="00B855ED" w:rsidRPr="00711796" w:rsidRDefault="00B855ED" w:rsidP="00363B8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požární EI 30DP1/</w:t>
            </w:r>
            <w:proofErr w:type="spellStart"/>
            <w:r>
              <w:rPr>
                <w:sz w:val="18"/>
                <w:szCs w:val="18"/>
              </w:rPr>
              <w:t>C,samozavírač</w:t>
            </w:r>
            <w:r w:rsidR="00853268">
              <w:rPr>
                <w:sz w:val="18"/>
                <w:szCs w:val="18"/>
              </w:rPr>
              <w:t>,paniková</w:t>
            </w:r>
            <w:proofErr w:type="spellEnd"/>
            <w:r w:rsidR="00853268">
              <w:rPr>
                <w:sz w:val="18"/>
                <w:szCs w:val="18"/>
              </w:rPr>
              <w:t xml:space="preserve"> klika, bezpečnostní značení</w:t>
            </w:r>
          </w:p>
        </w:tc>
        <w:tc>
          <w:tcPr>
            <w:tcW w:w="586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855ED" w:rsidRPr="00711796" w:rsidTr="00711796">
        <w:tc>
          <w:tcPr>
            <w:tcW w:w="558" w:type="dxa"/>
            <w:vAlign w:val="center"/>
          </w:tcPr>
          <w:p w:rsidR="00B855ED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Z9</w:t>
            </w:r>
          </w:p>
        </w:tc>
        <w:tc>
          <w:tcPr>
            <w:tcW w:w="1251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1600x 2150</w:t>
            </w:r>
          </w:p>
        </w:tc>
        <w:tc>
          <w:tcPr>
            <w:tcW w:w="3261" w:type="dxa"/>
            <w:vAlign w:val="center"/>
          </w:tcPr>
          <w:p w:rsidR="00B855ED" w:rsidRDefault="00B855ED" w:rsidP="00363B8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proofErr w:type="spellStart"/>
            <w:r>
              <w:rPr>
                <w:sz w:val="18"/>
                <w:szCs w:val="18"/>
              </w:rPr>
              <w:t>dvoukřídlé,ocelový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rám ,</w:t>
            </w:r>
            <w:proofErr w:type="spellStart"/>
            <w:r>
              <w:rPr>
                <w:sz w:val="18"/>
                <w:szCs w:val="18"/>
              </w:rPr>
              <w:t>prosklenné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(čiré bezpečnostní sklo) + rámová zárubeň RAL 6011 </w:t>
            </w:r>
            <w:proofErr w:type="spellStart"/>
            <w:r>
              <w:rPr>
                <w:sz w:val="18"/>
                <w:szCs w:val="18"/>
              </w:rPr>
              <w:t>resedagrun</w:t>
            </w:r>
            <w:proofErr w:type="spellEnd"/>
          </w:p>
          <w:p w:rsidR="00B855ED" w:rsidRPr="00711796" w:rsidRDefault="00B855ED" w:rsidP="00363B8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požární EI 30DP3/C,</w:t>
            </w:r>
            <w:r w:rsidR="00875AA4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 w:rsidR="00853268">
              <w:rPr>
                <w:sz w:val="18"/>
                <w:szCs w:val="18"/>
              </w:rPr>
              <w:t>,</w:t>
            </w:r>
            <w:r w:rsidR="00875AA4">
              <w:rPr>
                <w:sz w:val="18"/>
                <w:szCs w:val="18"/>
              </w:rPr>
              <w:t xml:space="preserve"> </w:t>
            </w:r>
            <w:r w:rsidR="00853268">
              <w:rPr>
                <w:sz w:val="18"/>
                <w:szCs w:val="18"/>
              </w:rPr>
              <w:t>kování koule x klika,</w:t>
            </w:r>
            <w:r w:rsidR="00875AA4">
              <w:rPr>
                <w:sz w:val="18"/>
                <w:szCs w:val="18"/>
              </w:rPr>
              <w:t xml:space="preserve"> </w:t>
            </w:r>
            <w:r w:rsidR="00853268">
              <w:rPr>
                <w:sz w:val="18"/>
                <w:szCs w:val="18"/>
              </w:rPr>
              <w:t>zámek vložkový,</w:t>
            </w:r>
            <w:r w:rsidR="00875AA4">
              <w:rPr>
                <w:sz w:val="18"/>
                <w:szCs w:val="18"/>
              </w:rPr>
              <w:t xml:space="preserve"> </w:t>
            </w:r>
            <w:r w:rsidR="00853268">
              <w:rPr>
                <w:sz w:val="18"/>
                <w:szCs w:val="18"/>
              </w:rPr>
              <w:t>bezpečnostní značení</w:t>
            </w:r>
          </w:p>
        </w:tc>
        <w:tc>
          <w:tcPr>
            <w:tcW w:w="586" w:type="dxa"/>
            <w:vAlign w:val="center"/>
          </w:tcPr>
          <w:p w:rsidR="00B855ED" w:rsidRPr="00711796" w:rsidRDefault="00853268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B855ED" w:rsidRPr="00711796" w:rsidRDefault="00B855E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75AA4" w:rsidRPr="00711796" w:rsidTr="00711796">
        <w:tc>
          <w:tcPr>
            <w:tcW w:w="558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T10</w:t>
            </w:r>
          </w:p>
        </w:tc>
        <w:tc>
          <w:tcPr>
            <w:tcW w:w="1251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 x 1970 mm</w:t>
            </w:r>
          </w:p>
        </w:tc>
        <w:tc>
          <w:tcPr>
            <w:tcW w:w="3261" w:type="dxa"/>
            <w:vAlign w:val="center"/>
          </w:tcPr>
          <w:p w:rsidR="00875AA4" w:rsidRDefault="00875AA4" w:rsidP="00875AA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</w:t>
            </w:r>
            <w:proofErr w:type="gramStart"/>
            <w:r>
              <w:rPr>
                <w:sz w:val="18"/>
                <w:szCs w:val="18"/>
              </w:rPr>
              <w:t>plné  vstupní</w:t>
            </w:r>
            <w:proofErr w:type="gramEnd"/>
            <w:r>
              <w:rPr>
                <w:sz w:val="18"/>
                <w:szCs w:val="18"/>
              </w:rPr>
              <w:t xml:space="preserve"> požární EI 30DP3/</w:t>
            </w:r>
            <w:proofErr w:type="spellStart"/>
            <w:r>
              <w:rPr>
                <w:sz w:val="18"/>
                <w:szCs w:val="18"/>
              </w:rPr>
              <w:t>C,samozavírač</w:t>
            </w:r>
            <w:proofErr w:type="spellEnd"/>
          </w:p>
          <w:p w:rsidR="00875AA4" w:rsidRPr="00711796" w:rsidRDefault="00875AA4" w:rsidP="00875AA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zárubeň 2 x RAL1021žlutá +nové zpěňovací </w:t>
            </w:r>
            <w:proofErr w:type="gramStart"/>
            <w:r>
              <w:rPr>
                <w:sz w:val="18"/>
                <w:szCs w:val="18"/>
              </w:rPr>
              <w:t>pásky +  1 x nová</w:t>
            </w:r>
            <w:proofErr w:type="gramEnd"/>
            <w:r>
              <w:rPr>
                <w:sz w:val="18"/>
                <w:szCs w:val="18"/>
              </w:rPr>
              <w:t xml:space="preserve"> zárubeň  ústředna </w:t>
            </w:r>
            <w:proofErr w:type="spellStart"/>
            <w:r>
              <w:rPr>
                <w:sz w:val="18"/>
                <w:szCs w:val="18"/>
              </w:rPr>
              <w:t>EPS,kování</w:t>
            </w:r>
            <w:proofErr w:type="spellEnd"/>
            <w:r>
              <w:rPr>
                <w:sz w:val="18"/>
                <w:szCs w:val="18"/>
              </w:rPr>
              <w:t xml:space="preserve"> koule x </w:t>
            </w:r>
            <w:proofErr w:type="spellStart"/>
            <w:r>
              <w:rPr>
                <w:sz w:val="18"/>
                <w:szCs w:val="18"/>
              </w:rPr>
              <w:t>klika,zámek</w:t>
            </w:r>
            <w:proofErr w:type="spellEnd"/>
            <w:r>
              <w:rPr>
                <w:sz w:val="18"/>
                <w:szCs w:val="18"/>
              </w:rPr>
              <w:t xml:space="preserve"> vložkový </w:t>
            </w:r>
          </w:p>
        </w:tc>
        <w:tc>
          <w:tcPr>
            <w:tcW w:w="586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8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75AA4" w:rsidRPr="00711796" w:rsidTr="00711796">
        <w:tc>
          <w:tcPr>
            <w:tcW w:w="558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T11</w:t>
            </w:r>
          </w:p>
        </w:tc>
        <w:tc>
          <w:tcPr>
            <w:tcW w:w="1251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 x 1970 mm</w:t>
            </w:r>
          </w:p>
        </w:tc>
        <w:tc>
          <w:tcPr>
            <w:tcW w:w="3261" w:type="dxa"/>
            <w:vAlign w:val="center"/>
          </w:tcPr>
          <w:p w:rsidR="00875AA4" w:rsidRDefault="00875AA4" w:rsidP="00875AA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dvoukřídlé </w:t>
            </w:r>
            <w:proofErr w:type="gramStart"/>
            <w:r>
              <w:rPr>
                <w:sz w:val="18"/>
                <w:szCs w:val="18"/>
              </w:rPr>
              <w:t>plné  vstupní</w:t>
            </w:r>
            <w:proofErr w:type="gramEnd"/>
            <w:r>
              <w:rPr>
                <w:sz w:val="18"/>
                <w:szCs w:val="18"/>
              </w:rPr>
              <w:t xml:space="preserve"> požární EI 30DP3/</w:t>
            </w:r>
            <w:proofErr w:type="spellStart"/>
            <w:r>
              <w:rPr>
                <w:sz w:val="18"/>
                <w:szCs w:val="18"/>
              </w:rPr>
              <w:t>C,samozavírač</w:t>
            </w:r>
            <w:proofErr w:type="spellEnd"/>
          </w:p>
          <w:p w:rsidR="00875AA4" w:rsidRPr="00711796" w:rsidRDefault="00875AA4" w:rsidP="00875AA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zárubeň stávající 2 x RAL1021žlutá +nové zpěňovací pásky kování klika x klika, zámek vložkový</w:t>
            </w:r>
          </w:p>
        </w:tc>
        <w:tc>
          <w:tcPr>
            <w:tcW w:w="586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8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875AA4" w:rsidRPr="00711796" w:rsidTr="00711796">
        <w:tc>
          <w:tcPr>
            <w:tcW w:w="558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Z24</w:t>
            </w:r>
          </w:p>
        </w:tc>
        <w:tc>
          <w:tcPr>
            <w:tcW w:w="1251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800x900 mm</w:t>
            </w:r>
          </w:p>
        </w:tc>
        <w:tc>
          <w:tcPr>
            <w:tcW w:w="3261" w:type="dxa"/>
            <w:vAlign w:val="center"/>
          </w:tcPr>
          <w:p w:rsidR="00565520" w:rsidRDefault="00565520" w:rsidP="0056552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proofErr w:type="spellStart"/>
            <w:r>
              <w:rPr>
                <w:sz w:val="18"/>
                <w:szCs w:val="18"/>
              </w:rPr>
              <w:t>jednokřídlé,ocelový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rám ,plná</w:t>
            </w:r>
            <w:proofErr w:type="gramEnd"/>
            <w:r>
              <w:rPr>
                <w:sz w:val="18"/>
                <w:szCs w:val="18"/>
              </w:rPr>
              <w:t xml:space="preserve"> výplň + rámová zárubeň RAL 6011 </w:t>
            </w:r>
            <w:proofErr w:type="spellStart"/>
            <w:r>
              <w:rPr>
                <w:sz w:val="18"/>
                <w:szCs w:val="18"/>
              </w:rPr>
              <w:t>resedagrun</w:t>
            </w:r>
            <w:proofErr w:type="spellEnd"/>
          </w:p>
          <w:p w:rsidR="00875AA4" w:rsidRPr="00711796" w:rsidRDefault="00565520" w:rsidP="0056552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požární EI 30DP3/C, </w:t>
            </w: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>
              <w:rPr>
                <w:sz w:val="18"/>
                <w:szCs w:val="18"/>
              </w:rPr>
              <w:t>, kování koule x koule, zámek vložkový</w:t>
            </w:r>
          </w:p>
        </w:tc>
        <w:tc>
          <w:tcPr>
            <w:tcW w:w="586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vAlign w:val="center"/>
          </w:tcPr>
          <w:p w:rsidR="00875AA4" w:rsidRPr="00711796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875AA4" w:rsidRDefault="00875AA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B855ED" w:rsidRPr="002D78BF" w:rsidRDefault="00B855ED" w:rsidP="002D78BF">
      <w:pPr>
        <w:pStyle w:val="Bezmezer"/>
        <w:ind w:right="1"/>
      </w:pPr>
    </w:p>
    <w:sectPr w:rsidR="00B855ED" w:rsidRPr="002D78BF" w:rsidSect="00F71D96">
      <w:pgSz w:w="11906" w:h="16838"/>
      <w:pgMar w:top="1276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E4CAE"/>
    <w:multiLevelType w:val="hybridMultilevel"/>
    <w:tmpl w:val="55F87824"/>
    <w:lvl w:ilvl="0" w:tplc="DE26E4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8BF"/>
    <w:rsid w:val="00074305"/>
    <w:rsid w:val="000747CE"/>
    <w:rsid w:val="000B270A"/>
    <w:rsid w:val="000B554A"/>
    <w:rsid w:val="000E1D78"/>
    <w:rsid w:val="000E3DB4"/>
    <w:rsid w:val="00102B24"/>
    <w:rsid w:val="00137BDE"/>
    <w:rsid w:val="00142CFC"/>
    <w:rsid w:val="00150D28"/>
    <w:rsid w:val="00156550"/>
    <w:rsid w:val="00176B8E"/>
    <w:rsid w:val="0017715A"/>
    <w:rsid w:val="00184812"/>
    <w:rsid w:val="001A011E"/>
    <w:rsid w:val="001A306C"/>
    <w:rsid w:val="001A4679"/>
    <w:rsid w:val="001B655C"/>
    <w:rsid w:val="002800D8"/>
    <w:rsid w:val="00284C54"/>
    <w:rsid w:val="00285F19"/>
    <w:rsid w:val="002D0135"/>
    <w:rsid w:val="002D2A79"/>
    <w:rsid w:val="002D78BF"/>
    <w:rsid w:val="002E7BA9"/>
    <w:rsid w:val="00352B24"/>
    <w:rsid w:val="00363B85"/>
    <w:rsid w:val="00373229"/>
    <w:rsid w:val="00397DE3"/>
    <w:rsid w:val="003A4B4E"/>
    <w:rsid w:val="003C0423"/>
    <w:rsid w:val="003E25B5"/>
    <w:rsid w:val="003F1D87"/>
    <w:rsid w:val="00442F29"/>
    <w:rsid w:val="00447F9A"/>
    <w:rsid w:val="00460502"/>
    <w:rsid w:val="00471F25"/>
    <w:rsid w:val="004B42C6"/>
    <w:rsid w:val="004B728A"/>
    <w:rsid w:val="004D73D8"/>
    <w:rsid w:val="004E7DD1"/>
    <w:rsid w:val="00500DFB"/>
    <w:rsid w:val="00503935"/>
    <w:rsid w:val="00504F71"/>
    <w:rsid w:val="0051049B"/>
    <w:rsid w:val="005109C9"/>
    <w:rsid w:val="00523339"/>
    <w:rsid w:val="0055584D"/>
    <w:rsid w:val="00565520"/>
    <w:rsid w:val="00571CDD"/>
    <w:rsid w:val="0058199D"/>
    <w:rsid w:val="00584019"/>
    <w:rsid w:val="00591A07"/>
    <w:rsid w:val="00594491"/>
    <w:rsid w:val="005C389E"/>
    <w:rsid w:val="005D00E0"/>
    <w:rsid w:val="005D3A44"/>
    <w:rsid w:val="005E5E1E"/>
    <w:rsid w:val="005F3E07"/>
    <w:rsid w:val="00621BED"/>
    <w:rsid w:val="006275C8"/>
    <w:rsid w:val="006325A7"/>
    <w:rsid w:val="006339A5"/>
    <w:rsid w:val="00645B0E"/>
    <w:rsid w:val="00646F6A"/>
    <w:rsid w:val="00661618"/>
    <w:rsid w:val="0067327D"/>
    <w:rsid w:val="00686DA9"/>
    <w:rsid w:val="006B60F4"/>
    <w:rsid w:val="006C2541"/>
    <w:rsid w:val="006D4A21"/>
    <w:rsid w:val="006F342F"/>
    <w:rsid w:val="006F62AE"/>
    <w:rsid w:val="00707470"/>
    <w:rsid w:val="00711796"/>
    <w:rsid w:val="00772B27"/>
    <w:rsid w:val="007762D6"/>
    <w:rsid w:val="00790623"/>
    <w:rsid w:val="00792B23"/>
    <w:rsid w:val="007A15C8"/>
    <w:rsid w:val="007B05FF"/>
    <w:rsid w:val="007C2F68"/>
    <w:rsid w:val="007D149F"/>
    <w:rsid w:val="00824FA7"/>
    <w:rsid w:val="008325F5"/>
    <w:rsid w:val="00837FBA"/>
    <w:rsid w:val="008450F5"/>
    <w:rsid w:val="00853268"/>
    <w:rsid w:val="008721E6"/>
    <w:rsid w:val="00875AA4"/>
    <w:rsid w:val="008C750D"/>
    <w:rsid w:val="008D7994"/>
    <w:rsid w:val="008F397B"/>
    <w:rsid w:val="008F5D58"/>
    <w:rsid w:val="00912054"/>
    <w:rsid w:val="00914FC5"/>
    <w:rsid w:val="009318C7"/>
    <w:rsid w:val="0096433C"/>
    <w:rsid w:val="0097648F"/>
    <w:rsid w:val="009B01AA"/>
    <w:rsid w:val="009B3924"/>
    <w:rsid w:val="009B462E"/>
    <w:rsid w:val="009C179D"/>
    <w:rsid w:val="009C6F6B"/>
    <w:rsid w:val="009D527E"/>
    <w:rsid w:val="009E0072"/>
    <w:rsid w:val="009E0C35"/>
    <w:rsid w:val="009E4045"/>
    <w:rsid w:val="00A1061D"/>
    <w:rsid w:val="00A10993"/>
    <w:rsid w:val="00A27C13"/>
    <w:rsid w:val="00A43176"/>
    <w:rsid w:val="00A6309F"/>
    <w:rsid w:val="00A84B46"/>
    <w:rsid w:val="00A96949"/>
    <w:rsid w:val="00AB054B"/>
    <w:rsid w:val="00AE7993"/>
    <w:rsid w:val="00AF4C7A"/>
    <w:rsid w:val="00AF6391"/>
    <w:rsid w:val="00B158C7"/>
    <w:rsid w:val="00B35E89"/>
    <w:rsid w:val="00B51D55"/>
    <w:rsid w:val="00B71E7C"/>
    <w:rsid w:val="00B855ED"/>
    <w:rsid w:val="00B87A37"/>
    <w:rsid w:val="00B94FFD"/>
    <w:rsid w:val="00B97BC9"/>
    <w:rsid w:val="00BA0F04"/>
    <w:rsid w:val="00BA187B"/>
    <w:rsid w:val="00BA2D10"/>
    <w:rsid w:val="00BB3D72"/>
    <w:rsid w:val="00BB5E75"/>
    <w:rsid w:val="00BC16BD"/>
    <w:rsid w:val="00C25F37"/>
    <w:rsid w:val="00C437DD"/>
    <w:rsid w:val="00C510AD"/>
    <w:rsid w:val="00C6645A"/>
    <w:rsid w:val="00C72175"/>
    <w:rsid w:val="00CB4216"/>
    <w:rsid w:val="00CE56AA"/>
    <w:rsid w:val="00D16E01"/>
    <w:rsid w:val="00D21B0E"/>
    <w:rsid w:val="00D261D2"/>
    <w:rsid w:val="00D46C01"/>
    <w:rsid w:val="00D47C8D"/>
    <w:rsid w:val="00D6557E"/>
    <w:rsid w:val="00D8631E"/>
    <w:rsid w:val="00D9610A"/>
    <w:rsid w:val="00DA3D5A"/>
    <w:rsid w:val="00DB7179"/>
    <w:rsid w:val="00DC016E"/>
    <w:rsid w:val="00DC502E"/>
    <w:rsid w:val="00DD52BE"/>
    <w:rsid w:val="00DE0C01"/>
    <w:rsid w:val="00DE50B3"/>
    <w:rsid w:val="00DF280D"/>
    <w:rsid w:val="00E1550C"/>
    <w:rsid w:val="00E269D2"/>
    <w:rsid w:val="00E44D22"/>
    <w:rsid w:val="00E450F5"/>
    <w:rsid w:val="00E5426C"/>
    <w:rsid w:val="00E873E0"/>
    <w:rsid w:val="00E911B0"/>
    <w:rsid w:val="00E97EDC"/>
    <w:rsid w:val="00EA4D0F"/>
    <w:rsid w:val="00EB32B2"/>
    <w:rsid w:val="00EB376B"/>
    <w:rsid w:val="00EF1B46"/>
    <w:rsid w:val="00F115DB"/>
    <w:rsid w:val="00F175D9"/>
    <w:rsid w:val="00F301E9"/>
    <w:rsid w:val="00F41E72"/>
    <w:rsid w:val="00F71D96"/>
    <w:rsid w:val="00F9111B"/>
    <w:rsid w:val="00FA7F68"/>
    <w:rsid w:val="00FC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1C9738-AFD7-4413-AC22-D69A39BE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78B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2D78BF"/>
    <w:rPr>
      <w:rFonts w:ascii="Arial" w:hAnsi="Arial"/>
      <w:szCs w:val="22"/>
      <w:lang w:eastAsia="en-US"/>
    </w:rPr>
  </w:style>
  <w:style w:type="table" w:styleId="Mkatabulky">
    <w:name w:val="Table Grid"/>
    <w:basedOn w:val="Normlntabulka"/>
    <w:uiPriority w:val="99"/>
    <w:rsid w:val="002D78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semiHidden/>
    <w:rsid w:val="00646F6A"/>
    <w:pPr>
      <w:spacing w:after="0"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ZkladntextChar">
    <w:name w:val="Základní text Char"/>
    <w:link w:val="Zkladntext"/>
    <w:uiPriority w:val="99"/>
    <w:semiHidden/>
    <w:locked/>
    <w:rsid w:val="00646F6A"/>
    <w:rPr>
      <w:rFonts w:ascii="Arial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6F6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link w:val="Zhlav"/>
    <w:uiPriority w:val="99"/>
    <w:locked/>
    <w:rsid w:val="00646F6A"/>
    <w:rPr>
      <w:rFonts w:ascii="Arial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51D5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815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06 - VNITŘNÍ DVEŘE</vt:lpstr>
    </vt:vector>
  </TitlesOfParts>
  <Company/>
  <LinksUpToDate>false</LinksUpToDate>
  <CharactersWithSpaces>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06 - VNITŘNÍ DVEŘE</dc:title>
  <dc:subject/>
  <dc:creator>Ing. arch. Stanislav Heidler</dc:creator>
  <cp:keywords/>
  <dc:description/>
  <cp:lastModifiedBy>urbanova</cp:lastModifiedBy>
  <cp:revision>10</cp:revision>
  <cp:lastPrinted>2017-08-15T11:18:00Z</cp:lastPrinted>
  <dcterms:created xsi:type="dcterms:W3CDTF">2015-08-05T11:25:00Z</dcterms:created>
  <dcterms:modified xsi:type="dcterms:W3CDTF">2017-08-15T11:18:00Z</dcterms:modified>
</cp:coreProperties>
</file>