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15D" w:rsidRPr="00525763" w:rsidRDefault="0049715D" w:rsidP="0049715D">
      <w:pPr>
        <w:jc w:val="center"/>
        <w:rPr>
          <w:sz w:val="40"/>
        </w:rPr>
      </w:pPr>
      <w:r w:rsidRPr="00525763">
        <w:rPr>
          <w:sz w:val="40"/>
        </w:rPr>
        <w:t>PROTOKOL č. 20</w:t>
      </w:r>
      <w:r w:rsidR="00DE0ADB">
        <w:rPr>
          <w:sz w:val="40"/>
        </w:rPr>
        <w:t>1</w:t>
      </w:r>
      <w:r w:rsidR="00D165CC">
        <w:rPr>
          <w:sz w:val="40"/>
        </w:rPr>
        <w:t>9</w:t>
      </w:r>
      <w:r w:rsidR="006A4D4F">
        <w:rPr>
          <w:sz w:val="40"/>
        </w:rPr>
        <w:t>VV</w:t>
      </w:r>
      <w:r w:rsidR="00642108">
        <w:rPr>
          <w:sz w:val="40"/>
        </w:rPr>
        <w:t>34</w:t>
      </w:r>
    </w:p>
    <w:p w:rsidR="001959FD" w:rsidRDefault="001959FD" w:rsidP="0049715D">
      <w:pPr>
        <w:jc w:val="center"/>
        <w:rPr>
          <w:sz w:val="28"/>
          <w:szCs w:val="28"/>
        </w:rPr>
      </w:pPr>
    </w:p>
    <w:p w:rsidR="0049715D" w:rsidRDefault="0049715D" w:rsidP="0049715D">
      <w:pPr>
        <w:jc w:val="center"/>
        <w:rPr>
          <w:sz w:val="28"/>
          <w:szCs w:val="28"/>
        </w:rPr>
      </w:pPr>
      <w:r w:rsidRPr="00525763">
        <w:rPr>
          <w:sz w:val="28"/>
          <w:szCs w:val="28"/>
        </w:rPr>
        <w:t xml:space="preserve">o určení vnějších vlivů </w:t>
      </w:r>
    </w:p>
    <w:p w:rsidR="006A4D4F" w:rsidRDefault="006A4D4F" w:rsidP="0049715D">
      <w:pPr>
        <w:jc w:val="center"/>
        <w:rPr>
          <w:sz w:val="28"/>
          <w:szCs w:val="28"/>
        </w:rPr>
      </w:pPr>
    </w:p>
    <w:p w:rsidR="006A4D4F" w:rsidRPr="006A4D4F" w:rsidRDefault="006A4D4F" w:rsidP="0049715D">
      <w:pPr>
        <w:jc w:val="center"/>
        <w:rPr>
          <w:szCs w:val="24"/>
        </w:rPr>
      </w:pPr>
    </w:p>
    <w:p w:rsidR="003B6FAF" w:rsidRDefault="003B6FAF" w:rsidP="0049715D">
      <w:pPr>
        <w:jc w:val="both"/>
      </w:pPr>
    </w:p>
    <w:p w:rsidR="0049715D" w:rsidRPr="00C70438" w:rsidRDefault="00495698" w:rsidP="00D13B12">
      <w:pPr>
        <w:jc w:val="right"/>
        <w:rPr>
          <w:sz w:val="22"/>
          <w:szCs w:val="22"/>
        </w:rPr>
      </w:pPr>
      <w:r>
        <w:rPr>
          <w:sz w:val="22"/>
          <w:szCs w:val="22"/>
        </w:rPr>
        <w:t>květen</w:t>
      </w:r>
      <w:r w:rsidR="00335896">
        <w:rPr>
          <w:sz w:val="22"/>
          <w:szCs w:val="22"/>
        </w:rPr>
        <w:t xml:space="preserve"> 2019</w:t>
      </w:r>
    </w:p>
    <w:p w:rsidR="000702F7" w:rsidRDefault="000702F7">
      <w:pPr>
        <w:jc w:val="both"/>
        <w:rPr>
          <w:sz w:val="22"/>
          <w:szCs w:val="22"/>
        </w:rPr>
      </w:pPr>
    </w:p>
    <w:p w:rsidR="00545163" w:rsidRDefault="00D13B12">
      <w:pPr>
        <w:jc w:val="both"/>
        <w:rPr>
          <w:sz w:val="22"/>
          <w:szCs w:val="22"/>
        </w:rPr>
      </w:pPr>
      <w:r>
        <w:rPr>
          <w:sz w:val="22"/>
          <w:szCs w:val="22"/>
        </w:rPr>
        <w:t>Počet listů protokolu:</w:t>
      </w:r>
      <w:r>
        <w:rPr>
          <w:sz w:val="22"/>
          <w:szCs w:val="22"/>
        </w:rPr>
        <w:tab/>
      </w:r>
      <w:r w:rsidR="00642108">
        <w:rPr>
          <w:sz w:val="22"/>
          <w:szCs w:val="22"/>
        </w:rPr>
        <w:t>2</w:t>
      </w:r>
    </w:p>
    <w:p w:rsidR="00D13B12" w:rsidRPr="00C70438" w:rsidRDefault="00D13B12">
      <w:pPr>
        <w:jc w:val="both"/>
        <w:rPr>
          <w:sz w:val="22"/>
          <w:szCs w:val="22"/>
        </w:rPr>
      </w:pPr>
    </w:p>
    <w:p w:rsidR="00DE0ADB" w:rsidRDefault="00F5427A" w:rsidP="00F5427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Vypracoval</w:t>
      </w:r>
      <w:r w:rsidR="00545163" w:rsidRPr="00C70438">
        <w:rPr>
          <w:b/>
          <w:sz w:val="22"/>
          <w:szCs w:val="22"/>
        </w:rPr>
        <w:t>:</w:t>
      </w:r>
      <w:r w:rsidR="00545163" w:rsidRPr="00C70438">
        <w:rPr>
          <w:sz w:val="22"/>
          <w:szCs w:val="22"/>
        </w:rPr>
        <w:tab/>
      </w:r>
      <w:r w:rsidR="00DE0ADB" w:rsidRPr="00C70438">
        <w:rPr>
          <w:sz w:val="22"/>
          <w:szCs w:val="22"/>
        </w:rPr>
        <w:t>Kubala Petr</w:t>
      </w:r>
      <w:r w:rsidR="00DE0ADB" w:rsidRPr="00C70438">
        <w:rPr>
          <w:sz w:val="22"/>
          <w:szCs w:val="22"/>
        </w:rPr>
        <w:tab/>
      </w:r>
      <w:r w:rsidR="00DE0ADB" w:rsidRPr="00C70438">
        <w:rPr>
          <w:sz w:val="22"/>
          <w:szCs w:val="22"/>
        </w:rPr>
        <w:tab/>
        <w:t xml:space="preserve"> </w:t>
      </w:r>
      <w:r w:rsidR="00DE0ADB" w:rsidRPr="00C70438">
        <w:rPr>
          <w:sz w:val="22"/>
          <w:szCs w:val="22"/>
        </w:rPr>
        <w:tab/>
      </w:r>
      <w:r w:rsidR="00320AF2">
        <w:rPr>
          <w:sz w:val="22"/>
          <w:szCs w:val="22"/>
        </w:rPr>
        <w:t>projektant elektrických zařízení</w:t>
      </w:r>
    </w:p>
    <w:p w:rsidR="00DE0ADB" w:rsidRDefault="00DE0ADB" w:rsidP="00DE0AD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IČO 623 11</w:t>
      </w:r>
      <w:r w:rsidR="00137E19">
        <w:rPr>
          <w:sz w:val="22"/>
          <w:szCs w:val="22"/>
        </w:rPr>
        <w:t> </w:t>
      </w:r>
      <w:r>
        <w:rPr>
          <w:sz w:val="22"/>
          <w:szCs w:val="22"/>
        </w:rPr>
        <w:t>832</w:t>
      </w:r>
    </w:p>
    <w:p w:rsidR="00137E19" w:rsidRDefault="00137E19" w:rsidP="00DE0ADB">
      <w:pPr>
        <w:jc w:val="both"/>
        <w:rPr>
          <w:sz w:val="22"/>
          <w:szCs w:val="22"/>
        </w:rPr>
      </w:pPr>
    </w:p>
    <w:p w:rsidR="00642108" w:rsidRPr="00642108" w:rsidRDefault="00642108" w:rsidP="00642108">
      <w:pPr>
        <w:spacing w:line="360" w:lineRule="auto"/>
        <w:rPr>
          <w:caps/>
          <w:sz w:val="22"/>
          <w:szCs w:val="22"/>
        </w:rPr>
      </w:pPr>
      <w:r w:rsidRPr="00642108">
        <w:rPr>
          <w:sz w:val="22"/>
          <w:szCs w:val="22"/>
        </w:rPr>
        <w:t>Akce:</w:t>
      </w:r>
      <w:r w:rsidRPr="00642108">
        <w:rPr>
          <w:sz w:val="22"/>
          <w:szCs w:val="22"/>
        </w:rPr>
        <w:tab/>
      </w:r>
      <w:r w:rsidRPr="00642108">
        <w:rPr>
          <w:sz w:val="22"/>
          <w:szCs w:val="22"/>
        </w:rPr>
        <w:tab/>
      </w:r>
      <w:r w:rsidRPr="00642108">
        <w:rPr>
          <w:sz w:val="22"/>
          <w:szCs w:val="22"/>
        </w:rPr>
        <w:tab/>
        <w:t>Oprava objektu ÚJOP Univerzity Karlovy, Vratislavova 29/10, Praha 2</w:t>
      </w:r>
    </w:p>
    <w:p w:rsidR="00642108" w:rsidRPr="00642108" w:rsidRDefault="00642108" w:rsidP="00642108">
      <w:pPr>
        <w:autoSpaceDE w:val="0"/>
        <w:autoSpaceDN w:val="0"/>
        <w:spacing w:line="360" w:lineRule="auto"/>
        <w:ind w:left="2124" w:hanging="2124"/>
        <w:rPr>
          <w:sz w:val="22"/>
          <w:szCs w:val="22"/>
        </w:rPr>
      </w:pPr>
      <w:r w:rsidRPr="00642108">
        <w:rPr>
          <w:sz w:val="22"/>
          <w:szCs w:val="22"/>
        </w:rPr>
        <w:t xml:space="preserve">Místo stavby: </w:t>
      </w:r>
      <w:r w:rsidRPr="00642108">
        <w:rPr>
          <w:sz w:val="22"/>
          <w:szCs w:val="22"/>
        </w:rPr>
        <w:tab/>
      </w:r>
      <w:proofErr w:type="spellStart"/>
      <w:r w:rsidRPr="00642108">
        <w:rPr>
          <w:sz w:val="22"/>
          <w:szCs w:val="22"/>
        </w:rPr>
        <w:t>kat.úz</w:t>
      </w:r>
      <w:proofErr w:type="spellEnd"/>
      <w:r w:rsidRPr="00642108">
        <w:rPr>
          <w:sz w:val="22"/>
          <w:szCs w:val="22"/>
        </w:rPr>
        <w:t xml:space="preserve">. Vyšehrad, </w:t>
      </w:r>
      <w:proofErr w:type="gramStart"/>
      <w:r w:rsidRPr="00642108">
        <w:rPr>
          <w:sz w:val="22"/>
          <w:szCs w:val="22"/>
        </w:rPr>
        <w:t>parc</w:t>
      </w:r>
      <w:proofErr w:type="gramEnd"/>
      <w:r w:rsidRPr="00642108">
        <w:rPr>
          <w:sz w:val="22"/>
          <w:szCs w:val="22"/>
        </w:rPr>
        <w:t>.</w:t>
      </w:r>
      <w:proofErr w:type="gramStart"/>
      <w:r w:rsidRPr="00642108">
        <w:rPr>
          <w:sz w:val="22"/>
          <w:szCs w:val="22"/>
        </w:rPr>
        <w:t>č.</w:t>
      </w:r>
      <w:proofErr w:type="gramEnd"/>
      <w:r w:rsidRPr="00642108">
        <w:rPr>
          <w:sz w:val="22"/>
          <w:szCs w:val="22"/>
        </w:rPr>
        <w:t>40</w:t>
      </w:r>
    </w:p>
    <w:p w:rsidR="00642108" w:rsidRPr="00642108" w:rsidRDefault="00642108" w:rsidP="00642108">
      <w:pPr>
        <w:spacing w:line="360" w:lineRule="auto"/>
        <w:rPr>
          <w:sz w:val="22"/>
          <w:szCs w:val="22"/>
        </w:rPr>
      </w:pPr>
      <w:r w:rsidRPr="00642108">
        <w:rPr>
          <w:sz w:val="22"/>
          <w:szCs w:val="22"/>
        </w:rPr>
        <w:t>Investor:       </w:t>
      </w:r>
      <w:r w:rsidRPr="00642108">
        <w:rPr>
          <w:sz w:val="22"/>
          <w:szCs w:val="22"/>
        </w:rPr>
        <w:tab/>
      </w:r>
      <w:r w:rsidRPr="00642108">
        <w:rPr>
          <w:sz w:val="22"/>
          <w:szCs w:val="22"/>
        </w:rPr>
        <w:tab/>
        <w:t>ÚJOP Univerzity Karlovy, Vratislavova 29/10, Praha 2</w:t>
      </w:r>
    </w:p>
    <w:p w:rsidR="00642108" w:rsidRPr="00642108" w:rsidRDefault="00642108" w:rsidP="00642108">
      <w:pPr>
        <w:spacing w:line="360" w:lineRule="auto"/>
        <w:rPr>
          <w:sz w:val="22"/>
          <w:szCs w:val="22"/>
        </w:rPr>
      </w:pPr>
      <w:r w:rsidRPr="00642108">
        <w:rPr>
          <w:sz w:val="22"/>
          <w:szCs w:val="22"/>
        </w:rPr>
        <w:t xml:space="preserve">Stupeň:              </w:t>
      </w:r>
      <w:r w:rsidRPr="00642108">
        <w:rPr>
          <w:sz w:val="22"/>
          <w:szCs w:val="22"/>
        </w:rPr>
        <w:tab/>
        <w:t>DSP  (dokumentace ke stavebnímu řízení)</w:t>
      </w:r>
    </w:p>
    <w:p w:rsidR="00DE1E60" w:rsidRPr="00C70438" w:rsidRDefault="00DE1E60" w:rsidP="00DE1E60">
      <w:pPr>
        <w:ind w:left="708" w:firstLine="708"/>
        <w:jc w:val="both"/>
        <w:rPr>
          <w:b/>
          <w:sz w:val="22"/>
          <w:szCs w:val="22"/>
        </w:rPr>
      </w:pPr>
    </w:p>
    <w:p w:rsidR="000A0352" w:rsidRPr="00C70438" w:rsidRDefault="000A0352" w:rsidP="00780DE9">
      <w:pPr>
        <w:jc w:val="both"/>
        <w:rPr>
          <w:b/>
          <w:sz w:val="22"/>
          <w:szCs w:val="22"/>
        </w:rPr>
      </w:pPr>
    </w:p>
    <w:p w:rsidR="00545163" w:rsidRDefault="00545163" w:rsidP="0048242A">
      <w:pPr>
        <w:spacing w:line="360" w:lineRule="auto"/>
        <w:jc w:val="both"/>
        <w:rPr>
          <w:b/>
          <w:sz w:val="22"/>
          <w:szCs w:val="22"/>
        </w:rPr>
      </w:pPr>
      <w:r w:rsidRPr="00C70438">
        <w:rPr>
          <w:b/>
          <w:sz w:val="22"/>
          <w:szCs w:val="22"/>
        </w:rPr>
        <w:t>Podklady použit</w:t>
      </w:r>
      <w:r w:rsidR="00061A24">
        <w:rPr>
          <w:b/>
          <w:sz w:val="22"/>
          <w:szCs w:val="22"/>
        </w:rPr>
        <w:t>é pro stanovení druhu prostředí</w:t>
      </w:r>
      <w:r w:rsidRPr="00C70438">
        <w:rPr>
          <w:b/>
          <w:sz w:val="22"/>
          <w:szCs w:val="22"/>
        </w:rPr>
        <w:t>:</w:t>
      </w:r>
    </w:p>
    <w:p w:rsidR="000A0352" w:rsidRPr="00C70438" w:rsidRDefault="000A0352" w:rsidP="0048242A">
      <w:pPr>
        <w:spacing w:line="360" w:lineRule="auto"/>
        <w:jc w:val="both"/>
        <w:rPr>
          <w:b/>
          <w:sz w:val="22"/>
          <w:szCs w:val="22"/>
        </w:rPr>
      </w:pPr>
    </w:p>
    <w:p w:rsidR="00804C8A" w:rsidRDefault="00E032F0" w:rsidP="0048242A">
      <w:pPr>
        <w:numPr>
          <w:ilvl w:val="0"/>
          <w:numId w:val="25"/>
        </w:numPr>
        <w:spacing w:line="360" w:lineRule="auto"/>
        <w:ind w:left="360"/>
        <w:rPr>
          <w:sz w:val="22"/>
          <w:szCs w:val="22"/>
        </w:rPr>
      </w:pPr>
      <w:r>
        <w:rPr>
          <w:sz w:val="22"/>
          <w:szCs w:val="22"/>
        </w:rPr>
        <w:t>ČSN 33 2000-5-51</w:t>
      </w:r>
      <w:r w:rsidR="00137E19">
        <w:rPr>
          <w:sz w:val="22"/>
          <w:szCs w:val="22"/>
        </w:rPr>
        <w:t xml:space="preserve"> ed.3; TNI 33 2000-5-51</w:t>
      </w:r>
    </w:p>
    <w:p w:rsidR="00545163" w:rsidRDefault="006A4D4F" w:rsidP="0048242A">
      <w:pPr>
        <w:numPr>
          <w:ilvl w:val="0"/>
          <w:numId w:val="25"/>
        </w:numPr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Stavební </w:t>
      </w:r>
      <w:r w:rsidR="00820DB4">
        <w:rPr>
          <w:sz w:val="22"/>
          <w:szCs w:val="22"/>
        </w:rPr>
        <w:t>výkres půdorysu</w:t>
      </w:r>
      <w:r w:rsidR="00804C8A">
        <w:rPr>
          <w:sz w:val="22"/>
          <w:szCs w:val="22"/>
        </w:rPr>
        <w:t xml:space="preserve">. </w:t>
      </w:r>
    </w:p>
    <w:p w:rsidR="00525763" w:rsidRPr="00C70438" w:rsidRDefault="00525763" w:rsidP="0048242A">
      <w:pPr>
        <w:numPr>
          <w:ilvl w:val="0"/>
          <w:numId w:val="25"/>
        </w:numPr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Při určování prostředí bylo přihlédnuto i k ostatním okolnostem vlivu prostředí (</w:t>
      </w:r>
      <w:proofErr w:type="spellStart"/>
      <w:proofErr w:type="gramStart"/>
      <w:r>
        <w:rPr>
          <w:sz w:val="22"/>
          <w:szCs w:val="22"/>
        </w:rPr>
        <w:t>resp.okolí</w:t>
      </w:r>
      <w:proofErr w:type="spellEnd"/>
      <w:proofErr w:type="gramEnd"/>
      <w:r>
        <w:rPr>
          <w:sz w:val="22"/>
          <w:szCs w:val="22"/>
        </w:rPr>
        <w:t>) na elektrická zařízen</w:t>
      </w:r>
      <w:r w:rsidR="007A0E59">
        <w:rPr>
          <w:sz w:val="22"/>
          <w:szCs w:val="22"/>
        </w:rPr>
        <w:t>í nebo elektrické příslušenství</w:t>
      </w:r>
      <w:r w:rsidR="006A4D4F">
        <w:rPr>
          <w:sz w:val="22"/>
          <w:szCs w:val="22"/>
        </w:rPr>
        <w:t>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545163" w:rsidRDefault="00545163" w:rsidP="0048242A">
      <w:pPr>
        <w:spacing w:line="360" w:lineRule="auto"/>
        <w:jc w:val="both"/>
        <w:rPr>
          <w:sz w:val="22"/>
          <w:szCs w:val="22"/>
        </w:rPr>
      </w:pPr>
      <w:bookmarkStart w:id="0" w:name="_GoBack"/>
      <w:bookmarkEnd w:id="0"/>
    </w:p>
    <w:p w:rsidR="000A0352" w:rsidRPr="00C70438" w:rsidRDefault="000A0352" w:rsidP="0048242A">
      <w:pPr>
        <w:spacing w:line="360" w:lineRule="auto"/>
        <w:jc w:val="both"/>
        <w:rPr>
          <w:sz w:val="22"/>
          <w:szCs w:val="22"/>
        </w:rPr>
      </w:pPr>
    </w:p>
    <w:p w:rsidR="00E42089" w:rsidRDefault="00E42089" w:rsidP="0048242A">
      <w:pPr>
        <w:spacing w:line="360" w:lineRule="auto"/>
        <w:ind w:left="2124" w:hanging="2124"/>
        <w:jc w:val="both"/>
        <w:rPr>
          <w:sz w:val="22"/>
          <w:szCs w:val="22"/>
        </w:rPr>
      </w:pPr>
      <w:r>
        <w:rPr>
          <w:b/>
          <w:sz w:val="22"/>
          <w:szCs w:val="22"/>
        </w:rPr>
        <w:t>Charakteristika</w:t>
      </w:r>
      <w:r w:rsidR="00545163" w:rsidRPr="00C70438">
        <w:rPr>
          <w:b/>
          <w:sz w:val="22"/>
          <w:szCs w:val="22"/>
        </w:rPr>
        <w:t>:</w:t>
      </w:r>
      <w:r w:rsidR="00545163" w:rsidRPr="00C70438">
        <w:rPr>
          <w:sz w:val="22"/>
          <w:szCs w:val="22"/>
        </w:rPr>
        <w:tab/>
      </w:r>
    </w:p>
    <w:p w:rsidR="000A0352" w:rsidRDefault="000A0352" w:rsidP="0048242A">
      <w:pPr>
        <w:spacing w:line="360" w:lineRule="auto"/>
        <w:ind w:left="2124" w:hanging="2124"/>
        <w:jc w:val="both"/>
        <w:rPr>
          <w:sz w:val="22"/>
          <w:szCs w:val="22"/>
        </w:rPr>
      </w:pPr>
    </w:p>
    <w:p w:rsidR="00495698" w:rsidRDefault="00495698" w:rsidP="0048242A">
      <w:pPr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Tento dokument se vztahuje</w:t>
      </w:r>
      <w:r w:rsidR="0087238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ke Světelně-technickému projektu </w:t>
      </w:r>
      <w:r w:rsidR="00642108">
        <w:rPr>
          <w:sz w:val="22"/>
          <w:szCs w:val="22"/>
        </w:rPr>
        <w:t>kancelářských prostor 4.NP</w:t>
      </w:r>
      <w:r>
        <w:rPr>
          <w:sz w:val="22"/>
          <w:szCs w:val="22"/>
        </w:rPr>
        <w:t xml:space="preserve">. </w:t>
      </w:r>
      <w:r w:rsidR="00642108">
        <w:rPr>
          <w:sz w:val="22"/>
          <w:szCs w:val="22"/>
        </w:rPr>
        <w:t>Předmětem řešení projektu je</w:t>
      </w:r>
      <w:r>
        <w:rPr>
          <w:sz w:val="22"/>
          <w:szCs w:val="22"/>
        </w:rPr>
        <w:t xml:space="preserve"> </w:t>
      </w:r>
      <w:r w:rsidRPr="00446A12">
        <w:rPr>
          <w:b/>
          <w:sz w:val="22"/>
          <w:szCs w:val="22"/>
        </w:rPr>
        <w:t xml:space="preserve">hlavní osvětlovací soustava </w:t>
      </w:r>
      <w:r w:rsidR="00642108">
        <w:rPr>
          <w:b/>
          <w:sz w:val="22"/>
          <w:szCs w:val="22"/>
        </w:rPr>
        <w:t>kanceláří</w:t>
      </w:r>
      <w:r w:rsidRPr="00446A12">
        <w:rPr>
          <w:b/>
          <w:sz w:val="22"/>
          <w:szCs w:val="22"/>
        </w:rPr>
        <w:t xml:space="preserve"> a nouzové osvětlení </w:t>
      </w:r>
      <w:r w:rsidR="00642108">
        <w:rPr>
          <w:b/>
          <w:sz w:val="22"/>
          <w:szCs w:val="22"/>
        </w:rPr>
        <w:t>pro bezpečný odchod z místností</w:t>
      </w:r>
      <w:r>
        <w:rPr>
          <w:sz w:val="22"/>
          <w:szCs w:val="22"/>
        </w:rPr>
        <w:t xml:space="preserve">. </w:t>
      </w:r>
    </w:p>
    <w:p w:rsidR="00642108" w:rsidRDefault="00642108" w:rsidP="0048242A">
      <w:pPr>
        <w:spacing w:line="360" w:lineRule="auto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Místnosti mají světlou výšku 3600mm a svítidla hlavního osvětlení kanceláří budou zavěšena ve výšce 2800mm nad podlahou (v místnosti 4.18 pak ve výšce 2700mm nad podlahou) – </w:t>
      </w:r>
      <w:proofErr w:type="gramStart"/>
      <w:r>
        <w:rPr>
          <w:sz w:val="22"/>
          <w:szCs w:val="22"/>
        </w:rPr>
        <w:t>viz. blíže</w:t>
      </w:r>
      <w:proofErr w:type="gramEnd"/>
      <w:r>
        <w:rPr>
          <w:sz w:val="22"/>
          <w:szCs w:val="22"/>
        </w:rPr>
        <w:t xml:space="preserve"> popis v technické zprávě.</w:t>
      </w:r>
    </w:p>
    <w:p w:rsidR="0098584E" w:rsidRDefault="0098584E" w:rsidP="0048242A">
      <w:pPr>
        <w:spacing w:line="360" w:lineRule="auto"/>
        <w:ind w:left="360"/>
        <w:jc w:val="both"/>
        <w:rPr>
          <w:sz w:val="22"/>
          <w:szCs w:val="22"/>
        </w:rPr>
      </w:pPr>
    </w:p>
    <w:p w:rsidR="00B21247" w:rsidRDefault="00B21247" w:rsidP="0048242A">
      <w:pPr>
        <w:spacing w:line="360" w:lineRule="auto"/>
        <w:ind w:left="360"/>
        <w:jc w:val="both"/>
        <w:rPr>
          <w:sz w:val="22"/>
          <w:szCs w:val="22"/>
        </w:rPr>
      </w:pPr>
    </w:p>
    <w:p w:rsidR="00B21247" w:rsidRPr="00C70438" w:rsidRDefault="00B21247" w:rsidP="0098584E">
      <w:pPr>
        <w:ind w:left="360"/>
        <w:jc w:val="both"/>
        <w:rPr>
          <w:sz w:val="22"/>
          <w:szCs w:val="22"/>
        </w:rPr>
      </w:pPr>
    </w:p>
    <w:p w:rsidR="000D76CD" w:rsidRDefault="000D76CD" w:rsidP="00F05911">
      <w:pPr>
        <w:ind w:left="2124" w:hanging="2124"/>
        <w:jc w:val="both"/>
        <w:rPr>
          <w:b/>
          <w:sz w:val="22"/>
          <w:szCs w:val="22"/>
        </w:rPr>
      </w:pPr>
    </w:p>
    <w:p w:rsidR="00F5427A" w:rsidRDefault="00F5427A" w:rsidP="00F05911">
      <w:pPr>
        <w:ind w:left="2124" w:hanging="2124"/>
        <w:jc w:val="both"/>
        <w:rPr>
          <w:b/>
          <w:sz w:val="22"/>
          <w:szCs w:val="22"/>
        </w:rPr>
      </w:pPr>
    </w:p>
    <w:p w:rsidR="006A4D4F" w:rsidRDefault="006A4D4F" w:rsidP="00F05911">
      <w:pPr>
        <w:ind w:left="2124" w:hanging="2124"/>
        <w:jc w:val="both"/>
        <w:rPr>
          <w:b/>
          <w:sz w:val="22"/>
          <w:szCs w:val="22"/>
        </w:rPr>
      </w:pPr>
    </w:p>
    <w:p w:rsidR="006A4D4F" w:rsidRDefault="006A4D4F" w:rsidP="00F05911">
      <w:pPr>
        <w:ind w:left="2124" w:hanging="2124"/>
        <w:jc w:val="both"/>
        <w:rPr>
          <w:b/>
          <w:sz w:val="22"/>
          <w:szCs w:val="22"/>
        </w:rPr>
      </w:pPr>
    </w:p>
    <w:p w:rsidR="002254AA" w:rsidRDefault="002254AA" w:rsidP="00471198">
      <w:pPr>
        <w:ind w:left="2124" w:hanging="2124"/>
        <w:jc w:val="both"/>
        <w:rPr>
          <w:rFonts w:ascii="Arial" w:hAnsi="Arial" w:cs="Arial"/>
          <w:b/>
          <w:sz w:val="22"/>
          <w:szCs w:val="22"/>
        </w:rPr>
      </w:pPr>
    </w:p>
    <w:p w:rsidR="00471198" w:rsidRPr="00F0594F" w:rsidRDefault="00642108" w:rsidP="00471198">
      <w:pPr>
        <w:ind w:left="2124" w:hanging="212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Vnitřní prostory – kanceláře</w:t>
      </w:r>
    </w:p>
    <w:p w:rsidR="00471198" w:rsidRDefault="00471198" w:rsidP="00471198">
      <w:pPr>
        <w:ind w:left="2124" w:hanging="2124"/>
        <w:jc w:val="both"/>
        <w:rPr>
          <w:b/>
          <w:sz w:val="22"/>
          <w:szCs w:val="22"/>
        </w:rPr>
      </w:pPr>
    </w:p>
    <w:tbl>
      <w:tblPr>
        <w:tblW w:w="97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960"/>
        <w:gridCol w:w="960"/>
        <w:gridCol w:w="960"/>
        <w:gridCol w:w="570"/>
        <w:gridCol w:w="699"/>
        <w:gridCol w:w="186"/>
        <w:gridCol w:w="204"/>
        <w:gridCol w:w="4014"/>
      </w:tblGrid>
      <w:tr w:rsidR="00471198" w:rsidRPr="00E05F14" w:rsidTr="003068D9">
        <w:trPr>
          <w:trHeight w:val="26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Název vnějšího vlivu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08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 xml:space="preserve">Označení </w:t>
            </w: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Výskyt:</w:t>
            </w:r>
          </w:p>
        </w:tc>
      </w:tr>
      <w:tr w:rsidR="00471198" w:rsidRPr="00E05F14" w:rsidTr="003068D9">
        <w:trPr>
          <w:trHeight w:val="26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vnějšího vlivu</w:t>
            </w: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4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Třída vnějšího vlivu</w:t>
            </w:r>
          </w:p>
        </w:tc>
      </w:tr>
      <w:tr w:rsidR="00471198" w:rsidRPr="00E05F14" w:rsidTr="003068D9">
        <w:trPr>
          <w:trHeight w:val="264"/>
        </w:trPr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Teplota okolí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AA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ind w:left="-132" w:firstLine="132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AA4 - normální</w:t>
            </w:r>
          </w:p>
        </w:tc>
      </w:tr>
      <w:tr w:rsidR="00471198" w:rsidRPr="00E05F14" w:rsidTr="003068D9">
        <w:trPr>
          <w:trHeight w:val="264"/>
        </w:trPr>
        <w:tc>
          <w:tcPr>
            <w:tcW w:w="306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Atmosférické podmínky v okolí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AB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AB4 - normální</w:t>
            </w:r>
          </w:p>
        </w:tc>
      </w:tr>
      <w:tr w:rsidR="00471198" w:rsidRPr="00E05F14" w:rsidTr="003068D9">
        <w:trPr>
          <w:trHeight w:val="264"/>
        </w:trPr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Nadmořská výška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AC</w:t>
            </w: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AC1 - normální</w:t>
            </w:r>
          </w:p>
        </w:tc>
      </w:tr>
      <w:tr w:rsidR="00471198" w:rsidRPr="00E05F14" w:rsidTr="003068D9">
        <w:trPr>
          <w:trHeight w:val="264"/>
        </w:trPr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Výskyt vody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AD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AD1 – normální</w:t>
            </w:r>
          </w:p>
        </w:tc>
      </w:tr>
      <w:tr w:rsidR="00471198" w:rsidRPr="00E05F14" w:rsidTr="003068D9">
        <w:trPr>
          <w:trHeight w:val="264"/>
        </w:trPr>
        <w:tc>
          <w:tcPr>
            <w:tcW w:w="3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Výskyt cizích pevných těles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AE</w:t>
            </w: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AE1 - normální</w:t>
            </w:r>
          </w:p>
        </w:tc>
      </w:tr>
      <w:tr w:rsidR="00471198" w:rsidRPr="00E05F14" w:rsidTr="003068D9">
        <w:trPr>
          <w:trHeight w:val="264"/>
        </w:trPr>
        <w:tc>
          <w:tcPr>
            <w:tcW w:w="459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Výskyt korozivních nebo znečišťujících látek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AF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AF1 - normální</w:t>
            </w:r>
          </w:p>
        </w:tc>
      </w:tr>
      <w:tr w:rsidR="00471198" w:rsidRPr="00E05F14" w:rsidTr="003068D9">
        <w:trPr>
          <w:trHeight w:val="264"/>
        </w:trPr>
        <w:tc>
          <w:tcPr>
            <w:tcW w:w="3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Mechanické namáhání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AG</w:t>
            </w: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64210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AG</w:t>
            </w:r>
            <w:r w:rsidR="00642108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642108">
              <w:rPr>
                <w:rFonts w:ascii="Arial" w:hAnsi="Arial" w:cs="Arial"/>
                <w:sz w:val="20"/>
              </w:rPr>
              <w:t>- normální</w:t>
            </w:r>
          </w:p>
        </w:tc>
      </w:tr>
      <w:tr w:rsidR="00471198" w:rsidRPr="00E05F14" w:rsidTr="003068D9">
        <w:trPr>
          <w:trHeight w:val="264"/>
        </w:trPr>
        <w:tc>
          <w:tcPr>
            <w:tcW w:w="11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Vibrace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AH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64210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AH</w:t>
            </w:r>
            <w:r w:rsidR="00642108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642108">
              <w:rPr>
                <w:rFonts w:ascii="Arial" w:hAnsi="Arial" w:cs="Arial"/>
                <w:sz w:val="20"/>
              </w:rPr>
              <w:t>- normální</w:t>
            </w:r>
          </w:p>
        </w:tc>
      </w:tr>
      <w:tr w:rsidR="00471198" w:rsidRPr="00E05F14" w:rsidTr="003068D9">
        <w:trPr>
          <w:trHeight w:val="264"/>
        </w:trPr>
        <w:tc>
          <w:tcPr>
            <w:tcW w:w="3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Výskyt rostlin nebo plísní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AK</w:t>
            </w: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AK1 - normální</w:t>
            </w:r>
          </w:p>
        </w:tc>
      </w:tr>
      <w:tr w:rsidR="00471198" w:rsidRPr="00E05F14" w:rsidTr="003068D9">
        <w:trPr>
          <w:trHeight w:val="264"/>
        </w:trPr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Výskyt živočichů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AL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AL1 - normální</w:t>
            </w:r>
          </w:p>
        </w:tc>
      </w:tr>
      <w:tr w:rsidR="00471198" w:rsidRPr="00E05F14" w:rsidTr="003068D9">
        <w:trPr>
          <w:trHeight w:val="264"/>
        </w:trPr>
        <w:tc>
          <w:tcPr>
            <w:tcW w:w="4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proofErr w:type="spellStart"/>
            <w:r w:rsidRPr="00E05F14">
              <w:rPr>
                <w:rFonts w:ascii="Arial" w:hAnsi="Arial" w:cs="Arial"/>
                <w:sz w:val="20"/>
              </w:rPr>
              <w:t>Elektromagn</w:t>
            </w:r>
            <w:proofErr w:type="spellEnd"/>
            <w:r w:rsidRPr="00E05F14">
              <w:rPr>
                <w:rFonts w:ascii="Arial" w:hAnsi="Arial" w:cs="Arial"/>
                <w:sz w:val="20"/>
              </w:rPr>
              <w:t>.,</w:t>
            </w:r>
            <w:proofErr w:type="spellStart"/>
            <w:proofErr w:type="gramStart"/>
            <w:r w:rsidRPr="00E05F14">
              <w:rPr>
                <w:rFonts w:ascii="Arial" w:hAnsi="Arial" w:cs="Arial"/>
                <w:sz w:val="20"/>
              </w:rPr>
              <w:t>elektrostat</w:t>
            </w:r>
            <w:proofErr w:type="spellEnd"/>
            <w:r w:rsidRPr="00E05F14">
              <w:rPr>
                <w:rFonts w:ascii="Arial" w:hAnsi="Arial" w:cs="Arial"/>
                <w:sz w:val="20"/>
              </w:rPr>
              <w:t>.,nebo</w:t>
            </w:r>
            <w:proofErr w:type="gramEnd"/>
            <w:r w:rsidRPr="00E05F14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E05F14">
              <w:rPr>
                <w:rFonts w:ascii="Arial" w:hAnsi="Arial" w:cs="Arial"/>
                <w:sz w:val="20"/>
              </w:rPr>
              <w:t>ioniz.působení</w:t>
            </w:r>
            <w:proofErr w:type="spellEnd"/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AM</w:t>
            </w: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AM1 – normální</w:t>
            </w:r>
          </w:p>
        </w:tc>
      </w:tr>
      <w:tr w:rsidR="00471198" w:rsidRPr="00E05F14" w:rsidTr="003068D9">
        <w:trPr>
          <w:trHeight w:val="264"/>
        </w:trPr>
        <w:tc>
          <w:tcPr>
            <w:tcW w:w="210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Sluneční záření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AN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AN1 - normální</w:t>
            </w:r>
          </w:p>
        </w:tc>
      </w:tr>
      <w:tr w:rsidR="00471198" w:rsidRPr="00E05F14" w:rsidTr="003068D9">
        <w:trPr>
          <w:trHeight w:val="264"/>
        </w:trPr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Seismické účinky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AP</w:t>
            </w: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AP1 - normální</w:t>
            </w:r>
          </w:p>
        </w:tc>
      </w:tr>
      <w:tr w:rsidR="00471198" w:rsidRPr="00E05F14" w:rsidTr="003068D9">
        <w:trPr>
          <w:trHeight w:val="264"/>
        </w:trPr>
        <w:tc>
          <w:tcPr>
            <w:tcW w:w="459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Bouřková činnost, počet bouřkových dní v roce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AQ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AQ2 – normální, nepřímé ohrožení</w:t>
            </w:r>
          </w:p>
        </w:tc>
      </w:tr>
      <w:tr w:rsidR="00471198" w:rsidRPr="00E05F14" w:rsidTr="003068D9">
        <w:trPr>
          <w:trHeight w:val="264"/>
        </w:trPr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Pohyb vzduchu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AR</w:t>
            </w: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AR1 - normální</w:t>
            </w:r>
          </w:p>
        </w:tc>
      </w:tr>
      <w:tr w:rsidR="00471198" w:rsidRPr="00E05F14" w:rsidTr="003068D9">
        <w:trPr>
          <w:trHeight w:val="264"/>
        </w:trPr>
        <w:tc>
          <w:tcPr>
            <w:tcW w:w="114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Vítr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AS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AS1 - normální</w:t>
            </w:r>
          </w:p>
        </w:tc>
      </w:tr>
      <w:tr w:rsidR="00471198" w:rsidRPr="00E05F14" w:rsidTr="003068D9">
        <w:trPr>
          <w:trHeight w:val="264"/>
        </w:trPr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Schopnost osob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BA</w:t>
            </w: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64210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</w:t>
            </w:r>
            <w:r w:rsidR="00642108">
              <w:rPr>
                <w:rFonts w:ascii="Arial" w:hAnsi="Arial" w:cs="Arial"/>
                <w:sz w:val="20"/>
              </w:rPr>
              <w:t xml:space="preserve">1 </w:t>
            </w:r>
            <w:r w:rsidR="00642108">
              <w:rPr>
                <w:rFonts w:ascii="Arial" w:hAnsi="Arial" w:cs="Arial"/>
                <w:sz w:val="20"/>
              </w:rPr>
              <w:t>- normální</w:t>
            </w:r>
          </w:p>
        </w:tc>
      </w:tr>
      <w:tr w:rsidR="00471198" w:rsidRPr="00E05F14" w:rsidTr="003068D9">
        <w:trPr>
          <w:trHeight w:val="264"/>
        </w:trPr>
        <w:tc>
          <w:tcPr>
            <w:tcW w:w="306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ind w:right="-46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Dotyk osob s potenciálem </w:t>
            </w:r>
            <w:r w:rsidRPr="00E05F14">
              <w:rPr>
                <w:rFonts w:ascii="Arial" w:hAnsi="Arial" w:cs="Arial"/>
                <w:sz w:val="20"/>
              </w:rPr>
              <w:t>země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BC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64210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BC</w:t>
            </w:r>
            <w:r w:rsidR="00642108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642108">
              <w:rPr>
                <w:rFonts w:ascii="Arial" w:hAnsi="Arial" w:cs="Arial"/>
                <w:sz w:val="20"/>
              </w:rPr>
              <w:t>- normální</w:t>
            </w:r>
          </w:p>
        </w:tc>
      </w:tr>
      <w:tr w:rsidR="00471198" w:rsidRPr="00E05F14" w:rsidTr="003068D9">
        <w:trPr>
          <w:trHeight w:val="264"/>
        </w:trPr>
        <w:tc>
          <w:tcPr>
            <w:tcW w:w="4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Podmínky úniku v případě nebezpečí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BD</w:t>
            </w: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BD1 </w:t>
            </w:r>
            <w:r w:rsidR="00642108">
              <w:rPr>
                <w:rFonts w:ascii="Arial" w:hAnsi="Arial" w:cs="Arial"/>
                <w:sz w:val="20"/>
              </w:rPr>
              <w:t>- normální</w:t>
            </w:r>
          </w:p>
        </w:tc>
      </w:tr>
      <w:tr w:rsidR="00471198" w:rsidRPr="00E05F14" w:rsidTr="003068D9">
        <w:trPr>
          <w:trHeight w:val="264"/>
        </w:trPr>
        <w:tc>
          <w:tcPr>
            <w:tcW w:w="459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 xml:space="preserve">Povaha zpracovávaných nebo </w:t>
            </w:r>
            <w:proofErr w:type="spellStart"/>
            <w:r w:rsidRPr="00E05F14">
              <w:rPr>
                <w:rFonts w:ascii="Arial" w:hAnsi="Arial" w:cs="Arial"/>
                <w:sz w:val="20"/>
              </w:rPr>
              <w:t>skladov.látek</w:t>
            </w:r>
            <w:proofErr w:type="spellEnd"/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BE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BE1 – normální</w:t>
            </w:r>
          </w:p>
        </w:tc>
      </w:tr>
      <w:tr w:rsidR="00471198" w:rsidRPr="00E05F14" w:rsidTr="003068D9">
        <w:trPr>
          <w:trHeight w:val="264"/>
        </w:trPr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Stavební materiály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CA</w:t>
            </w: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CA1 - nehořlavé</w:t>
            </w:r>
          </w:p>
        </w:tc>
      </w:tr>
      <w:tr w:rsidR="00471198" w:rsidRPr="00E05F14" w:rsidTr="003068D9">
        <w:trPr>
          <w:trHeight w:val="264"/>
        </w:trPr>
        <w:tc>
          <w:tcPr>
            <w:tcW w:w="2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Konstrukce budovy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  <w:r w:rsidRPr="00E05F14">
              <w:rPr>
                <w:rFonts w:ascii="Arial" w:hAnsi="Arial" w:cs="Arial"/>
                <w:sz w:val="20"/>
              </w:rPr>
              <w:t>CB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471198" w:rsidP="003068D9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98" w:rsidRPr="00E05F14" w:rsidRDefault="00642108" w:rsidP="0064210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CB1 – normální</w:t>
            </w:r>
          </w:p>
        </w:tc>
      </w:tr>
    </w:tbl>
    <w:p w:rsidR="00471198" w:rsidRDefault="00471198" w:rsidP="00471198">
      <w:pPr>
        <w:ind w:left="2124" w:hanging="2124"/>
        <w:jc w:val="both"/>
        <w:rPr>
          <w:b/>
          <w:sz w:val="22"/>
          <w:szCs w:val="22"/>
        </w:rPr>
      </w:pPr>
    </w:p>
    <w:p w:rsidR="00471198" w:rsidRDefault="00471198" w:rsidP="00471198">
      <w:pPr>
        <w:ind w:left="2124" w:hanging="2124"/>
        <w:jc w:val="both"/>
        <w:rPr>
          <w:b/>
          <w:szCs w:val="24"/>
          <w:u w:val="single"/>
        </w:rPr>
      </w:pPr>
    </w:p>
    <w:p w:rsidR="00471198" w:rsidRPr="00AD32F9" w:rsidRDefault="00471198" w:rsidP="00471198">
      <w:pPr>
        <w:ind w:left="2124" w:hanging="2124"/>
        <w:jc w:val="both"/>
        <w:rPr>
          <w:sz w:val="22"/>
          <w:szCs w:val="22"/>
          <w:u w:val="single"/>
        </w:rPr>
      </w:pPr>
      <w:r w:rsidRPr="00AD32F9">
        <w:rPr>
          <w:b/>
          <w:sz w:val="22"/>
          <w:szCs w:val="22"/>
          <w:u w:val="single"/>
        </w:rPr>
        <w:t>Rozhodnutí:</w:t>
      </w:r>
    </w:p>
    <w:p w:rsidR="00471198" w:rsidRDefault="00471198" w:rsidP="00471198">
      <w:pPr>
        <w:ind w:left="2124" w:hanging="2124"/>
        <w:jc w:val="both"/>
        <w:rPr>
          <w:sz w:val="22"/>
          <w:szCs w:val="22"/>
        </w:rPr>
      </w:pPr>
    </w:p>
    <w:p w:rsidR="00471198" w:rsidRPr="00AD32F9" w:rsidRDefault="00471198" w:rsidP="00471198">
      <w:pPr>
        <w:rPr>
          <w:rFonts w:ascii="Arial" w:hAnsi="Arial" w:cs="Arial"/>
          <w:sz w:val="20"/>
        </w:rPr>
      </w:pPr>
      <w:r w:rsidRPr="00AD32F9">
        <w:rPr>
          <w:rFonts w:ascii="Arial" w:hAnsi="Arial" w:cs="Arial"/>
          <w:sz w:val="20"/>
        </w:rPr>
        <w:t>Vnější vlivy byly určeny v souladu s ČSN 33 2000-5-51 ed.3 a TNI 33 2000-5-51.</w:t>
      </w:r>
      <w:r w:rsidR="00642108">
        <w:rPr>
          <w:rFonts w:ascii="Arial" w:hAnsi="Arial" w:cs="Arial"/>
          <w:sz w:val="20"/>
        </w:rPr>
        <w:t xml:space="preserve"> </w:t>
      </w:r>
      <w:r w:rsidRPr="00AD32F9">
        <w:rPr>
          <w:rFonts w:ascii="Arial" w:hAnsi="Arial" w:cs="Arial"/>
          <w:sz w:val="20"/>
        </w:rPr>
        <w:t>Opatření vyplývající z vlivů, které nejsou dle článku 512.2 ČSN 33 2000-5-51 ed.3 normální:</w:t>
      </w:r>
    </w:p>
    <w:p w:rsidR="00471198" w:rsidRDefault="00471198" w:rsidP="00471198">
      <w:pPr>
        <w:jc w:val="both"/>
        <w:rPr>
          <w:rFonts w:ascii="Arial" w:hAnsi="Arial" w:cs="Arial"/>
          <w:sz w:val="20"/>
        </w:rPr>
      </w:pPr>
    </w:p>
    <w:p w:rsidR="00471198" w:rsidRDefault="00471198" w:rsidP="00471198">
      <w:pPr>
        <w:numPr>
          <w:ilvl w:val="0"/>
          <w:numId w:val="28"/>
        </w:num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AQ2 – elektrické zařízení musí být chráněno před nepřímým ohrožením bleskem přepěťovými ochranami v souladu s ČSN EN 62305 ed.2</w:t>
      </w:r>
    </w:p>
    <w:p w:rsidR="00471198" w:rsidRDefault="00471198" w:rsidP="00471198">
      <w:pPr>
        <w:pStyle w:val="Zpat"/>
        <w:tabs>
          <w:tab w:val="clear" w:pos="4536"/>
          <w:tab w:val="clear" w:pos="9072"/>
        </w:tabs>
        <w:rPr>
          <w:rFonts w:ascii="Arial" w:hAnsi="Arial" w:cs="Arial"/>
          <w:b/>
          <w:sz w:val="20"/>
          <w:u w:val="single"/>
        </w:rPr>
      </w:pPr>
    </w:p>
    <w:p w:rsidR="00471198" w:rsidRPr="00C252D8" w:rsidRDefault="00471198" w:rsidP="00471198">
      <w:pPr>
        <w:pStyle w:val="Zpat"/>
        <w:tabs>
          <w:tab w:val="clear" w:pos="4536"/>
          <w:tab w:val="clear" w:pos="9072"/>
        </w:tabs>
        <w:rPr>
          <w:rFonts w:ascii="Arial" w:hAnsi="Arial" w:cs="Arial"/>
          <w:b/>
          <w:sz w:val="20"/>
          <w:u w:val="single"/>
        </w:rPr>
      </w:pPr>
      <w:r w:rsidRPr="00C252D8">
        <w:rPr>
          <w:rFonts w:ascii="Arial" w:hAnsi="Arial" w:cs="Arial"/>
          <w:b/>
          <w:sz w:val="20"/>
          <w:u w:val="single"/>
        </w:rPr>
        <w:t>Závěr:</w:t>
      </w:r>
    </w:p>
    <w:p w:rsidR="00471198" w:rsidRPr="00C252D8" w:rsidRDefault="00471198" w:rsidP="00471198">
      <w:pPr>
        <w:pStyle w:val="Zpat"/>
        <w:tabs>
          <w:tab w:val="clear" w:pos="4536"/>
          <w:tab w:val="clear" w:pos="9072"/>
        </w:tabs>
        <w:rPr>
          <w:rFonts w:ascii="Arial" w:hAnsi="Arial" w:cs="Arial"/>
          <w:sz w:val="20"/>
        </w:rPr>
      </w:pPr>
    </w:p>
    <w:p w:rsidR="00471198" w:rsidRDefault="00471198" w:rsidP="00471198">
      <w:pPr>
        <w:pStyle w:val="Zpat"/>
        <w:tabs>
          <w:tab w:val="clear" w:pos="4536"/>
          <w:tab w:val="clear" w:pos="9072"/>
        </w:tabs>
        <w:jc w:val="both"/>
        <w:rPr>
          <w:sz w:val="22"/>
          <w:szCs w:val="22"/>
        </w:rPr>
      </w:pPr>
      <w:r w:rsidRPr="00C252D8">
        <w:rPr>
          <w:rFonts w:ascii="Arial" w:hAnsi="Arial" w:cs="Arial"/>
          <w:sz w:val="20"/>
        </w:rPr>
        <w:t xml:space="preserve">Protokol o určení prostředí neřeší katastrofické události, které nelze předvídat. </w:t>
      </w:r>
    </w:p>
    <w:p w:rsidR="00471198" w:rsidRPr="00C70438" w:rsidRDefault="00471198" w:rsidP="00471198">
      <w:pPr>
        <w:ind w:left="1416" w:hanging="14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70438">
        <w:rPr>
          <w:sz w:val="22"/>
          <w:szCs w:val="22"/>
        </w:rPr>
        <w:t xml:space="preserve"> </w:t>
      </w:r>
    </w:p>
    <w:p w:rsidR="00952EEB" w:rsidRPr="00952EEB" w:rsidRDefault="00952EEB" w:rsidP="00471198">
      <w:pPr>
        <w:ind w:left="2124" w:hanging="2124"/>
        <w:jc w:val="both"/>
        <w:rPr>
          <w:b/>
          <w:u w:val="single"/>
        </w:rPr>
      </w:pPr>
    </w:p>
    <w:sectPr w:rsidR="00952EEB" w:rsidRPr="00952EEB" w:rsidSect="00C31A19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257"/>
      <w:pgMar w:top="1418" w:right="1418" w:bottom="1418" w:left="1418" w:header="708" w:footer="708" w:gutter="0"/>
      <w:pgNumType w:start="1" w:chapStyle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01F" w:rsidRDefault="00D5401F">
      <w:r>
        <w:separator/>
      </w:r>
    </w:p>
  </w:endnote>
  <w:endnote w:type="continuationSeparator" w:id="0">
    <w:p w:rsidR="00D5401F" w:rsidRDefault="00D54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878" w:rsidRDefault="00F258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F25878" w:rsidRDefault="00F2587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878" w:rsidRDefault="00F25878">
    <w:pPr>
      <w:pStyle w:val="Zpat"/>
      <w:framePr w:wrap="around" w:vAnchor="text" w:hAnchor="margin" w:xAlign="center" w:y="1"/>
      <w:rPr>
        <w:rStyle w:val="slostrnky"/>
      </w:rPr>
    </w:pPr>
  </w:p>
  <w:p w:rsidR="00F25878" w:rsidRDefault="00F25878" w:rsidP="00C31A19">
    <w:pPr>
      <w:pStyle w:val="Zpat"/>
    </w:pPr>
    <w:r>
      <w:rPr>
        <w:rStyle w:val="slostrnky"/>
      </w:rP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642108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642108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878" w:rsidRDefault="00F25878">
    <w:pPr>
      <w:pStyle w:val="Zpat"/>
    </w:pPr>
    <w:r>
      <w:rPr>
        <w:rStyle w:val="slostrnky"/>
      </w:rP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820DB4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20DB4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01F" w:rsidRDefault="00D5401F">
      <w:r>
        <w:separator/>
      </w:r>
    </w:p>
  </w:footnote>
  <w:footnote w:type="continuationSeparator" w:id="0">
    <w:p w:rsidR="00D5401F" w:rsidRDefault="00D540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878" w:rsidRPr="000F23C8" w:rsidRDefault="000F23C8">
    <w:pPr>
      <w:pStyle w:val="Zhlav"/>
      <w:rPr>
        <w:sz w:val="18"/>
        <w:szCs w:val="18"/>
      </w:rPr>
    </w:pPr>
    <w:r w:rsidRPr="000F23C8">
      <w:rPr>
        <w:rFonts w:ascii="Arial" w:hAnsi="Arial" w:cs="Arial"/>
        <w:sz w:val="18"/>
        <w:szCs w:val="18"/>
      </w:rPr>
      <w:tab/>
    </w:r>
    <w:r w:rsidRPr="000F23C8">
      <w:rPr>
        <w:rFonts w:ascii="Arial" w:hAnsi="Arial" w:cs="Arial"/>
        <w:sz w:val="18"/>
        <w:szCs w:val="18"/>
      </w:rPr>
      <w:tab/>
    </w:r>
    <w:r w:rsidR="00471198">
      <w:rPr>
        <w:rFonts w:ascii="Arial" w:hAnsi="Arial" w:cs="Arial"/>
        <w:sz w:val="18"/>
        <w:szCs w:val="18"/>
      </w:rPr>
      <w:t>Protokol č.</w:t>
    </w:r>
    <w:r w:rsidR="00471198" w:rsidRPr="000F23C8">
      <w:rPr>
        <w:rFonts w:ascii="Arial" w:hAnsi="Arial" w:cs="Arial"/>
        <w:sz w:val="18"/>
        <w:szCs w:val="18"/>
      </w:rPr>
      <w:t>201</w:t>
    </w:r>
    <w:r w:rsidR="00471198">
      <w:rPr>
        <w:rFonts w:ascii="Arial" w:hAnsi="Arial" w:cs="Arial"/>
        <w:sz w:val="18"/>
        <w:szCs w:val="18"/>
      </w:rPr>
      <w:t>9</w:t>
    </w:r>
    <w:r w:rsidR="00471198" w:rsidRPr="000F23C8">
      <w:rPr>
        <w:rFonts w:ascii="Arial" w:hAnsi="Arial" w:cs="Arial"/>
        <w:sz w:val="18"/>
        <w:szCs w:val="18"/>
      </w:rPr>
      <w:t>VV</w:t>
    </w:r>
    <w:r w:rsidR="00471198">
      <w:rPr>
        <w:rFonts w:ascii="Arial" w:hAnsi="Arial" w:cs="Arial"/>
        <w:sz w:val="18"/>
        <w:szCs w:val="18"/>
      </w:rPr>
      <w:t>3</w:t>
    </w:r>
    <w:r w:rsidR="00642108">
      <w:rPr>
        <w:rFonts w:ascii="Arial" w:hAnsi="Arial" w:cs="Arial"/>
        <w:sz w:val="18"/>
        <w:szCs w:val="18"/>
      </w:rPr>
      <w:t>4</w:t>
    </w:r>
    <w:r w:rsidR="00471198">
      <w:rPr>
        <w:rFonts w:ascii="Arial" w:hAnsi="Arial" w:cs="Arial"/>
        <w:sz w:val="18"/>
        <w:szCs w:val="18"/>
      </w:rPr>
      <w:t xml:space="preserve"> o určení vnějších vlivů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D10" w:rsidRDefault="00BC6D10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B10FE"/>
    <w:multiLevelType w:val="singleLevel"/>
    <w:tmpl w:val="BF664D5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A396C43"/>
    <w:multiLevelType w:val="multilevel"/>
    <w:tmpl w:val="0F7A1E66"/>
    <w:lvl w:ilvl="0">
      <w:start w:val="9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A731D99"/>
    <w:multiLevelType w:val="singleLevel"/>
    <w:tmpl w:val="458672AA"/>
    <w:lvl w:ilvl="0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C4B4CFE"/>
    <w:multiLevelType w:val="hybridMultilevel"/>
    <w:tmpl w:val="F5C403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0943D9"/>
    <w:multiLevelType w:val="singleLevel"/>
    <w:tmpl w:val="44E68E28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46517E4"/>
    <w:multiLevelType w:val="multilevel"/>
    <w:tmpl w:val="82044E8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4B053C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F7B59B2"/>
    <w:multiLevelType w:val="singleLevel"/>
    <w:tmpl w:val="AADC362A"/>
    <w:lvl w:ilvl="0">
      <w:start w:val="10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3D7197E"/>
    <w:multiLevelType w:val="hybridMultilevel"/>
    <w:tmpl w:val="7AFEDCAC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76558F"/>
    <w:multiLevelType w:val="hybridMultilevel"/>
    <w:tmpl w:val="244831E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714D4"/>
    <w:multiLevelType w:val="multilevel"/>
    <w:tmpl w:val="7B5A9C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0770D9B"/>
    <w:multiLevelType w:val="hybridMultilevel"/>
    <w:tmpl w:val="5EF44E7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C2A27"/>
    <w:multiLevelType w:val="singleLevel"/>
    <w:tmpl w:val="AADC362A"/>
    <w:lvl w:ilvl="0">
      <w:start w:val="10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9A36805"/>
    <w:multiLevelType w:val="multilevel"/>
    <w:tmpl w:val="A99686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DAD4E75"/>
    <w:multiLevelType w:val="multilevel"/>
    <w:tmpl w:val="37B47DF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F5978E7"/>
    <w:multiLevelType w:val="singleLevel"/>
    <w:tmpl w:val="AADC362A"/>
    <w:lvl w:ilvl="0">
      <w:start w:val="10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1A76A84"/>
    <w:multiLevelType w:val="singleLevel"/>
    <w:tmpl w:val="1B8E932E"/>
    <w:lvl w:ilvl="0">
      <w:start w:val="103"/>
      <w:numFmt w:val="decimal"/>
      <w:lvlText w:val="%1"/>
      <w:lvlJc w:val="left"/>
      <w:pPr>
        <w:tabs>
          <w:tab w:val="num" w:pos="2190"/>
        </w:tabs>
        <w:ind w:left="2190" w:hanging="2190"/>
      </w:pPr>
      <w:rPr>
        <w:rFonts w:hint="default"/>
      </w:rPr>
    </w:lvl>
  </w:abstractNum>
  <w:abstractNum w:abstractNumId="17" w15:restartNumberingAfterBreak="0">
    <w:nsid w:val="41E95880"/>
    <w:multiLevelType w:val="singleLevel"/>
    <w:tmpl w:val="BF664D5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74310FE"/>
    <w:multiLevelType w:val="hybridMultilevel"/>
    <w:tmpl w:val="406AB2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8C029E"/>
    <w:multiLevelType w:val="multilevel"/>
    <w:tmpl w:val="2460C2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51295251"/>
    <w:multiLevelType w:val="hybridMultilevel"/>
    <w:tmpl w:val="6DFCFF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C9001F"/>
    <w:multiLevelType w:val="singleLevel"/>
    <w:tmpl w:val="C180D4C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2" w15:restartNumberingAfterBreak="0">
    <w:nsid w:val="5C4056F2"/>
    <w:multiLevelType w:val="singleLevel"/>
    <w:tmpl w:val="AADC362A"/>
    <w:lvl w:ilvl="0">
      <w:start w:val="10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E2D2820"/>
    <w:multiLevelType w:val="multilevel"/>
    <w:tmpl w:val="1DCEEF4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0F559A1"/>
    <w:multiLevelType w:val="hybridMultilevel"/>
    <w:tmpl w:val="9CB07D6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13D285E"/>
    <w:multiLevelType w:val="hybridMultilevel"/>
    <w:tmpl w:val="8042DB7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6132402"/>
    <w:multiLevelType w:val="singleLevel"/>
    <w:tmpl w:val="2BE44972"/>
    <w:lvl w:ilvl="0">
      <w:start w:val="2"/>
      <w:numFmt w:val="decimal"/>
      <w:lvlText w:val="%1"/>
      <w:lvlJc w:val="left"/>
      <w:pPr>
        <w:tabs>
          <w:tab w:val="num" w:pos="2190"/>
        </w:tabs>
        <w:ind w:left="2190" w:hanging="2190"/>
      </w:pPr>
      <w:rPr>
        <w:rFonts w:hint="default"/>
      </w:rPr>
    </w:lvl>
  </w:abstractNum>
  <w:abstractNum w:abstractNumId="27" w15:restartNumberingAfterBreak="0">
    <w:nsid w:val="6F153F6F"/>
    <w:multiLevelType w:val="singleLevel"/>
    <w:tmpl w:val="BF664D5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12"/>
  </w:num>
  <w:num w:numId="4">
    <w:abstractNumId w:val="26"/>
  </w:num>
  <w:num w:numId="5">
    <w:abstractNumId w:val="2"/>
  </w:num>
  <w:num w:numId="6">
    <w:abstractNumId w:val="7"/>
  </w:num>
  <w:num w:numId="7">
    <w:abstractNumId w:val="15"/>
  </w:num>
  <w:num w:numId="8">
    <w:abstractNumId w:val="4"/>
  </w:num>
  <w:num w:numId="9">
    <w:abstractNumId w:val="17"/>
  </w:num>
  <w:num w:numId="10">
    <w:abstractNumId w:val="23"/>
  </w:num>
  <w:num w:numId="11">
    <w:abstractNumId w:val="1"/>
  </w:num>
  <w:num w:numId="12">
    <w:abstractNumId w:val="19"/>
  </w:num>
  <w:num w:numId="13">
    <w:abstractNumId w:val="13"/>
  </w:num>
  <w:num w:numId="14">
    <w:abstractNumId w:val="14"/>
  </w:num>
  <w:num w:numId="15">
    <w:abstractNumId w:val="5"/>
  </w:num>
  <w:num w:numId="16">
    <w:abstractNumId w:val="10"/>
  </w:num>
  <w:num w:numId="17">
    <w:abstractNumId w:val="0"/>
  </w:num>
  <w:num w:numId="18">
    <w:abstractNumId w:val="6"/>
  </w:num>
  <w:num w:numId="19">
    <w:abstractNumId w:val="27"/>
  </w:num>
  <w:num w:numId="20">
    <w:abstractNumId w:val="21"/>
  </w:num>
  <w:num w:numId="21">
    <w:abstractNumId w:val="20"/>
  </w:num>
  <w:num w:numId="22">
    <w:abstractNumId w:val="24"/>
  </w:num>
  <w:num w:numId="23">
    <w:abstractNumId w:val="25"/>
  </w:num>
  <w:num w:numId="24">
    <w:abstractNumId w:val="8"/>
  </w:num>
  <w:num w:numId="25">
    <w:abstractNumId w:val="11"/>
  </w:num>
  <w:num w:numId="26">
    <w:abstractNumId w:val="18"/>
  </w:num>
  <w:num w:numId="27">
    <w:abstractNumId w:val="9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D1"/>
    <w:rsid w:val="000113CC"/>
    <w:rsid w:val="00012EE7"/>
    <w:rsid w:val="00030510"/>
    <w:rsid w:val="00037D66"/>
    <w:rsid w:val="00043971"/>
    <w:rsid w:val="000602A9"/>
    <w:rsid w:val="00061A24"/>
    <w:rsid w:val="00062981"/>
    <w:rsid w:val="000702F7"/>
    <w:rsid w:val="00072662"/>
    <w:rsid w:val="00080212"/>
    <w:rsid w:val="00093FD6"/>
    <w:rsid w:val="000A0352"/>
    <w:rsid w:val="000A4C7A"/>
    <w:rsid w:val="000A4F6B"/>
    <w:rsid w:val="000B227C"/>
    <w:rsid w:val="000C12C2"/>
    <w:rsid w:val="000D18B9"/>
    <w:rsid w:val="000D76CD"/>
    <w:rsid w:val="000E6154"/>
    <w:rsid w:val="000F23C8"/>
    <w:rsid w:val="001278F2"/>
    <w:rsid w:val="00136157"/>
    <w:rsid w:val="00137E19"/>
    <w:rsid w:val="001530C1"/>
    <w:rsid w:val="00165001"/>
    <w:rsid w:val="00174EFD"/>
    <w:rsid w:val="00192799"/>
    <w:rsid w:val="001934DA"/>
    <w:rsid w:val="00195980"/>
    <w:rsid w:val="001959FD"/>
    <w:rsid w:val="001B7510"/>
    <w:rsid w:val="001C0676"/>
    <w:rsid w:val="001C1299"/>
    <w:rsid w:val="001C489F"/>
    <w:rsid w:val="001D7FB6"/>
    <w:rsid w:val="001E5051"/>
    <w:rsid w:val="001E60D9"/>
    <w:rsid w:val="001E70AB"/>
    <w:rsid w:val="001F15D1"/>
    <w:rsid w:val="001F207F"/>
    <w:rsid w:val="001F20B5"/>
    <w:rsid w:val="001F2A6F"/>
    <w:rsid w:val="002254AA"/>
    <w:rsid w:val="00230DC6"/>
    <w:rsid w:val="00234C8F"/>
    <w:rsid w:val="00237397"/>
    <w:rsid w:val="0025735B"/>
    <w:rsid w:val="002918DB"/>
    <w:rsid w:val="002973BB"/>
    <w:rsid w:val="002A3B8E"/>
    <w:rsid w:val="002A5025"/>
    <w:rsid w:val="002B101B"/>
    <w:rsid w:val="002D78CB"/>
    <w:rsid w:val="002E062B"/>
    <w:rsid w:val="002F6925"/>
    <w:rsid w:val="00300C21"/>
    <w:rsid w:val="00310BFB"/>
    <w:rsid w:val="00320AF2"/>
    <w:rsid w:val="00334381"/>
    <w:rsid w:val="00335896"/>
    <w:rsid w:val="00337439"/>
    <w:rsid w:val="003374EF"/>
    <w:rsid w:val="0033787C"/>
    <w:rsid w:val="00340CDF"/>
    <w:rsid w:val="00342F2B"/>
    <w:rsid w:val="00347F76"/>
    <w:rsid w:val="00376676"/>
    <w:rsid w:val="003851B1"/>
    <w:rsid w:val="00386961"/>
    <w:rsid w:val="003A79E3"/>
    <w:rsid w:val="003B2C5D"/>
    <w:rsid w:val="003B6FAF"/>
    <w:rsid w:val="004008BB"/>
    <w:rsid w:val="004056EF"/>
    <w:rsid w:val="00446A12"/>
    <w:rsid w:val="00447766"/>
    <w:rsid w:val="00452324"/>
    <w:rsid w:val="004658F7"/>
    <w:rsid w:val="004710B5"/>
    <w:rsid w:val="00471198"/>
    <w:rsid w:val="00473808"/>
    <w:rsid w:val="0048021C"/>
    <w:rsid w:val="0048242A"/>
    <w:rsid w:val="00495698"/>
    <w:rsid w:val="0049715D"/>
    <w:rsid w:val="004B566B"/>
    <w:rsid w:val="004C485B"/>
    <w:rsid w:val="004D1222"/>
    <w:rsid w:val="004D7CD8"/>
    <w:rsid w:val="004F59B2"/>
    <w:rsid w:val="00516D4C"/>
    <w:rsid w:val="0052422A"/>
    <w:rsid w:val="00525763"/>
    <w:rsid w:val="0053010F"/>
    <w:rsid w:val="00540CAF"/>
    <w:rsid w:val="00545163"/>
    <w:rsid w:val="0054767F"/>
    <w:rsid w:val="00554359"/>
    <w:rsid w:val="00555B3D"/>
    <w:rsid w:val="00574E53"/>
    <w:rsid w:val="005A2062"/>
    <w:rsid w:val="005A762E"/>
    <w:rsid w:val="005B3E46"/>
    <w:rsid w:val="005B6C2E"/>
    <w:rsid w:val="005C3939"/>
    <w:rsid w:val="005E3154"/>
    <w:rsid w:val="005E7684"/>
    <w:rsid w:val="005F5344"/>
    <w:rsid w:val="006147D2"/>
    <w:rsid w:val="0063566B"/>
    <w:rsid w:val="006403CB"/>
    <w:rsid w:val="00642108"/>
    <w:rsid w:val="00662243"/>
    <w:rsid w:val="006653FA"/>
    <w:rsid w:val="00671091"/>
    <w:rsid w:val="006A4D4F"/>
    <w:rsid w:val="006A6E12"/>
    <w:rsid w:val="006B4BBF"/>
    <w:rsid w:val="006B545B"/>
    <w:rsid w:val="006D5492"/>
    <w:rsid w:val="006D78EB"/>
    <w:rsid w:val="006E77F1"/>
    <w:rsid w:val="006F53A9"/>
    <w:rsid w:val="0070433F"/>
    <w:rsid w:val="00704DCC"/>
    <w:rsid w:val="007143FA"/>
    <w:rsid w:val="007169E6"/>
    <w:rsid w:val="00741A1A"/>
    <w:rsid w:val="00763B9C"/>
    <w:rsid w:val="00766F62"/>
    <w:rsid w:val="00770B2D"/>
    <w:rsid w:val="00780DE9"/>
    <w:rsid w:val="007926BD"/>
    <w:rsid w:val="007A0E59"/>
    <w:rsid w:val="007A448F"/>
    <w:rsid w:val="007C18B8"/>
    <w:rsid w:val="007C3FB3"/>
    <w:rsid w:val="007C6D0C"/>
    <w:rsid w:val="007C7B2B"/>
    <w:rsid w:val="007D0657"/>
    <w:rsid w:val="007D4D25"/>
    <w:rsid w:val="007F09B2"/>
    <w:rsid w:val="007F458B"/>
    <w:rsid w:val="007F5DBE"/>
    <w:rsid w:val="0080122C"/>
    <w:rsid w:val="00804C8A"/>
    <w:rsid w:val="008122FF"/>
    <w:rsid w:val="00813B6E"/>
    <w:rsid w:val="00815CD1"/>
    <w:rsid w:val="00820DB4"/>
    <w:rsid w:val="0082554C"/>
    <w:rsid w:val="0082571E"/>
    <w:rsid w:val="00827AAB"/>
    <w:rsid w:val="0083459A"/>
    <w:rsid w:val="00841144"/>
    <w:rsid w:val="00851E08"/>
    <w:rsid w:val="008568E1"/>
    <w:rsid w:val="00861871"/>
    <w:rsid w:val="00866985"/>
    <w:rsid w:val="0087238F"/>
    <w:rsid w:val="008770D4"/>
    <w:rsid w:val="00882D7B"/>
    <w:rsid w:val="0089498E"/>
    <w:rsid w:val="008A6527"/>
    <w:rsid w:val="008B16EA"/>
    <w:rsid w:val="008B1BF4"/>
    <w:rsid w:val="008C0C27"/>
    <w:rsid w:val="008C7E6D"/>
    <w:rsid w:val="008F2122"/>
    <w:rsid w:val="009026D6"/>
    <w:rsid w:val="00921277"/>
    <w:rsid w:val="00922BBC"/>
    <w:rsid w:val="00923EB6"/>
    <w:rsid w:val="00924007"/>
    <w:rsid w:val="009317B5"/>
    <w:rsid w:val="00937629"/>
    <w:rsid w:val="00940DE7"/>
    <w:rsid w:val="00952EEB"/>
    <w:rsid w:val="00976915"/>
    <w:rsid w:val="0097717D"/>
    <w:rsid w:val="0097764F"/>
    <w:rsid w:val="0098584E"/>
    <w:rsid w:val="009877D5"/>
    <w:rsid w:val="00987F55"/>
    <w:rsid w:val="009920E4"/>
    <w:rsid w:val="009949AD"/>
    <w:rsid w:val="009B183F"/>
    <w:rsid w:val="009C4517"/>
    <w:rsid w:val="009D7C84"/>
    <w:rsid w:val="009E6A06"/>
    <w:rsid w:val="009E7F3E"/>
    <w:rsid w:val="009F605C"/>
    <w:rsid w:val="00A010B0"/>
    <w:rsid w:val="00A23958"/>
    <w:rsid w:val="00A24837"/>
    <w:rsid w:val="00A26A28"/>
    <w:rsid w:val="00A47F78"/>
    <w:rsid w:val="00A5577D"/>
    <w:rsid w:val="00A8245A"/>
    <w:rsid w:val="00A842EC"/>
    <w:rsid w:val="00A90B16"/>
    <w:rsid w:val="00A92F76"/>
    <w:rsid w:val="00A973D4"/>
    <w:rsid w:val="00AA69BC"/>
    <w:rsid w:val="00AB14C3"/>
    <w:rsid w:val="00AB24B6"/>
    <w:rsid w:val="00AB7D62"/>
    <w:rsid w:val="00AD32F9"/>
    <w:rsid w:val="00AD751D"/>
    <w:rsid w:val="00AE096E"/>
    <w:rsid w:val="00AF267C"/>
    <w:rsid w:val="00B03406"/>
    <w:rsid w:val="00B06A4C"/>
    <w:rsid w:val="00B20F9D"/>
    <w:rsid w:val="00B21247"/>
    <w:rsid w:val="00B23C2B"/>
    <w:rsid w:val="00B33F62"/>
    <w:rsid w:val="00B3555E"/>
    <w:rsid w:val="00B376F2"/>
    <w:rsid w:val="00B54E7C"/>
    <w:rsid w:val="00B742C2"/>
    <w:rsid w:val="00B7699F"/>
    <w:rsid w:val="00B876D7"/>
    <w:rsid w:val="00B936F4"/>
    <w:rsid w:val="00B93AC2"/>
    <w:rsid w:val="00B954F4"/>
    <w:rsid w:val="00BB2C7C"/>
    <w:rsid w:val="00BB771F"/>
    <w:rsid w:val="00BC357A"/>
    <w:rsid w:val="00BC522F"/>
    <w:rsid w:val="00BC6D10"/>
    <w:rsid w:val="00BC7590"/>
    <w:rsid w:val="00BD46A8"/>
    <w:rsid w:val="00BF4689"/>
    <w:rsid w:val="00C022C3"/>
    <w:rsid w:val="00C0453F"/>
    <w:rsid w:val="00C111B9"/>
    <w:rsid w:val="00C13E3F"/>
    <w:rsid w:val="00C14C2C"/>
    <w:rsid w:val="00C252D8"/>
    <w:rsid w:val="00C31A19"/>
    <w:rsid w:val="00C31C3C"/>
    <w:rsid w:val="00C4466B"/>
    <w:rsid w:val="00C502E3"/>
    <w:rsid w:val="00C508D3"/>
    <w:rsid w:val="00C5490D"/>
    <w:rsid w:val="00C637EA"/>
    <w:rsid w:val="00C70438"/>
    <w:rsid w:val="00C74F1E"/>
    <w:rsid w:val="00C76181"/>
    <w:rsid w:val="00C81A37"/>
    <w:rsid w:val="00CB0CAA"/>
    <w:rsid w:val="00CC6136"/>
    <w:rsid w:val="00CD1580"/>
    <w:rsid w:val="00CD2292"/>
    <w:rsid w:val="00CD4564"/>
    <w:rsid w:val="00CD79A6"/>
    <w:rsid w:val="00CE42B1"/>
    <w:rsid w:val="00CF0570"/>
    <w:rsid w:val="00CF2E99"/>
    <w:rsid w:val="00D0623F"/>
    <w:rsid w:val="00D12804"/>
    <w:rsid w:val="00D13B12"/>
    <w:rsid w:val="00D14514"/>
    <w:rsid w:val="00D165CC"/>
    <w:rsid w:val="00D24783"/>
    <w:rsid w:val="00D25266"/>
    <w:rsid w:val="00D46B22"/>
    <w:rsid w:val="00D5401F"/>
    <w:rsid w:val="00D60212"/>
    <w:rsid w:val="00D6349C"/>
    <w:rsid w:val="00D64A1D"/>
    <w:rsid w:val="00D71CB0"/>
    <w:rsid w:val="00D728B0"/>
    <w:rsid w:val="00D807A7"/>
    <w:rsid w:val="00D820AC"/>
    <w:rsid w:val="00D87F14"/>
    <w:rsid w:val="00DA3FA0"/>
    <w:rsid w:val="00DA4998"/>
    <w:rsid w:val="00DD78B6"/>
    <w:rsid w:val="00DD7A9D"/>
    <w:rsid w:val="00DE0142"/>
    <w:rsid w:val="00DE0970"/>
    <w:rsid w:val="00DE0ADB"/>
    <w:rsid w:val="00DE1E60"/>
    <w:rsid w:val="00DE41F6"/>
    <w:rsid w:val="00E032F0"/>
    <w:rsid w:val="00E0520E"/>
    <w:rsid w:val="00E05F14"/>
    <w:rsid w:val="00E1271A"/>
    <w:rsid w:val="00E143FD"/>
    <w:rsid w:val="00E26248"/>
    <w:rsid w:val="00E33777"/>
    <w:rsid w:val="00E35350"/>
    <w:rsid w:val="00E42089"/>
    <w:rsid w:val="00E56974"/>
    <w:rsid w:val="00E56E41"/>
    <w:rsid w:val="00E66ED5"/>
    <w:rsid w:val="00E74CBF"/>
    <w:rsid w:val="00E81DFE"/>
    <w:rsid w:val="00E90AA3"/>
    <w:rsid w:val="00EA06E2"/>
    <w:rsid w:val="00EA2742"/>
    <w:rsid w:val="00EB506C"/>
    <w:rsid w:val="00ED746D"/>
    <w:rsid w:val="00EF17A8"/>
    <w:rsid w:val="00EF2871"/>
    <w:rsid w:val="00F0202E"/>
    <w:rsid w:val="00F04725"/>
    <w:rsid w:val="00F05911"/>
    <w:rsid w:val="00F0594F"/>
    <w:rsid w:val="00F23879"/>
    <w:rsid w:val="00F25878"/>
    <w:rsid w:val="00F274AD"/>
    <w:rsid w:val="00F365ED"/>
    <w:rsid w:val="00F400D5"/>
    <w:rsid w:val="00F43AD6"/>
    <w:rsid w:val="00F52B6C"/>
    <w:rsid w:val="00F5427A"/>
    <w:rsid w:val="00F55AB4"/>
    <w:rsid w:val="00F66836"/>
    <w:rsid w:val="00F8417B"/>
    <w:rsid w:val="00F85CB1"/>
    <w:rsid w:val="00F8724C"/>
    <w:rsid w:val="00F957E6"/>
    <w:rsid w:val="00FA1914"/>
    <w:rsid w:val="00FA227C"/>
    <w:rsid w:val="00FD072F"/>
    <w:rsid w:val="00FD67D8"/>
    <w:rsid w:val="00FE29F3"/>
    <w:rsid w:val="00FE3DB2"/>
    <w:rsid w:val="00FF0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218E2A-D51F-437F-AEA5-47FB6E8C1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b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sz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Textbubliny">
    <w:name w:val="Balloon Text"/>
    <w:basedOn w:val="Normln"/>
    <w:semiHidden/>
    <w:rsid w:val="0033787C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2D78CB"/>
    <w:pPr>
      <w:tabs>
        <w:tab w:val="center" w:pos="4536"/>
        <w:tab w:val="right" w:pos="9072"/>
      </w:tabs>
    </w:pPr>
  </w:style>
  <w:style w:type="paragraph" w:styleId="Nzev">
    <w:name w:val="Title"/>
    <w:basedOn w:val="Normln"/>
    <w:next w:val="Normln"/>
    <w:link w:val="NzevChar"/>
    <w:qFormat/>
    <w:rsid w:val="00DE1E60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DE1E60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ZpatChar">
    <w:name w:val="Zápatí Char"/>
    <w:basedOn w:val="Standardnpsmoodstavce"/>
    <w:link w:val="Zpat"/>
    <w:rsid w:val="0087238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9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400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PROTOKOL č</vt:lpstr>
    </vt:vector>
  </TitlesOfParts>
  <Company>LUMEN spol. s r.o.</Company>
  <LinksUpToDate>false</LinksUpToDate>
  <CharactersWithSpaces>2757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 č</dc:title>
  <dc:subject/>
  <dc:creator>Kancelář</dc:creator>
  <cp:keywords/>
  <cp:lastModifiedBy>Admin</cp:lastModifiedBy>
  <cp:revision>3</cp:revision>
  <cp:lastPrinted>2017-04-24T16:26:00Z</cp:lastPrinted>
  <dcterms:created xsi:type="dcterms:W3CDTF">2019-05-26T15:01:00Z</dcterms:created>
  <dcterms:modified xsi:type="dcterms:W3CDTF">2019-05-26T15:11:00Z</dcterms:modified>
</cp:coreProperties>
</file>