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88" w:rsidRDefault="00675488" w:rsidP="00257870">
      <w:pPr>
        <w:widowControl w:val="0"/>
        <w:tabs>
          <w:tab w:val="left" w:pos="195"/>
          <w:tab w:val="center" w:pos="4536"/>
        </w:tabs>
        <w:adjustRightInd w:val="0"/>
        <w:spacing w:after="40" w:line="264" w:lineRule="auto"/>
        <w:jc w:val="center"/>
        <w:textAlignment w:val="baseline"/>
        <w:rPr>
          <w:rFonts w:asciiTheme="majorHAnsi" w:hAnsiTheme="majorHAnsi"/>
          <w:b/>
          <w:sz w:val="40"/>
          <w:szCs w:val="40"/>
        </w:rPr>
      </w:pPr>
      <w:bookmarkStart w:id="0" w:name="_GoBack"/>
      <w:bookmarkEnd w:id="0"/>
      <w:r>
        <w:rPr>
          <w:rFonts w:asciiTheme="majorHAnsi" w:hAnsiTheme="majorHAnsi"/>
          <w:b/>
          <w:sz w:val="40"/>
          <w:szCs w:val="40"/>
        </w:rPr>
        <w:t>Žádost</w:t>
      </w:r>
      <w:r w:rsidR="00257870" w:rsidRPr="00DB067E">
        <w:rPr>
          <w:rFonts w:asciiTheme="majorHAnsi" w:hAnsiTheme="majorHAnsi"/>
          <w:b/>
          <w:sz w:val="40"/>
          <w:szCs w:val="40"/>
        </w:rPr>
        <w:t xml:space="preserve"> o účast a </w:t>
      </w:r>
    </w:p>
    <w:p w:rsidR="00257870" w:rsidRDefault="00257870" w:rsidP="00257870">
      <w:pPr>
        <w:widowControl w:val="0"/>
        <w:tabs>
          <w:tab w:val="left" w:pos="195"/>
          <w:tab w:val="center" w:pos="4536"/>
        </w:tabs>
        <w:adjustRightInd w:val="0"/>
        <w:spacing w:after="40" w:line="264" w:lineRule="auto"/>
        <w:jc w:val="center"/>
        <w:textAlignment w:val="baseline"/>
        <w:rPr>
          <w:rFonts w:asciiTheme="majorHAnsi" w:hAnsiTheme="majorHAnsi"/>
          <w:b/>
          <w:sz w:val="40"/>
          <w:szCs w:val="40"/>
        </w:rPr>
      </w:pPr>
      <w:r w:rsidRPr="00DB067E">
        <w:rPr>
          <w:rFonts w:asciiTheme="majorHAnsi" w:hAnsiTheme="majorHAnsi"/>
          <w:b/>
          <w:sz w:val="40"/>
          <w:szCs w:val="40"/>
        </w:rPr>
        <w:t xml:space="preserve">prohlášení </w:t>
      </w:r>
      <w:r w:rsidR="00DB067E" w:rsidRPr="00DB067E">
        <w:rPr>
          <w:rFonts w:asciiTheme="majorHAnsi" w:hAnsiTheme="majorHAnsi"/>
          <w:b/>
          <w:sz w:val="40"/>
          <w:szCs w:val="40"/>
        </w:rPr>
        <w:t>dodavatele</w:t>
      </w:r>
      <w:r w:rsidRPr="00DB067E">
        <w:rPr>
          <w:rFonts w:asciiTheme="majorHAnsi" w:hAnsiTheme="majorHAnsi"/>
          <w:b/>
          <w:sz w:val="40"/>
          <w:szCs w:val="40"/>
        </w:rPr>
        <w:t xml:space="preserve"> k žádosti o účast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229"/>
      </w:tblGrid>
      <w:tr w:rsidR="00257870" w:rsidRPr="00DB067E" w:rsidTr="003C5797">
        <w:tc>
          <w:tcPr>
            <w:tcW w:w="2093" w:type="dxa"/>
            <w:shd w:val="clear" w:color="auto" w:fill="F2F2F2"/>
          </w:tcPr>
          <w:p w:rsidR="00257870" w:rsidRPr="00DB067E" w:rsidRDefault="00257870" w:rsidP="003C5797">
            <w:pPr>
              <w:tabs>
                <w:tab w:val="left" w:pos="284"/>
              </w:tabs>
              <w:spacing w:before="40" w:after="40" w:line="264" w:lineRule="auto"/>
              <w:rPr>
                <w:rFonts w:asciiTheme="majorHAnsi" w:hAnsiTheme="majorHAnsi" w:cs="Calibri"/>
              </w:rPr>
            </w:pPr>
            <w:r w:rsidRPr="00DB067E">
              <w:rPr>
                <w:rFonts w:asciiTheme="majorHAnsi" w:hAnsiTheme="majorHAnsi" w:cs="Calibri"/>
              </w:rPr>
              <w:t>Název veřejné zakázky:</w:t>
            </w:r>
          </w:p>
        </w:tc>
        <w:tc>
          <w:tcPr>
            <w:tcW w:w="7229" w:type="dxa"/>
          </w:tcPr>
          <w:p w:rsidR="00257870" w:rsidRPr="00DB067E" w:rsidRDefault="00BD5D6C" w:rsidP="00BD5D6C">
            <w:pPr>
              <w:pStyle w:val="Nadpis2"/>
              <w:rPr>
                <w:rFonts w:cs="Calibri"/>
                <w:b w:val="0"/>
              </w:rPr>
            </w:pPr>
            <w:r w:rsidRPr="00BD5D6C">
              <w:rPr>
                <w:rFonts w:eastAsia="Arial"/>
                <w:caps/>
                <w:color w:val="auto"/>
                <w:sz w:val="22"/>
                <w:szCs w:val="22"/>
              </w:rPr>
              <w:t>UK – RUK - zavedení dynamického nákupního systémU na propagační předměty UK</w:t>
            </w:r>
          </w:p>
        </w:tc>
      </w:tr>
      <w:tr w:rsidR="00257870" w:rsidRPr="00DB067E" w:rsidTr="003C5797">
        <w:tc>
          <w:tcPr>
            <w:tcW w:w="2093" w:type="dxa"/>
            <w:shd w:val="clear" w:color="auto" w:fill="F2F2F2"/>
          </w:tcPr>
          <w:p w:rsidR="00257870" w:rsidRPr="00DB067E" w:rsidRDefault="00257870" w:rsidP="003C5797">
            <w:pPr>
              <w:spacing w:before="40" w:after="40" w:line="264" w:lineRule="auto"/>
              <w:ind w:left="142" w:hanging="142"/>
              <w:jc w:val="both"/>
              <w:rPr>
                <w:rFonts w:asciiTheme="majorHAnsi" w:hAnsiTheme="majorHAnsi" w:cs="Calibri"/>
              </w:rPr>
            </w:pPr>
            <w:r w:rsidRPr="00DB067E">
              <w:rPr>
                <w:rFonts w:asciiTheme="majorHAnsi" w:hAnsiTheme="majorHAnsi" w:cs="Calibri"/>
              </w:rPr>
              <w:t>Zadavatel:</w:t>
            </w:r>
          </w:p>
        </w:tc>
        <w:tc>
          <w:tcPr>
            <w:tcW w:w="7229" w:type="dxa"/>
          </w:tcPr>
          <w:p w:rsidR="00257870" w:rsidRPr="00DB067E" w:rsidRDefault="00257870" w:rsidP="00BD5D6C">
            <w:pPr>
              <w:spacing w:before="40" w:after="40" w:line="264" w:lineRule="auto"/>
              <w:rPr>
                <w:rFonts w:asciiTheme="majorHAnsi" w:hAnsiTheme="majorHAnsi" w:cs="Calibri"/>
              </w:rPr>
            </w:pPr>
            <w:r w:rsidRPr="00DB067E">
              <w:rPr>
                <w:rFonts w:asciiTheme="majorHAnsi" w:hAnsiTheme="majorHAnsi" w:cs="Calibri"/>
                <w:bCs/>
              </w:rPr>
              <w:t>Univerzita Karlova, Ovocný trh 560/5, 116 36 Praha 1</w:t>
            </w:r>
          </w:p>
        </w:tc>
      </w:tr>
      <w:tr w:rsidR="00257870" w:rsidRPr="00DB067E" w:rsidTr="003C5797">
        <w:tc>
          <w:tcPr>
            <w:tcW w:w="9322" w:type="dxa"/>
            <w:gridSpan w:val="2"/>
            <w:shd w:val="clear" w:color="auto" w:fill="F2F2F2"/>
          </w:tcPr>
          <w:p w:rsidR="00257870" w:rsidRPr="00DB067E" w:rsidRDefault="00257870" w:rsidP="003C5797">
            <w:pPr>
              <w:spacing w:before="40" w:after="40" w:line="264" w:lineRule="auto"/>
              <w:ind w:left="284" w:hanging="284"/>
              <w:jc w:val="both"/>
              <w:rPr>
                <w:rFonts w:asciiTheme="majorHAnsi" w:hAnsiTheme="majorHAnsi" w:cs="Calibri"/>
              </w:rPr>
            </w:pPr>
            <w:r w:rsidRPr="00DB067E">
              <w:rPr>
                <w:rFonts w:asciiTheme="majorHAnsi" w:hAnsiTheme="majorHAnsi" w:cs="Calibri"/>
              </w:rPr>
              <w:t xml:space="preserve">Identifikační údaje </w:t>
            </w:r>
            <w:r w:rsidR="00DB067E">
              <w:rPr>
                <w:rFonts w:asciiTheme="majorHAnsi" w:hAnsiTheme="majorHAnsi" w:cs="Calibri"/>
              </w:rPr>
              <w:t>dodavatele</w:t>
            </w:r>
            <w:r w:rsidRPr="00DB067E">
              <w:rPr>
                <w:rFonts w:asciiTheme="majorHAnsi" w:hAnsiTheme="majorHAnsi" w:cs="Calibri"/>
              </w:rPr>
              <w:t>:</w:t>
            </w:r>
          </w:p>
        </w:tc>
      </w:tr>
      <w:tr w:rsidR="00257870" w:rsidRPr="00DB067E" w:rsidTr="003C5797">
        <w:tc>
          <w:tcPr>
            <w:tcW w:w="2093" w:type="dxa"/>
            <w:tcBorders>
              <w:right w:val="single" w:sz="4" w:space="0" w:color="000000"/>
            </w:tcBorders>
            <w:shd w:val="clear" w:color="auto" w:fill="F2F2F2"/>
          </w:tcPr>
          <w:p w:rsidR="00257870" w:rsidRPr="00DB067E" w:rsidRDefault="00257870" w:rsidP="003C5797">
            <w:pPr>
              <w:spacing w:before="40" w:after="40" w:line="264" w:lineRule="auto"/>
              <w:ind w:left="142" w:hanging="142"/>
              <w:jc w:val="both"/>
              <w:rPr>
                <w:rFonts w:asciiTheme="majorHAnsi" w:hAnsiTheme="majorHAnsi" w:cs="Calibri"/>
              </w:rPr>
            </w:pPr>
            <w:r w:rsidRPr="00DB067E">
              <w:rPr>
                <w:rFonts w:asciiTheme="majorHAnsi" w:hAnsiTheme="majorHAnsi" w:cs="Calibri"/>
              </w:rPr>
              <w:tab/>
              <w:t>Obchodní firma/název:</w:t>
            </w:r>
          </w:p>
        </w:tc>
        <w:tc>
          <w:tcPr>
            <w:tcW w:w="7229" w:type="dxa"/>
            <w:tcBorders>
              <w:top w:val="single" w:sz="4" w:space="0" w:color="000000"/>
              <w:left w:val="single" w:sz="4" w:space="0" w:color="000000"/>
              <w:bottom w:val="single" w:sz="4" w:space="0" w:color="000000"/>
              <w:right w:val="single" w:sz="4" w:space="0" w:color="000000"/>
            </w:tcBorders>
          </w:tcPr>
          <w:p w:rsidR="00257870" w:rsidRPr="00DB067E" w:rsidRDefault="00257870" w:rsidP="003C5797">
            <w:pPr>
              <w:spacing w:before="40" w:after="40" w:line="264" w:lineRule="auto"/>
              <w:jc w:val="both"/>
              <w:rPr>
                <w:rFonts w:asciiTheme="majorHAnsi" w:hAnsiTheme="majorHAnsi" w:cs="Calibri"/>
                <w:b/>
              </w:rPr>
            </w:pPr>
            <w:r w:rsidRPr="00DB067E">
              <w:rPr>
                <w:rFonts w:asciiTheme="majorHAnsi" w:hAnsiTheme="majorHAnsi" w:cs="Calibri"/>
                <w:b/>
                <w:highlight w:val="yellow"/>
              </w:rPr>
              <w:t>...........................................................................................................</w:t>
            </w:r>
          </w:p>
        </w:tc>
      </w:tr>
      <w:tr w:rsidR="00257870" w:rsidRPr="00DB067E" w:rsidTr="003C5797">
        <w:tc>
          <w:tcPr>
            <w:tcW w:w="2093" w:type="dxa"/>
            <w:tcBorders>
              <w:right w:val="single" w:sz="4" w:space="0" w:color="000000"/>
            </w:tcBorders>
            <w:shd w:val="clear" w:color="auto" w:fill="F2F2F2"/>
          </w:tcPr>
          <w:p w:rsidR="00257870" w:rsidRPr="00DB067E" w:rsidRDefault="00257870" w:rsidP="003C5797">
            <w:pPr>
              <w:spacing w:before="40" w:after="40" w:line="264" w:lineRule="auto"/>
              <w:ind w:left="142" w:hanging="142"/>
              <w:jc w:val="both"/>
              <w:rPr>
                <w:rFonts w:asciiTheme="majorHAnsi" w:hAnsiTheme="majorHAnsi" w:cs="Calibri"/>
              </w:rPr>
            </w:pPr>
            <w:r w:rsidRPr="00DB067E">
              <w:rPr>
                <w:rFonts w:asciiTheme="majorHAnsi" w:hAnsiTheme="majorHAnsi" w:cs="Calibri"/>
              </w:rPr>
              <w:tab/>
              <w:t>Sídlo</w:t>
            </w:r>
          </w:p>
        </w:tc>
        <w:tc>
          <w:tcPr>
            <w:tcW w:w="7229" w:type="dxa"/>
            <w:tcBorders>
              <w:top w:val="single" w:sz="4" w:space="0" w:color="000000"/>
              <w:left w:val="single" w:sz="4" w:space="0" w:color="000000"/>
              <w:bottom w:val="single" w:sz="4" w:space="0" w:color="000000"/>
              <w:right w:val="single" w:sz="4" w:space="0" w:color="000000"/>
            </w:tcBorders>
          </w:tcPr>
          <w:p w:rsidR="00257870" w:rsidRPr="00DB067E" w:rsidRDefault="00257870" w:rsidP="003C5797">
            <w:pPr>
              <w:spacing w:before="40" w:after="40" w:line="264" w:lineRule="auto"/>
              <w:jc w:val="both"/>
              <w:rPr>
                <w:rFonts w:asciiTheme="majorHAnsi" w:hAnsiTheme="majorHAnsi" w:cs="Calibri"/>
              </w:rPr>
            </w:pPr>
            <w:r w:rsidRPr="00DB067E">
              <w:rPr>
                <w:rFonts w:asciiTheme="majorHAnsi" w:hAnsiTheme="majorHAnsi" w:cs="Calibri"/>
                <w:b/>
                <w:highlight w:val="yellow"/>
              </w:rPr>
              <w:t>...........................................................................................................</w:t>
            </w:r>
          </w:p>
        </w:tc>
      </w:tr>
      <w:tr w:rsidR="00257870" w:rsidRPr="00DB067E" w:rsidTr="003C5797">
        <w:tc>
          <w:tcPr>
            <w:tcW w:w="2093" w:type="dxa"/>
            <w:tcBorders>
              <w:right w:val="single" w:sz="4" w:space="0" w:color="000000"/>
            </w:tcBorders>
            <w:shd w:val="clear" w:color="auto" w:fill="F2F2F2"/>
          </w:tcPr>
          <w:p w:rsidR="00257870" w:rsidRPr="00DB067E" w:rsidRDefault="00257870" w:rsidP="003C5797">
            <w:pPr>
              <w:spacing w:before="40" w:after="40" w:line="264" w:lineRule="auto"/>
              <w:ind w:left="142" w:hanging="142"/>
              <w:jc w:val="both"/>
              <w:rPr>
                <w:rFonts w:asciiTheme="majorHAnsi" w:hAnsiTheme="majorHAnsi" w:cs="Calibri"/>
              </w:rPr>
            </w:pPr>
            <w:r w:rsidRPr="00DB067E">
              <w:rPr>
                <w:rFonts w:asciiTheme="majorHAnsi" w:hAnsiTheme="majorHAnsi" w:cs="Calibri"/>
              </w:rPr>
              <w:tab/>
              <w:t>IČ:</w:t>
            </w:r>
          </w:p>
        </w:tc>
        <w:tc>
          <w:tcPr>
            <w:tcW w:w="7229" w:type="dxa"/>
            <w:tcBorders>
              <w:top w:val="single" w:sz="4" w:space="0" w:color="000000"/>
              <w:left w:val="single" w:sz="4" w:space="0" w:color="000000"/>
              <w:bottom w:val="single" w:sz="4" w:space="0" w:color="000000"/>
              <w:right w:val="single" w:sz="4" w:space="0" w:color="000000"/>
            </w:tcBorders>
          </w:tcPr>
          <w:p w:rsidR="00257870" w:rsidRPr="00DB067E" w:rsidRDefault="00257870" w:rsidP="003C5797">
            <w:pPr>
              <w:spacing w:before="40" w:after="40" w:line="264" w:lineRule="auto"/>
              <w:jc w:val="both"/>
              <w:rPr>
                <w:rFonts w:asciiTheme="majorHAnsi" w:hAnsiTheme="majorHAnsi" w:cs="Calibri"/>
              </w:rPr>
            </w:pPr>
            <w:r w:rsidRPr="00DB067E">
              <w:rPr>
                <w:rFonts w:asciiTheme="majorHAnsi" w:hAnsiTheme="majorHAnsi" w:cs="Calibri"/>
                <w:b/>
                <w:highlight w:val="yellow"/>
              </w:rPr>
              <w:t>...........................................................................................................</w:t>
            </w:r>
          </w:p>
        </w:tc>
      </w:tr>
      <w:tr w:rsidR="00257870" w:rsidRPr="00DB067E" w:rsidTr="003C5797">
        <w:tc>
          <w:tcPr>
            <w:tcW w:w="2093" w:type="dxa"/>
            <w:tcBorders>
              <w:right w:val="single" w:sz="4" w:space="0" w:color="000000"/>
            </w:tcBorders>
            <w:shd w:val="clear" w:color="auto" w:fill="F2F2F2"/>
          </w:tcPr>
          <w:p w:rsidR="00257870" w:rsidRPr="00DB067E" w:rsidRDefault="00257870" w:rsidP="003C5797">
            <w:pPr>
              <w:spacing w:before="40" w:after="40" w:line="264" w:lineRule="auto"/>
              <w:ind w:left="142" w:hanging="142"/>
              <w:jc w:val="both"/>
              <w:rPr>
                <w:rFonts w:asciiTheme="majorHAnsi" w:hAnsiTheme="majorHAnsi" w:cs="Calibri"/>
              </w:rPr>
            </w:pPr>
            <w:r w:rsidRPr="00DB067E">
              <w:rPr>
                <w:rFonts w:asciiTheme="majorHAnsi" w:hAnsiTheme="majorHAnsi" w:cs="Calibri"/>
              </w:rPr>
              <w:tab/>
              <w:t>Zastoupená:</w:t>
            </w:r>
          </w:p>
        </w:tc>
        <w:tc>
          <w:tcPr>
            <w:tcW w:w="7229" w:type="dxa"/>
            <w:tcBorders>
              <w:top w:val="single" w:sz="4" w:space="0" w:color="000000"/>
              <w:left w:val="single" w:sz="4" w:space="0" w:color="000000"/>
              <w:bottom w:val="single" w:sz="4" w:space="0" w:color="000000"/>
              <w:right w:val="single" w:sz="4" w:space="0" w:color="000000"/>
            </w:tcBorders>
          </w:tcPr>
          <w:p w:rsidR="00257870" w:rsidRPr="00DB067E" w:rsidRDefault="00257870" w:rsidP="003C5797">
            <w:pPr>
              <w:spacing w:before="40" w:after="40" w:line="264" w:lineRule="auto"/>
              <w:jc w:val="both"/>
              <w:rPr>
                <w:rFonts w:asciiTheme="majorHAnsi" w:hAnsiTheme="majorHAnsi" w:cs="Calibri"/>
                <w:b/>
                <w:highlight w:val="yellow"/>
              </w:rPr>
            </w:pPr>
            <w:r w:rsidRPr="00DB067E">
              <w:rPr>
                <w:rFonts w:asciiTheme="majorHAnsi" w:hAnsiTheme="majorHAnsi" w:cs="Calibri"/>
                <w:b/>
                <w:highlight w:val="yellow"/>
              </w:rPr>
              <w:t>...........................................................................................................</w:t>
            </w:r>
          </w:p>
        </w:tc>
      </w:tr>
      <w:tr w:rsidR="00257870" w:rsidRPr="00DB067E" w:rsidTr="003C5797">
        <w:tc>
          <w:tcPr>
            <w:tcW w:w="2093" w:type="dxa"/>
            <w:tcBorders>
              <w:right w:val="single" w:sz="4" w:space="0" w:color="000000"/>
            </w:tcBorders>
            <w:shd w:val="clear" w:color="auto" w:fill="F2F2F2"/>
          </w:tcPr>
          <w:p w:rsidR="00257870" w:rsidRPr="00DB067E" w:rsidRDefault="00257870" w:rsidP="003C5797">
            <w:pPr>
              <w:spacing w:before="40" w:after="40" w:line="264" w:lineRule="auto"/>
              <w:ind w:left="142" w:hanging="142"/>
              <w:jc w:val="both"/>
              <w:rPr>
                <w:rFonts w:asciiTheme="majorHAnsi" w:hAnsiTheme="majorHAnsi" w:cs="Calibri"/>
              </w:rPr>
            </w:pPr>
            <w:r w:rsidRPr="00DB067E">
              <w:rPr>
                <w:rFonts w:asciiTheme="majorHAnsi" w:hAnsiTheme="majorHAnsi" w:cs="Calibri"/>
              </w:rPr>
              <w:tab/>
              <w:t>Kontaktní osoba:</w:t>
            </w:r>
          </w:p>
        </w:tc>
        <w:tc>
          <w:tcPr>
            <w:tcW w:w="7229" w:type="dxa"/>
            <w:tcBorders>
              <w:top w:val="single" w:sz="4" w:space="0" w:color="000000"/>
              <w:left w:val="single" w:sz="4" w:space="0" w:color="000000"/>
              <w:bottom w:val="single" w:sz="4" w:space="0" w:color="000000"/>
              <w:right w:val="single" w:sz="4" w:space="0" w:color="000000"/>
            </w:tcBorders>
          </w:tcPr>
          <w:p w:rsidR="00257870" w:rsidRPr="00DB067E" w:rsidRDefault="00257870" w:rsidP="003C5797">
            <w:pPr>
              <w:spacing w:before="40" w:after="40" w:line="264" w:lineRule="auto"/>
              <w:jc w:val="both"/>
              <w:rPr>
                <w:rFonts w:asciiTheme="majorHAnsi" w:hAnsiTheme="majorHAnsi" w:cs="Calibri"/>
                <w:b/>
                <w:highlight w:val="yellow"/>
              </w:rPr>
            </w:pPr>
            <w:r w:rsidRPr="00DB067E">
              <w:rPr>
                <w:rFonts w:asciiTheme="majorHAnsi" w:hAnsiTheme="majorHAnsi" w:cs="Calibri"/>
                <w:b/>
                <w:highlight w:val="yellow"/>
              </w:rPr>
              <w:t>...........................................................................................................</w:t>
            </w:r>
          </w:p>
        </w:tc>
      </w:tr>
      <w:tr w:rsidR="00257870" w:rsidRPr="00DB067E" w:rsidTr="003C5797">
        <w:tc>
          <w:tcPr>
            <w:tcW w:w="2093" w:type="dxa"/>
            <w:tcBorders>
              <w:right w:val="single" w:sz="4" w:space="0" w:color="000000"/>
            </w:tcBorders>
            <w:shd w:val="clear" w:color="auto" w:fill="F2F2F2"/>
          </w:tcPr>
          <w:p w:rsidR="00257870" w:rsidRPr="00DB067E" w:rsidRDefault="00257870" w:rsidP="003C5797">
            <w:pPr>
              <w:spacing w:before="40" w:after="40" w:line="264" w:lineRule="auto"/>
              <w:ind w:left="142" w:hanging="142"/>
              <w:jc w:val="both"/>
              <w:rPr>
                <w:rFonts w:asciiTheme="majorHAnsi" w:hAnsiTheme="majorHAnsi" w:cs="Calibri"/>
              </w:rPr>
            </w:pPr>
            <w:r w:rsidRPr="00DB067E">
              <w:rPr>
                <w:rFonts w:asciiTheme="majorHAnsi" w:hAnsiTheme="majorHAnsi" w:cs="Calibri"/>
              </w:rPr>
              <w:tab/>
              <w:t>Kontaktní telefon:</w:t>
            </w:r>
          </w:p>
        </w:tc>
        <w:tc>
          <w:tcPr>
            <w:tcW w:w="7229" w:type="dxa"/>
            <w:tcBorders>
              <w:top w:val="single" w:sz="4" w:space="0" w:color="000000"/>
              <w:left w:val="single" w:sz="4" w:space="0" w:color="000000"/>
              <w:bottom w:val="single" w:sz="4" w:space="0" w:color="000000"/>
              <w:right w:val="single" w:sz="4" w:space="0" w:color="000000"/>
            </w:tcBorders>
          </w:tcPr>
          <w:p w:rsidR="00257870" w:rsidRPr="00DB067E" w:rsidRDefault="00257870" w:rsidP="003C5797">
            <w:pPr>
              <w:spacing w:before="40" w:after="40" w:line="264" w:lineRule="auto"/>
              <w:jc w:val="both"/>
              <w:rPr>
                <w:rFonts w:asciiTheme="majorHAnsi" w:hAnsiTheme="majorHAnsi" w:cs="Calibri"/>
                <w:b/>
                <w:highlight w:val="yellow"/>
              </w:rPr>
            </w:pPr>
            <w:r w:rsidRPr="00DB067E">
              <w:rPr>
                <w:rFonts w:asciiTheme="majorHAnsi" w:hAnsiTheme="majorHAnsi" w:cs="Calibri"/>
                <w:b/>
                <w:highlight w:val="yellow"/>
              </w:rPr>
              <w:t>...........................................................................................................</w:t>
            </w:r>
          </w:p>
        </w:tc>
      </w:tr>
      <w:tr w:rsidR="00257870" w:rsidRPr="00DB067E" w:rsidTr="003C5797">
        <w:tc>
          <w:tcPr>
            <w:tcW w:w="2093" w:type="dxa"/>
            <w:tcBorders>
              <w:right w:val="single" w:sz="4" w:space="0" w:color="000000"/>
            </w:tcBorders>
            <w:shd w:val="clear" w:color="auto" w:fill="F2F2F2"/>
          </w:tcPr>
          <w:p w:rsidR="00257870" w:rsidRPr="00DB067E" w:rsidRDefault="00257870" w:rsidP="003C5797">
            <w:pPr>
              <w:spacing w:before="40" w:after="40" w:line="264" w:lineRule="auto"/>
              <w:ind w:left="142" w:hanging="142"/>
              <w:jc w:val="both"/>
              <w:rPr>
                <w:rFonts w:asciiTheme="majorHAnsi" w:hAnsiTheme="majorHAnsi" w:cs="Calibri"/>
              </w:rPr>
            </w:pPr>
            <w:r w:rsidRPr="00DB067E">
              <w:rPr>
                <w:rFonts w:asciiTheme="majorHAnsi" w:hAnsiTheme="majorHAnsi" w:cs="Calibri"/>
              </w:rPr>
              <w:tab/>
              <w:t>Kontaktní e-mail:</w:t>
            </w:r>
          </w:p>
        </w:tc>
        <w:tc>
          <w:tcPr>
            <w:tcW w:w="7229" w:type="dxa"/>
            <w:tcBorders>
              <w:top w:val="single" w:sz="4" w:space="0" w:color="000000"/>
              <w:left w:val="single" w:sz="4" w:space="0" w:color="000000"/>
              <w:bottom w:val="single" w:sz="4" w:space="0" w:color="000000"/>
              <w:right w:val="single" w:sz="4" w:space="0" w:color="000000"/>
            </w:tcBorders>
          </w:tcPr>
          <w:p w:rsidR="00257870" w:rsidRPr="00DB067E" w:rsidRDefault="00257870" w:rsidP="003C5797">
            <w:pPr>
              <w:spacing w:before="40" w:after="40" w:line="264" w:lineRule="auto"/>
              <w:jc w:val="both"/>
              <w:rPr>
                <w:rFonts w:asciiTheme="majorHAnsi" w:hAnsiTheme="majorHAnsi" w:cs="Calibri"/>
              </w:rPr>
            </w:pPr>
            <w:r w:rsidRPr="00DB067E">
              <w:rPr>
                <w:rFonts w:asciiTheme="majorHAnsi" w:hAnsiTheme="majorHAnsi" w:cs="Calibri"/>
                <w:b/>
                <w:highlight w:val="yellow"/>
              </w:rPr>
              <w:t>...........................................................................................................</w:t>
            </w:r>
          </w:p>
        </w:tc>
      </w:tr>
    </w:tbl>
    <w:p w:rsidR="00257870" w:rsidRPr="00DB067E" w:rsidRDefault="00257870" w:rsidP="00257870">
      <w:pPr>
        <w:pStyle w:val="Odstavecseseznamem"/>
        <w:autoSpaceDE w:val="0"/>
        <w:autoSpaceDN w:val="0"/>
        <w:adjustRightInd w:val="0"/>
        <w:spacing w:before="40" w:after="40" w:line="240" w:lineRule="auto"/>
        <w:ind w:left="0"/>
        <w:contextualSpacing w:val="0"/>
        <w:jc w:val="both"/>
        <w:rPr>
          <w:rFonts w:asciiTheme="majorHAnsi" w:hAnsiTheme="majorHAnsi" w:cs="Calibri"/>
        </w:rPr>
      </w:pPr>
    </w:p>
    <w:p w:rsidR="00257870" w:rsidRPr="00DB067E" w:rsidRDefault="00257870" w:rsidP="00257870">
      <w:pPr>
        <w:autoSpaceDE w:val="0"/>
        <w:autoSpaceDN w:val="0"/>
        <w:adjustRightInd w:val="0"/>
        <w:spacing w:before="40" w:after="40" w:line="240" w:lineRule="auto"/>
        <w:jc w:val="both"/>
        <w:rPr>
          <w:rFonts w:asciiTheme="majorHAnsi" w:hAnsiTheme="majorHAnsi" w:cs="Calibri"/>
          <w:bCs/>
        </w:rPr>
      </w:pPr>
      <w:r w:rsidRPr="00DB067E">
        <w:rPr>
          <w:rFonts w:asciiTheme="majorHAnsi" w:hAnsiTheme="majorHAnsi" w:cs="Calibri"/>
          <w:bCs/>
        </w:rPr>
        <w:t xml:space="preserve">Výše uvedený </w:t>
      </w:r>
      <w:r w:rsidR="00DB067E">
        <w:rPr>
          <w:rFonts w:asciiTheme="majorHAnsi" w:hAnsiTheme="majorHAnsi" w:cs="Calibri"/>
          <w:bCs/>
        </w:rPr>
        <w:t>dodavatel</w:t>
      </w:r>
      <w:r w:rsidRPr="00DB067E">
        <w:rPr>
          <w:rFonts w:asciiTheme="majorHAnsi" w:hAnsiTheme="majorHAnsi" w:cs="Calibri"/>
          <w:bCs/>
        </w:rPr>
        <w:t xml:space="preserve"> zastoupený osobou oprávněnou jednat za </w:t>
      </w:r>
      <w:r w:rsidR="00DB067E">
        <w:rPr>
          <w:rFonts w:asciiTheme="majorHAnsi" w:hAnsiTheme="majorHAnsi" w:cs="Calibri"/>
          <w:bCs/>
        </w:rPr>
        <w:t>dodavatele</w:t>
      </w:r>
      <w:r w:rsidRPr="00DB067E">
        <w:rPr>
          <w:rFonts w:asciiTheme="majorHAnsi" w:hAnsiTheme="majorHAnsi" w:cs="Calibri"/>
          <w:bCs/>
        </w:rPr>
        <w:t xml:space="preserve"> tímto předkládá žádost o účast ve výše uvedeném dynamickém nákupním systému (dále také jen „DNS“) a čestně a pravdivě prohlašuje, že:</w:t>
      </w:r>
    </w:p>
    <w:p w:rsidR="00257870" w:rsidRDefault="00257870" w:rsidP="0067199C">
      <w:pPr>
        <w:autoSpaceDE w:val="0"/>
        <w:autoSpaceDN w:val="0"/>
        <w:adjustRightInd w:val="0"/>
        <w:spacing w:before="40" w:after="0" w:line="240" w:lineRule="auto"/>
        <w:ind w:left="284" w:hanging="284"/>
        <w:jc w:val="both"/>
        <w:rPr>
          <w:rFonts w:asciiTheme="majorHAnsi" w:hAnsiTheme="majorHAnsi" w:cs="Calibri"/>
          <w:bCs/>
        </w:rPr>
      </w:pPr>
      <w:r w:rsidRPr="00DB067E">
        <w:rPr>
          <w:rFonts w:asciiTheme="majorHAnsi" w:hAnsiTheme="majorHAnsi" w:cs="Calibri"/>
          <w:bCs/>
        </w:rPr>
        <w:t>•</w:t>
      </w:r>
      <w:r w:rsidRPr="00DB067E">
        <w:rPr>
          <w:rFonts w:asciiTheme="majorHAnsi" w:hAnsiTheme="majorHAnsi" w:cs="Calibri"/>
          <w:bCs/>
        </w:rPr>
        <w:tab/>
        <w:t>se před podáním žádosti o účast podrobně seznámil se zadávacími podmínkami ke shora uvedenému DNS,</w:t>
      </w:r>
    </w:p>
    <w:p w:rsidR="0067199C" w:rsidRPr="0067199C" w:rsidRDefault="0067199C" w:rsidP="0067199C">
      <w:pPr>
        <w:pStyle w:val="Odstavecseseznamem"/>
        <w:numPr>
          <w:ilvl w:val="0"/>
          <w:numId w:val="2"/>
        </w:numPr>
        <w:spacing w:after="0" w:line="240" w:lineRule="auto"/>
        <w:ind w:left="284" w:hanging="284"/>
        <w:jc w:val="both"/>
        <w:rPr>
          <w:rFonts w:ascii="Cambria" w:hAnsi="Cambria"/>
        </w:rPr>
      </w:pPr>
      <w:r w:rsidRPr="0067199C">
        <w:rPr>
          <w:rFonts w:ascii="Cambria" w:hAnsi="Cambria"/>
        </w:rPr>
        <w:t xml:space="preserve">se na zpracování jeho žádosti o účast nepodílel zaměstnanec Zadavatele, člen statutárního orgánu Zadavatele, statutární orgán, člen správní rady Zadavatele, člen realizačního týmu projektu či osoba, která se na základě smluvního vztahu podílela na přípravě nebo zadání předmětného řízení, dále že není dodavatelem či dodavatelem ve sdružení s osobou, která je zaměstnancem Zadavatele či členem realizačního týmu či osobou, která se na základě smluvního vztahu podílela na přípravě nebo zadání předmětného řízení, nebo subdodavatelem dodavatele není zaměstnanec Zadavatele, člen realizačního týmu či osoba, která se na základě smluvního vztahu podílela na přípravě nebo zadání předmětného řízení, </w:t>
      </w:r>
    </w:p>
    <w:p w:rsidR="00257870" w:rsidRPr="00DB067E" w:rsidRDefault="00257870" w:rsidP="0067199C">
      <w:pPr>
        <w:autoSpaceDE w:val="0"/>
        <w:autoSpaceDN w:val="0"/>
        <w:adjustRightInd w:val="0"/>
        <w:spacing w:before="40" w:after="0" w:line="240" w:lineRule="auto"/>
        <w:ind w:left="284" w:hanging="284"/>
        <w:jc w:val="both"/>
        <w:rPr>
          <w:rFonts w:asciiTheme="majorHAnsi" w:hAnsiTheme="majorHAnsi" w:cs="Calibri"/>
          <w:bCs/>
        </w:rPr>
      </w:pPr>
      <w:r w:rsidRPr="00DB067E">
        <w:rPr>
          <w:rFonts w:asciiTheme="majorHAnsi" w:hAnsiTheme="majorHAnsi" w:cs="Calibri"/>
          <w:bCs/>
        </w:rPr>
        <w:t>•</w:t>
      </w:r>
      <w:r w:rsidRPr="00DB067E">
        <w:rPr>
          <w:rFonts w:asciiTheme="majorHAnsi" w:hAnsiTheme="majorHAnsi" w:cs="Calibri"/>
          <w:bCs/>
        </w:rPr>
        <w:tab/>
        <w:t>při zpracování žádosti o účast zohlednil veškeré informace a okolnosti významné pro zařazení do DNS,</w:t>
      </w:r>
    </w:p>
    <w:p w:rsidR="00257870" w:rsidRPr="00DB067E" w:rsidRDefault="00257870" w:rsidP="0067199C">
      <w:pPr>
        <w:autoSpaceDE w:val="0"/>
        <w:autoSpaceDN w:val="0"/>
        <w:adjustRightInd w:val="0"/>
        <w:spacing w:before="40" w:after="0" w:line="240" w:lineRule="auto"/>
        <w:ind w:left="284" w:hanging="284"/>
        <w:jc w:val="both"/>
        <w:rPr>
          <w:rFonts w:asciiTheme="majorHAnsi" w:hAnsiTheme="majorHAnsi" w:cs="Calibri"/>
          <w:bCs/>
        </w:rPr>
      </w:pPr>
      <w:r w:rsidRPr="00DB067E">
        <w:rPr>
          <w:rFonts w:asciiTheme="majorHAnsi" w:hAnsiTheme="majorHAnsi" w:cs="Calibri"/>
          <w:bCs/>
        </w:rPr>
        <w:t>•</w:t>
      </w:r>
      <w:r w:rsidRPr="00DB067E">
        <w:rPr>
          <w:rFonts w:asciiTheme="majorHAnsi" w:hAnsiTheme="majorHAnsi" w:cs="Calibri"/>
          <w:bCs/>
        </w:rPr>
        <w:tab/>
      </w:r>
      <w:r w:rsidRPr="00DB067E">
        <w:rPr>
          <w:rFonts w:asciiTheme="majorHAnsi" w:hAnsiTheme="majorHAnsi" w:cs="Calibri"/>
          <w:b/>
          <w:bCs/>
        </w:rPr>
        <w:t>žádá o zařazení do tohoto DNS,</w:t>
      </w:r>
    </w:p>
    <w:p w:rsidR="00257870" w:rsidRPr="00DB067E" w:rsidRDefault="00257870" w:rsidP="0067199C">
      <w:pPr>
        <w:autoSpaceDE w:val="0"/>
        <w:autoSpaceDN w:val="0"/>
        <w:adjustRightInd w:val="0"/>
        <w:spacing w:before="40" w:after="0" w:line="240" w:lineRule="auto"/>
        <w:ind w:left="284" w:hanging="284"/>
        <w:jc w:val="both"/>
        <w:rPr>
          <w:rFonts w:asciiTheme="majorHAnsi" w:hAnsiTheme="majorHAnsi" w:cs="Calibri"/>
          <w:bCs/>
        </w:rPr>
      </w:pPr>
      <w:r w:rsidRPr="00DB067E">
        <w:rPr>
          <w:rFonts w:asciiTheme="majorHAnsi" w:hAnsiTheme="majorHAnsi" w:cs="Calibri"/>
          <w:bCs/>
        </w:rPr>
        <w:t>•</w:t>
      </w:r>
      <w:r w:rsidRPr="00DB067E">
        <w:rPr>
          <w:rFonts w:asciiTheme="majorHAnsi" w:hAnsiTheme="majorHAnsi" w:cs="Calibri"/>
          <w:bCs/>
        </w:rPr>
        <w:tab/>
        <w:t>je schopen dodávat předmět plnění definovaný v zadávací dokumentaci,</w:t>
      </w:r>
    </w:p>
    <w:p w:rsidR="00257870" w:rsidRPr="00DB067E" w:rsidRDefault="00257870" w:rsidP="0067199C">
      <w:pPr>
        <w:autoSpaceDE w:val="0"/>
        <w:autoSpaceDN w:val="0"/>
        <w:adjustRightInd w:val="0"/>
        <w:spacing w:before="40" w:after="0" w:line="240" w:lineRule="auto"/>
        <w:ind w:left="284" w:hanging="284"/>
        <w:jc w:val="both"/>
        <w:rPr>
          <w:rFonts w:asciiTheme="majorHAnsi" w:hAnsiTheme="majorHAnsi" w:cs="Calibri"/>
          <w:bCs/>
        </w:rPr>
      </w:pPr>
      <w:r w:rsidRPr="00DB067E">
        <w:rPr>
          <w:rFonts w:asciiTheme="majorHAnsi" w:hAnsiTheme="majorHAnsi" w:cs="Calibri"/>
          <w:bCs/>
        </w:rPr>
        <w:t>•</w:t>
      </w:r>
      <w:r w:rsidRPr="00DB067E">
        <w:rPr>
          <w:rFonts w:asciiTheme="majorHAnsi" w:hAnsiTheme="majorHAnsi" w:cs="Calibri"/>
          <w:bCs/>
        </w:rPr>
        <w:tab/>
        <w:t>neuzavřel a neuzavře zakázanou dohodu podle zákona č. 143/2001 Sb., o ochraně hospodářské soutěže a o změně některých zákonů (zákon o ochraně hospodářské soutěže), ve znění pozdějších předpisů, v souvislosti s touto veřejnou zakázkou,</w:t>
      </w:r>
    </w:p>
    <w:p w:rsidR="00257870" w:rsidRDefault="00DB067E" w:rsidP="0067199C">
      <w:pPr>
        <w:autoSpaceDE w:val="0"/>
        <w:autoSpaceDN w:val="0"/>
        <w:adjustRightInd w:val="0"/>
        <w:spacing w:before="40" w:after="0" w:line="240" w:lineRule="auto"/>
        <w:ind w:left="284" w:hanging="284"/>
        <w:jc w:val="both"/>
        <w:rPr>
          <w:rFonts w:asciiTheme="majorHAnsi" w:hAnsiTheme="majorHAnsi" w:cs="Calibri"/>
          <w:bCs/>
        </w:rPr>
      </w:pPr>
      <w:r>
        <w:rPr>
          <w:rFonts w:asciiTheme="majorHAnsi" w:hAnsiTheme="majorHAnsi" w:cs="Calibri"/>
          <w:bCs/>
        </w:rPr>
        <w:t>•</w:t>
      </w:r>
      <w:r w:rsidR="00257870" w:rsidRPr="00DB067E">
        <w:rPr>
          <w:rFonts w:asciiTheme="majorHAnsi" w:hAnsiTheme="majorHAnsi" w:cs="Calibri"/>
          <w:bCs/>
        </w:rPr>
        <w:tab/>
        <w:t xml:space="preserve">podpisem tohoto prohlášení potvrzuje pravdivost, správnost a závaznost </w:t>
      </w:r>
      <w:r w:rsidR="00675488">
        <w:rPr>
          <w:rFonts w:asciiTheme="majorHAnsi" w:hAnsiTheme="majorHAnsi" w:cs="Calibri"/>
          <w:bCs/>
        </w:rPr>
        <w:t xml:space="preserve">prohlášení shora a </w:t>
      </w:r>
      <w:r w:rsidR="00257870" w:rsidRPr="00DB067E">
        <w:rPr>
          <w:rFonts w:asciiTheme="majorHAnsi" w:hAnsiTheme="majorHAnsi" w:cs="Calibri"/>
          <w:bCs/>
        </w:rPr>
        <w:t>veškerých přilo</w:t>
      </w:r>
      <w:r w:rsidR="00675488">
        <w:rPr>
          <w:rFonts w:asciiTheme="majorHAnsi" w:hAnsiTheme="majorHAnsi" w:cs="Calibri"/>
          <w:bCs/>
        </w:rPr>
        <w:t>žených dokumentů, tvořících přílohu a nedílnou součást této žádosti.</w:t>
      </w:r>
    </w:p>
    <w:p w:rsidR="00675488" w:rsidRPr="00675488" w:rsidRDefault="00675488" w:rsidP="00675488">
      <w:pPr>
        <w:autoSpaceDE w:val="0"/>
        <w:autoSpaceDN w:val="0"/>
        <w:adjustRightInd w:val="0"/>
        <w:spacing w:before="40" w:after="40" w:line="240" w:lineRule="auto"/>
        <w:ind w:left="284" w:hanging="284"/>
        <w:jc w:val="both"/>
        <w:rPr>
          <w:rFonts w:asciiTheme="majorHAnsi" w:hAnsiTheme="majorHAnsi" w:cs="Calibri"/>
          <w:bCs/>
        </w:rPr>
      </w:pPr>
    </w:p>
    <w:p w:rsidR="00257870" w:rsidRPr="00DB067E" w:rsidRDefault="00257870" w:rsidP="00257870">
      <w:pPr>
        <w:pStyle w:val="Zkladntext"/>
        <w:tabs>
          <w:tab w:val="left" w:pos="4500"/>
          <w:tab w:val="right" w:leader="dot" w:pos="8505"/>
        </w:tabs>
        <w:spacing w:before="40" w:after="40" w:line="240" w:lineRule="auto"/>
        <w:jc w:val="left"/>
        <w:rPr>
          <w:rFonts w:asciiTheme="majorHAnsi" w:hAnsiTheme="majorHAnsi" w:cs="Calibri"/>
          <w:sz w:val="22"/>
          <w:szCs w:val="22"/>
        </w:rPr>
      </w:pPr>
      <w:r w:rsidRPr="00DB067E">
        <w:rPr>
          <w:rFonts w:asciiTheme="majorHAnsi" w:hAnsiTheme="majorHAnsi" w:cs="Calibri"/>
          <w:sz w:val="22"/>
          <w:szCs w:val="22"/>
        </w:rPr>
        <w:t xml:space="preserve">V </w:t>
      </w:r>
      <w:r w:rsidRPr="00DB067E">
        <w:rPr>
          <w:rFonts w:asciiTheme="majorHAnsi" w:hAnsiTheme="majorHAnsi" w:cs="Calibri"/>
          <w:sz w:val="22"/>
          <w:szCs w:val="22"/>
          <w:highlight w:val="yellow"/>
        </w:rPr>
        <w:t>......................................</w:t>
      </w:r>
      <w:r w:rsidRPr="00DB067E">
        <w:rPr>
          <w:rFonts w:asciiTheme="majorHAnsi" w:hAnsiTheme="majorHAnsi" w:cs="Calibri"/>
          <w:sz w:val="22"/>
          <w:szCs w:val="22"/>
        </w:rPr>
        <w:t xml:space="preserve"> dne </w:t>
      </w:r>
      <w:r w:rsidRPr="00DB067E">
        <w:rPr>
          <w:rFonts w:asciiTheme="majorHAnsi" w:hAnsiTheme="majorHAnsi" w:cs="Calibri"/>
          <w:sz w:val="22"/>
          <w:szCs w:val="22"/>
          <w:highlight w:val="yellow"/>
        </w:rPr>
        <w:t>................................</w:t>
      </w:r>
    </w:p>
    <w:p w:rsidR="00257870" w:rsidRPr="00DB067E" w:rsidRDefault="00257870" w:rsidP="00257870">
      <w:pPr>
        <w:pStyle w:val="Zkladntext"/>
        <w:tabs>
          <w:tab w:val="left" w:pos="4500"/>
          <w:tab w:val="right" w:leader="dot" w:pos="8505"/>
        </w:tabs>
        <w:spacing w:before="40" w:after="40" w:line="240" w:lineRule="auto"/>
        <w:jc w:val="left"/>
        <w:rPr>
          <w:rFonts w:asciiTheme="majorHAnsi" w:hAnsiTheme="majorHAnsi" w:cs="Calibri"/>
          <w:sz w:val="22"/>
          <w:szCs w:val="22"/>
        </w:rPr>
      </w:pPr>
    </w:p>
    <w:p w:rsidR="00257870" w:rsidRPr="00DB067E" w:rsidRDefault="00257870" w:rsidP="00257870">
      <w:pPr>
        <w:pStyle w:val="Zkladntext"/>
        <w:tabs>
          <w:tab w:val="left" w:pos="4500"/>
          <w:tab w:val="right" w:leader="dot" w:pos="8505"/>
        </w:tabs>
        <w:spacing w:before="40" w:after="40" w:line="240" w:lineRule="auto"/>
        <w:jc w:val="left"/>
        <w:rPr>
          <w:rFonts w:asciiTheme="majorHAnsi" w:hAnsiTheme="majorHAnsi" w:cs="Calibri"/>
          <w:sz w:val="22"/>
          <w:szCs w:val="22"/>
        </w:rPr>
      </w:pPr>
    </w:p>
    <w:p w:rsidR="00257870" w:rsidRPr="00DB067E" w:rsidRDefault="00257870" w:rsidP="00257870">
      <w:pPr>
        <w:pStyle w:val="Zkladntext"/>
        <w:tabs>
          <w:tab w:val="left" w:pos="4111"/>
          <w:tab w:val="right" w:leader="dot" w:pos="8505"/>
        </w:tabs>
        <w:spacing w:before="40" w:after="40" w:line="240" w:lineRule="auto"/>
        <w:jc w:val="right"/>
        <w:rPr>
          <w:rFonts w:asciiTheme="majorHAnsi" w:hAnsiTheme="majorHAnsi" w:cs="Calibri"/>
          <w:i/>
          <w:iCs/>
          <w:sz w:val="22"/>
          <w:szCs w:val="22"/>
        </w:rPr>
      </w:pPr>
      <w:r w:rsidRPr="00DB067E">
        <w:rPr>
          <w:rFonts w:asciiTheme="majorHAnsi" w:hAnsiTheme="majorHAnsi" w:cs="Calibri"/>
          <w:sz w:val="22"/>
          <w:szCs w:val="22"/>
        </w:rPr>
        <w:tab/>
      </w:r>
      <w:r w:rsidRPr="00DB067E">
        <w:rPr>
          <w:rFonts w:asciiTheme="majorHAnsi" w:hAnsiTheme="majorHAnsi" w:cs="Calibri"/>
          <w:sz w:val="22"/>
          <w:szCs w:val="22"/>
          <w:highlight w:val="yellow"/>
        </w:rPr>
        <w:t>.....................................................................</w:t>
      </w:r>
    </w:p>
    <w:p w:rsidR="00F912C7" w:rsidRPr="00DB067E" w:rsidRDefault="00257870" w:rsidP="00D85C83">
      <w:pPr>
        <w:pStyle w:val="Zkladntext"/>
        <w:tabs>
          <w:tab w:val="left" w:pos="3119"/>
          <w:tab w:val="left" w:leader="dot" w:pos="9000"/>
        </w:tabs>
        <w:spacing w:before="40" w:after="40" w:line="240" w:lineRule="auto"/>
        <w:jc w:val="right"/>
        <w:rPr>
          <w:rFonts w:asciiTheme="majorHAnsi" w:hAnsiTheme="majorHAnsi"/>
        </w:rPr>
      </w:pPr>
      <w:r w:rsidRPr="00DB067E">
        <w:rPr>
          <w:rFonts w:asciiTheme="majorHAnsi" w:hAnsiTheme="majorHAnsi" w:cs="Calibri"/>
          <w:sz w:val="22"/>
          <w:szCs w:val="22"/>
        </w:rPr>
        <w:tab/>
        <w:t xml:space="preserve">podpis osoby oprávněné jednat za </w:t>
      </w:r>
      <w:r w:rsidR="00DB067E">
        <w:rPr>
          <w:rFonts w:asciiTheme="majorHAnsi" w:hAnsiTheme="majorHAnsi" w:cs="Calibri"/>
          <w:sz w:val="22"/>
          <w:szCs w:val="22"/>
        </w:rPr>
        <w:t>dodavatel</w:t>
      </w:r>
      <w:r w:rsidR="00D85C83">
        <w:rPr>
          <w:rFonts w:asciiTheme="majorHAnsi" w:hAnsiTheme="majorHAnsi" w:cs="Calibri"/>
          <w:sz w:val="22"/>
          <w:szCs w:val="22"/>
        </w:rPr>
        <w:t>e</w:t>
      </w:r>
    </w:p>
    <w:sectPr w:rsidR="00F912C7" w:rsidRPr="00DB067E" w:rsidSect="003E4506">
      <w:headerReference w:type="default" r:id="rId8"/>
      <w:footerReference w:type="default" r:id="rId9"/>
      <w:pgSz w:w="11906" w:h="16838" w:code="9"/>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9A" w:rsidRDefault="00BC299A" w:rsidP="00257870">
      <w:pPr>
        <w:spacing w:after="0" w:line="240" w:lineRule="auto"/>
      </w:pPr>
      <w:r>
        <w:separator/>
      </w:r>
    </w:p>
  </w:endnote>
  <w:endnote w:type="continuationSeparator" w:id="0">
    <w:p w:rsidR="00BC299A" w:rsidRDefault="00BC299A" w:rsidP="0025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D1" w:rsidRPr="00870F22" w:rsidRDefault="003B063F" w:rsidP="00A04745">
    <w:pPr>
      <w:pStyle w:val="Zpat"/>
      <w:tabs>
        <w:tab w:val="clear" w:pos="4536"/>
      </w:tabs>
      <w:spacing w:after="0"/>
      <w:jc w:val="right"/>
      <w:rPr>
        <w:color w:val="FF0000"/>
        <w:sz w:val="22"/>
        <w:szCs w:val="22"/>
      </w:rPr>
    </w:pPr>
    <w:r>
      <w:rPr>
        <w:sz w:val="22"/>
        <w:szCs w:val="22"/>
        <w:lang w:val="cs-CZ"/>
      </w:rPr>
      <w:tab/>
      <w:t xml:space="preserve">Strana </w:t>
    </w:r>
    <w:r w:rsidRPr="003E4506">
      <w:rPr>
        <w:b/>
        <w:sz w:val="22"/>
        <w:szCs w:val="22"/>
        <w:lang w:val="cs-CZ"/>
      </w:rPr>
      <w:fldChar w:fldCharType="begin"/>
    </w:r>
    <w:r w:rsidRPr="003E4506">
      <w:rPr>
        <w:b/>
        <w:sz w:val="22"/>
        <w:szCs w:val="22"/>
        <w:lang w:val="cs-CZ"/>
      </w:rPr>
      <w:instrText>PAGE   \* MERGEFORMAT</w:instrText>
    </w:r>
    <w:r w:rsidRPr="003E4506">
      <w:rPr>
        <w:b/>
        <w:sz w:val="22"/>
        <w:szCs w:val="22"/>
        <w:lang w:val="cs-CZ"/>
      </w:rPr>
      <w:fldChar w:fldCharType="separate"/>
    </w:r>
    <w:r w:rsidR="007379E2">
      <w:rPr>
        <w:b/>
        <w:noProof/>
        <w:sz w:val="22"/>
        <w:szCs w:val="22"/>
        <w:lang w:val="cs-CZ"/>
      </w:rPr>
      <w:t>1</w:t>
    </w:r>
    <w:r w:rsidRPr="003E4506">
      <w:rPr>
        <w:b/>
        <w:sz w:val="22"/>
        <w:szCs w:val="22"/>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9A" w:rsidRDefault="00BC299A" w:rsidP="00257870">
      <w:pPr>
        <w:spacing w:after="0" w:line="240" w:lineRule="auto"/>
      </w:pPr>
      <w:r>
        <w:separator/>
      </w:r>
    </w:p>
  </w:footnote>
  <w:footnote w:type="continuationSeparator" w:id="0">
    <w:p w:rsidR="00BC299A" w:rsidRDefault="00BC299A" w:rsidP="00257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FD" w:rsidRPr="009B2AB2" w:rsidRDefault="004A3AFD" w:rsidP="004A3AFD">
    <w:pPr>
      <w:pStyle w:val="Nadpis2"/>
      <w:jc w:val="right"/>
      <w:rPr>
        <w:rFonts w:ascii="Cambria" w:eastAsia="Arial" w:hAnsi="Cambria"/>
        <w:b w:val="0"/>
        <w:color w:val="auto"/>
        <w:sz w:val="22"/>
        <w:szCs w:val="22"/>
      </w:rPr>
    </w:pPr>
    <w:r w:rsidRPr="009B2AB2">
      <w:rPr>
        <w:rFonts w:ascii="Cambria" w:eastAsia="Arial" w:hAnsi="Cambria"/>
        <w:b w:val="0"/>
        <w:color w:val="auto"/>
        <w:sz w:val="22"/>
        <w:szCs w:val="22"/>
      </w:rPr>
      <w:t>UK – RUK - Zavedení dynamického nákupního systému na propagační předměty UK</w:t>
    </w:r>
  </w:p>
  <w:p w:rsidR="004A3AFD" w:rsidRPr="009B2AB2" w:rsidRDefault="004A3AFD" w:rsidP="004A3AFD">
    <w:pPr>
      <w:jc w:val="right"/>
      <w:rPr>
        <w:rFonts w:ascii="Cambria" w:hAnsi="Cambria"/>
      </w:rPr>
    </w:pPr>
  </w:p>
  <w:p w:rsidR="0066025B" w:rsidRDefault="007379E2" w:rsidP="00D85C83">
    <w:pPr>
      <w:jc w:val="right"/>
    </w:pPr>
    <w:r>
      <w:rPr>
        <w:rFonts w:ascii="Cambria" w:hAnsi="Cambria"/>
      </w:rPr>
      <w:t>Příloha č. 5</w:t>
    </w:r>
    <w:r w:rsidR="004A3AFD" w:rsidRPr="009B2AB2">
      <w:rPr>
        <w:rFonts w:ascii="Cambria" w:hAnsi="Cambr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82FE0"/>
    <w:multiLevelType w:val="hybridMultilevel"/>
    <w:tmpl w:val="C8784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E643C18"/>
    <w:multiLevelType w:val="hybridMultilevel"/>
    <w:tmpl w:val="36386E88"/>
    <w:lvl w:ilvl="0" w:tplc="AC68C2F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70"/>
    <w:rsid w:val="000D409A"/>
    <w:rsid w:val="001B36EE"/>
    <w:rsid w:val="00257870"/>
    <w:rsid w:val="003039B5"/>
    <w:rsid w:val="003B063F"/>
    <w:rsid w:val="004A3AFD"/>
    <w:rsid w:val="004D3730"/>
    <w:rsid w:val="0053523C"/>
    <w:rsid w:val="005B4BF3"/>
    <w:rsid w:val="0067199C"/>
    <w:rsid w:val="00675488"/>
    <w:rsid w:val="007379E2"/>
    <w:rsid w:val="009628E1"/>
    <w:rsid w:val="009761E3"/>
    <w:rsid w:val="00BC299A"/>
    <w:rsid w:val="00BD5D6C"/>
    <w:rsid w:val="00D85C83"/>
    <w:rsid w:val="00DB067E"/>
    <w:rsid w:val="00DF44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870"/>
    <w:rPr>
      <w:rFonts w:ascii="Calibri" w:eastAsia="Times New Roman" w:hAnsi="Calibri" w:cs="Times New Roman"/>
      <w:lang w:eastAsia="cs-CZ"/>
    </w:rPr>
  </w:style>
  <w:style w:type="paragraph" w:styleId="Nadpis2">
    <w:name w:val="heading 2"/>
    <w:basedOn w:val="Normln"/>
    <w:next w:val="Normln"/>
    <w:link w:val="Nadpis2Char"/>
    <w:uiPriority w:val="9"/>
    <w:unhideWhenUsed/>
    <w:qFormat/>
    <w:rsid w:val="004A3AFD"/>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257870"/>
    <w:pPr>
      <w:jc w:val="center"/>
    </w:pPr>
    <w:rPr>
      <w:rFonts w:ascii="Verdana" w:hAnsi="Verdana"/>
      <w:sz w:val="24"/>
      <w:szCs w:val="20"/>
    </w:rPr>
  </w:style>
  <w:style w:type="character" w:customStyle="1" w:styleId="ZkladntextChar">
    <w:name w:val="Základní text Char"/>
    <w:basedOn w:val="Standardnpsmoodstavce"/>
    <w:link w:val="Zkladntext"/>
    <w:uiPriority w:val="99"/>
    <w:rsid w:val="00257870"/>
    <w:rPr>
      <w:rFonts w:ascii="Verdana" w:eastAsia="Times New Roman" w:hAnsi="Verdana" w:cs="Times New Roman"/>
      <w:sz w:val="24"/>
      <w:szCs w:val="20"/>
      <w:lang w:eastAsia="cs-CZ"/>
    </w:rPr>
  </w:style>
  <w:style w:type="paragraph" w:styleId="Zhlav">
    <w:name w:val="header"/>
    <w:basedOn w:val="Normln"/>
    <w:link w:val="ZhlavChar"/>
    <w:uiPriority w:val="99"/>
    <w:rsid w:val="00257870"/>
    <w:pPr>
      <w:tabs>
        <w:tab w:val="center" w:pos="4536"/>
        <w:tab w:val="right" w:pos="9072"/>
      </w:tabs>
    </w:pPr>
    <w:rPr>
      <w:sz w:val="24"/>
      <w:szCs w:val="20"/>
      <w:lang w:val="x-none" w:eastAsia="x-none"/>
    </w:rPr>
  </w:style>
  <w:style w:type="character" w:customStyle="1" w:styleId="ZhlavChar">
    <w:name w:val="Záhlaví Char"/>
    <w:basedOn w:val="Standardnpsmoodstavce"/>
    <w:link w:val="Zhlav"/>
    <w:uiPriority w:val="99"/>
    <w:rsid w:val="00257870"/>
    <w:rPr>
      <w:rFonts w:ascii="Calibri" w:eastAsia="Times New Roman" w:hAnsi="Calibri" w:cs="Times New Roman"/>
      <w:sz w:val="24"/>
      <w:szCs w:val="20"/>
      <w:lang w:val="x-none" w:eastAsia="x-none"/>
    </w:rPr>
  </w:style>
  <w:style w:type="paragraph" w:styleId="Zpat">
    <w:name w:val="footer"/>
    <w:basedOn w:val="Normln"/>
    <w:link w:val="ZpatChar"/>
    <w:uiPriority w:val="99"/>
    <w:rsid w:val="00257870"/>
    <w:pPr>
      <w:tabs>
        <w:tab w:val="center" w:pos="4536"/>
        <w:tab w:val="right" w:pos="9072"/>
      </w:tabs>
    </w:pPr>
    <w:rPr>
      <w:sz w:val="24"/>
      <w:szCs w:val="20"/>
      <w:lang w:val="x-none" w:eastAsia="x-none"/>
    </w:rPr>
  </w:style>
  <w:style w:type="character" w:customStyle="1" w:styleId="ZpatChar">
    <w:name w:val="Zápatí Char"/>
    <w:basedOn w:val="Standardnpsmoodstavce"/>
    <w:link w:val="Zpat"/>
    <w:uiPriority w:val="99"/>
    <w:rsid w:val="00257870"/>
    <w:rPr>
      <w:rFonts w:ascii="Calibri" w:eastAsia="Times New Roman" w:hAnsi="Calibri" w:cs="Times New Roman"/>
      <w:sz w:val="24"/>
      <w:szCs w:val="20"/>
      <w:lang w:val="x-none" w:eastAsia="x-none"/>
    </w:rPr>
  </w:style>
  <w:style w:type="paragraph" w:styleId="Odstavecseseznamem">
    <w:name w:val="List Paragraph"/>
    <w:basedOn w:val="Normln"/>
    <w:uiPriority w:val="34"/>
    <w:qFormat/>
    <w:rsid w:val="00257870"/>
    <w:pPr>
      <w:ind w:left="720"/>
      <w:contextualSpacing/>
    </w:pPr>
  </w:style>
  <w:style w:type="paragraph" w:styleId="Textbubliny">
    <w:name w:val="Balloon Text"/>
    <w:basedOn w:val="Normln"/>
    <w:link w:val="TextbublinyChar"/>
    <w:uiPriority w:val="99"/>
    <w:semiHidden/>
    <w:unhideWhenUsed/>
    <w:rsid w:val="002578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7870"/>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4A3AFD"/>
    <w:rPr>
      <w:rFonts w:asciiTheme="majorHAnsi" w:eastAsiaTheme="majorEastAsia" w:hAnsiTheme="majorHAnsi" w:cstheme="majorBidi"/>
      <w:b/>
      <w:bCs/>
      <w:color w:val="4F81BD" w:themeColor="accent1"/>
      <w:sz w:val="26"/>
      <w:szCs w:val="26"/>
      <w:lang w:eastAsia="cs-CZ" w:bidi="cs-CZ"/>
    </w:rPr>
  </w:style>
  <w:style w:type="character" w:styleId="Odkaznakoment">
    <w:name w:val="annotation reference"/>
    <w:basedOn w:val="Standardnpsmoodstavce"/>
    <w:uiPriority w:val="99"/>
    <w:semiHidden/>
    <w:unhideWhenUsed/>
    <w:rsid w:val="0067199C"/>
    <w:rPr>
      <w:sz w:val="16"/>
      <w:szCs w:val="16"/>
    </w:rPr>
  </w:style>
  <w:style w:type="paragraph" w:styleId="Textkomente">
    <w:name w:val="annotation text"/>
    <w:basedOn w:val="Normln"/>
    <w:link w:val="TextkomenteChar"/>
    <w:uiPriority w:val="99"/>
    <w:semiHidden/>
    <w:unhideWhenUsed/>
    <w:rsid w:val="0067199C"/>
    <w:pPr>
      <w:spacing w:line="240" w:lineRule="auto"/>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6719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870"/>
    <w:rPr>
      <w:rFonts w:ascii="Calibri" w:eastAsia="Times New Roman" w:hAnsi="Calibri" w:cs="Times New Roman"/>
      <w:lang w:eastAsia="cs-CZ"/>
    </w:rPr>
  </w:style>
  <w:style w:type="paragraph" w:styleId="Nadpis2">
    <w:name w:val="heading 2"/>
    <w:basedOn w:val="Normln"/>
    <w:next w:val="Normln"/>
    <w:link w:val="Nadpis2Char"/>
    <w:uiPriority w:val="9"/>
    <w:unhideWhenUsed/>
    <w:qFormat/>
    <w:rsid w:val="004A3AFD"/>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257870"/>
    <w:pPr>
      <w:jc w:val="center"/>
    </w:pPr>
    <w:rPr>
      <w:rFonts w:ascii="Verdana" w:hAnsi="Verdana"/>
      <w:sz w:val="24"/>
      <w:szCs w:val="20"/>
    </w:rPr>
  </w:style>
  <w:style w:type="character" w:customStyle="1" w:styleId="ZkladntextChar">
    <w:name w:val="Základní text Char"/>
    <w:basedOn w:val="Standardnpsmoodstavce"/>
    <w:link w:val="Zkladntext"/>
    <w:uiPriority w:val="99"/>
    <w:rsid w:val="00257870"/>
    <w:rPr>
      <w:rFonts w:ascii="Verdana" w:eastAsia="Times New Roman" w:hAnsi="Verdana" w:cs="Times New Roman"/>
      <w:sz w:val="24"/>
      <w:szCs w:val="20"/>
      <w:lang w:eastAsia="cs-CZ"/>
    </w:rPr>
  </w:style>
  <w:style w:type="paragraph" w:styleId="Zhlav">
    <w:name w:val="header"/>
    <w:basedOn w:val="Normln"/>
    <w:link w:val="ZhlavChar"/>
    <w:uiPriority w:val="99"/>
    <w:rsid w:val="00257870"/>
    <w:pPr>
      <w:tabs>
        <w:tab w:val="center" w:pos="4536"/>
        <w:tab w:val="right" w:pos="9072"/>
      </w:tabs>
    </w:pPr>
    <w:rPr>
      <w:sz w:val="24"/>
      <w:szCs w:val="20"/>
      <w:lang w:val="x-none" w:eastAsia="x-none"/>
    </w:rPr>
  </w:style>
  <w:style w:type="character" w:customStyle="1" w:styleId="ZhlavChar">
    <w:name w:val="Záhlaví Char"/>
    <w:basedOn w:val="Standardnpsmoodstavce"/>
    <w:link w:val="Zhlav"/>
    <w:uiPriority w:val="99"/>
    <w:rsid w:val="00257870"/>
    <w:rPr>
      <w:rFonts w:ascii="Calibri" w:eastAsia="Times New Roman" w:hAnsi="Calibri" w:cs="Times New Roman"/>
      <w:sz w:val="24"/>
      <w:szCs w:val="20"/>
      <w:lang w:val="x-none" w:eastAsia="x-none"/>
    </w:rPr>
  </w:style>
  <w:style w:type="paragraph" w:styleId="Zpat">
    <w:name w:val="footer"/>
    <w:basedOn w:val="Normln"/>
    <w:link w:val="ZpatChar"/>
    <w:uiPriority w:val="99"/>
    <w:rsid w:val="00257870"/>
    <w:pPr>
      <w:tabs>
        <w:tab w:val="center" w:pos="4536"/>
        <w:tab w:val="right" w:pos="9072"/>
      </w:tabs>
    </w:pPr>
    <w:rPr>
      <w:sz w:val="24"/>
      <w:szCs w:val="20"/>
      <w:lang w:val="x-none" w:eastAsia="x-none"/>
    </w:rPr>
  </w:style>
  <w:style w:type="character" w:customStyle="1" w:styleId="ZpatChar">
    <w:name w:val="Zápatí Char"/>
    <w:basedOn w:val="Standardnpsmoodstavce"/>
    <w:link w:val="Zpat"/>
    <w:uiPriority w:val="99"/>
    <w:rsid w:val="00257870"/>
    <w:rPr>
      <w:rFonts w:ascii="Calibri" w:eastAsia="Times New Roman" w:hAnsi="Calibri" w:cs="Times New Roman"/>
      <w:sz w:val="24"/>
      <w:szCs w:val="20"/>
      <w:lang w:val="x-none" w:eastAsia="x-none"/>
    </w:rPr>
  </w:style>
  <w:style w:type="paragraph" w:styleId="Odstavecseseznamem">
    <w:name w:val="List Paragraph"/>
    <w:basedOn w:val="Normln"/>
    <w:uiPriority w:val="34"/>
    <w:qFormat/>
    <w:rsid w:val="00257870"/>
    <w:pPr>
      <w:ind w:left="720"/>
      <w:contextualSpacing/>
    </w:pPr>
  </w:style>
  <w:style w:type="paragraph" w:styleId="Textbubliny">
    <w:name w:val="Balloon Text"/>
    <w:basedOn w:val="Normln"/>
    <w:link w:val="TextbublinyChar"/>
    <w:uiPriority w:val="99"/>
    <w:semiHidden/>
    <w:unhideWhenUsed/>
    <w:rsid w:val="002578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7870"/>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4A3AFD"/>
    <w:rPr>
      <w:rFonts w:asciiTheme="majorHAnsi" w:eastAsiaTheme="majorEastAsia" w:hAnsiTheme="majorHAnsi" w:cstheme="majorBidi"/>
      <w:b/>
      <w:bCs/>
      <w:color w:val="4F81BD" w:themeColor="accent1"/>
      <w:sz w:val="26"/>
      <w:szCs w:val="26"/>
      <w:lang w:eastAsia="cs-CZ" w:bidi="cs-CZ"/>
    </w:rPr>
  </w:style>
  <w:style w:type="character" w:styleId="Odkaznakoment">
    <w:name w:val="annotation reference"/>
    <w:basedOn w:val="Standardnpsmoodstavce"/>
    <w:uiPriority w:val="99"/>
    <w:semiHidden/>
    <w:unhideWhenUsed/>
    <w:rsid w:val="0067199C"/>
    <w:rPr>
      <w:sz w:val="16"/>
      <w:szCs w:val="16"/>
    </w:rPr>
  </w:style>
  <w:style w:type="paragraph" w:styleId="Textkomente">
    <w:name w:val="annotation text"/>
    <w:basedOn w:val="Normln"/>
    <w:link w:val="TextkomenteChar"/>
    <w:uiPriority w:val="99"/>
    <w:semiHidden/>
    <w:unhideWhenUsed/>
    <w:rsid w:val="0067199C"/>
    <w:pPr>
      <w:spacing w:line="240" w:lineRule="auto"/>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6719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427</Words>
  <Characters>2520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Matyska Mičánková</dc:creator>
  <cp:lastModifiedBy>Tereza Matyska Mičánková</cp:lastModifiedBy>
  <cp:revision>10</cp:revision>
  <dcterms:created xsi:type="dcterms:W3CDTF">2017-07-04T11:45:00Z</dcterms:created>
  <dcterms:modified xsi:type="dcterms:W3CDTF">2017-08-29T09:39:00Z</dcterms:modified>
</cp:coreProperties>
</file>