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DA5F" w14:textId="77777777" w:rsidR="008D6EB6" w:rsidRDefault="00B55887" w:rsidP="00DD6F0E">
      <w:pPr>
        <w:rPr>
          <w:rFonts w:ascii="Garamond" w:hAnsi="Garamond"/>
          <w:b/>
          <w:sz w:val="22"/>
          <w:szCs w:val="22"/>
        </w:rPr>
      </w:pPr>
      <w:permStart w:id="1077298248" w:edGrp="everyone"/>
      <w:permEnd w:id="1077298248"/>
      <w:r>
        <w:rPr>
          <w:rFonts w:ascii="Garamond" w:hAnsi="Garamond"/>
          <w:b/>
          <w:sz w:val="22"/>
          <w:szCs w:val="22"/>
        </w:rPr>
        <w:tab/>
      </w:r>
      <w:r>
        <w:rPr>
          <w:rFonts w:ascii="Garamond" w:hAnsi="Garamond"/>
          <w:b/>
          <w:sz w:val="22"/>
          <w:szCs w:val="22"/>
        </w:rPr>
        <w:tab/>
      </w:r>
    </w:p>
    <w:p w14:paraId="08516277" w14:textId="43477F93" w:rsidR="008D6EB6" w:rsidRDefault="008D6EB6" w:rsidP="008D6EB6">
      <w:pPr>
        <w:jc w:val="center"/>
        <w:rPr>
          <w:rFonts w:ascii="Garamond" w:hAnsi="Garamond"/>
          <w:b/>
          <w:sz w:val="22"/>
          <w:szCs w:val="22"/>
        </w:rPr>
      </w:pPr>
    </w:p>
    <w:p w14:paraId="69DB562D" w14:textId="77777777" w:rsidR="008D6EB6" w:rsidRDefault="008D6EB6" w:rsidP="00B81582">
      <w:pPr>
        <w:jc w:val="right"/>
        <w:rPr>
          <w:rFonts w:ascii="Garamond" w:hAnsi="Garamond"/>
          <w:b/>
          <w:sz w:val="22"/>
          <w:szCs w:val="22"/>
        </w:rPr>
      </w:pPr>
    </w:p>
    <w:p w14:paraId="274F4D07" w14:textId="77777777" w:rsidR="008D6EB6" w:rsidRDefault="008D6EB6" w:rsidP="00B81582">
      <w:pPr>
        <w:jc w:val="right"/>
        <w:rPr>
          <w:rFonts w:ascii="Garamond" w:hAnsi="Garamond"/>
          <w:b/>
          <w:sz w:val="22"/>
          <w:szCs w:val="22"/>
        </w:rPr>
      </w:pPr>
    </w:p>
    <w:p w14:paraId="14BB0245" w14:textId="76C6BFB1" w:rsidR="00B55887" w:rsidRPr="00B81582" w:rsidRDefault="00B55887" w:rsidP="00B81582">
      <w:pPr>
        <w:jc w:val="right"/>
        <w:rPr>
          <w:rFonts w:ascii="Garamond" w:hAnsi="Garamond"/>
          <w:b/>
          <w:sz w:val="22"/>
          <w:szCs w:val="22"/>
        </w:rPr>
      </w:pPr>
      <w:r>
        <w:rPr>
          <w:rFonts w:ascii="Garamond" w:hAnsi="Garamond"/>
          <w:b/>
          <w:sz w:val="22"/>
          <w:szCs w:val="22"/>
        </w:rPr>
        <w:tab/>
      </w:r>
      <w:r>
        <w:rPr>
          <w:rFonts w:ascii="Garamond" w:hAnsi="Garamond"/>
          <w:b/>
          <w:sz w:val="22"/>
          <w:szCs w:val="22"/>
        </w:rPr>
        <w:tab/>
      </w:r>
      <w:r>
        <w:rPr>
          <w:rFonts w:ascii="Garamond" w:hAnsi="Garamond"/>
          <w:b/>
          <w:sz w:val="22"/>
          <w:szCs w:val="22"/>
        </w:rPr>
        <w:tab/>
      </w:r>
      <w:r w:rsidRPr="00B81582">
        <w:rPr>
          <w:rFonts w:asciiTheme="minorHAnsi" w:hAnsiTheme="minorHAnsi" w:cstheme="minorHAnsi"/>
          <w:b/>
          <w:sz w:val="20"/>
          <w:szCs w:val="20"/>
        </w:rPr>
        <w:t xml:space="preserve">Příloha č. </w:t>
      </w:r>
      <w:r w:rsidR="00C644ED">
        <w:rPr>
          <w:rFonts w:asciiTheme="minorHAnsi" w:hAnsiTheme="minorHAnsi" w:cstheme="minorHAnsi"/>
          <w:b/>
          <w:sz w:val="20"/>
          <w:szCs w:val="20"/>
        </w:rPr>
        <w:t>5 k</w:t>
      </w:r>
      <w:r w:rsidR="00C81EBC">
        <w:rPr>
          <w:rFonts w:asciiTheme="minorHAnsi" w:hAnsiTheme="minorHAnsi" w:cstheme="minorHAnsi"/>
          <w:b/>
          <w:sz w:val="20"/>
          <w:szCs w:val="20"/>
        </w:rPr>
        <w:t> </w:t>
      </w:r>
      <w:r w:rsidR="00C644ED">
        <w:rPr>
          <w:rFonts w:asciiTheme="minorHAnsi" w:hAnsiTheme="minorHAnsi" w:cstheme="minorHAnsi"/>
          <w:b/>
          <w:sz w:val="20"/>
          <w:szCs w:val="20"/>
        </w:rPr>
        <w:t>zadáv</w:t>
      </w:r>
      <w:r w:rsidR="00C81EBC">
        <w:rPr>
          <w:rFonts w:asciiTheme="minorHAnsi" w:hAnsiTheme="minorHAnsi" w:cstheme="minorHAnsi"/>
          <w:b/>
          <w:sz w:val="20"/>
          <w:szCs w:val="20"/>
        </w:rPr>
        <w:t>ací dokumentaci</w:t>
      </w:r>
    </w:p>
    <w:p w14:paraId="49DD6F7A" w14:textId="71F29350" w:rsidR="00A36243" w:rsidRPr="00B81582" w:rsidRDefault="00B81582" w:rsidP="00A36243">
      <w:pPr>
        <w:spacing w:before="240" w:after="120"/>
        <w:jc w:val="center"/>
        <w:rPr>
          <w:rFonts w:asciiTheme="minorHAnsi" w:hAnsiTheme="minorHAnsi" w:cstheme="minorHAnsi"/>
          <w:b/>
          <w:sz w:val="20"/>
          <w:szCs w:val="20"/>
        </w:rPr>
      </w:pPr>
      <w:r>
        <w:rPr>
          <w:rFonts w:asciiTheme="minorHAnsi" w:hAnsiTheme="minorHAnsi" w:cstheme="minorHAnsi"/>
          <w:b/>
          <w:sz w:val="20"/>
          <w:szCs w:val="20"/>
        </w:rPr>
        <w:t>ZÁVAZN</w:t>
      </w:r>
      <w:r w:rsidR="00C644ED">
        <w:rPr>
          <w:rFonts w:asciiTheme="minorHAnsi" w:hAnsiTheme="minorHAnsi" w:cstheme="minorHAnsi"/>
          <w:b/>
          <w:sz w:val="20"/>
          <w:szCs w:val="20"/>
        </w:rPr>
        <w:t>É OBCHODNÍ PODMÍNKY</w:t>
      </w:r>
    </w:p>
    <w:p w14:paraId="6FDC2B6B" w14:textId="7E8C679E" w:rsidR="00A36243" w:rsidRPr="00B81582" w:rsidRDefault="00F45BEE" w:rsidP="00F45BEE">
      <w:pPr>
        <w:spacing w:before="240" w:after="60" w:line="276" w:lineRule="auto"/>
        <w:jc w:val="both"/>
        <w:rPr>
          <w:rFonts w:asciiTheme="minorHAnsi" w:hAnsiTheme="minorHAnsi" w:cstheme="minorHAnsi"/>
          <w:iCs/>
          <w:sz w:val="20"/>
          <w:szCs w:val="20"/>
        </w:rPr>
      </w:pPr>
      <w:r>
        <w:rPr>
          <w:rFonts w:asciiTheme="minorHAnsi" w:hAnsiTheme="minorHAnsi" w:cstheme="minorHAnsi"/>
          <w:iCs/>
          <w:sz w:val="20"/>
          <w:szCs w:val="20"/>
        </w:rPr>
        <w:t xml:space="preserve">stanovené </w:t>
      </w:r>
      <w:r w:rsidR="00C644ED">
        <w:rPr>
          <w:rFonts w:asciiTheme="minorHAnsi" w:hAnsiTheme="minorHAnsi" w:cstheme="minorHAnsi"/>
          <w:iCs/>
          <w:sz w:val="20"/>
          <w:szCs w:val="20"/>
        </w:rPr>
        <w:t>v souladu s</w:t>
      </w:r>
      <w:r w:rsidR="00A36243" w:rsidRPr="00B81582">
        <w:rPr>
          <w:rFonts w:asciiTheme="minorHAnsi" w:hAnsiTheme="minorHAnsi" w:cstheme="minorHAnsi"/>
          <w:iCs/>
          <w:sz w:val="20"/>
          <w:szCs w:val="20"/>
        </w:rPr>
        <w:t xml:space="preserve"> § 2079 a násl. zákona č. 89/2012 Sb., občansk</w:t>
      </w:r>
      <w:r w:rsidR="00FD397C">
        <w:rPr>
          <w:rFonts w:asciiTheme="minorHAnsi" w:hAnsiTheme="minorHAnsi" w:cstheme="minorHAnsi"/>
          <w:iCs/>
          <w:sz w:val="20"/>
          <w:szCs w:val="20"/>
        </w:rPr>
        <w:t>ý</w:t>
      </w:r>
      <w:r w:rsidR="00A36243" w:rsidRPr="00B81582">
        <w:rPr>
          <w:rFonts w:asciiTheme="minorHAnsi" w:hAnsiTheme="minorHAnsi" w:cstheme="minorHAnsi"/>
          <w:iCs/>
          <w:sz w:val="20"/>
          <w:szCs w:val="20"/>
        </w:rPr>
        <w:t xml:space="preserve"> zákoník</w:t>
      </w:r>
      <w:r w:rsidR="00BE24E4" w:rsidRPr="00B81582">
        <w:rPr>
          <w:rFonts w:asciiTheme="minorHAnsi" w:hAnsiTheme="minorHAnsi" w:cstheme="minorHAnsi"/>
          <w:iCs/>
          <w:sz w:val="20"/>
          <w:szCs w:val="20"/>
        </w:rPr>
        <w:t>, ve znění pozdějších předpisů (dále jen „občanský zákoník“)</w:t>
      </w:r>
      <w:r w:rsidR="00A36243" w:rsidRPr="00B81582" w:rsidDel="002B7823">
        <w:rPr>
          <w:rFonts w:asciiTheme="minorHAnsi" w:hAnsiTheme="minorHAnsi" w:cstheme="minorHAnsi"/>
          <w:iCs/>
          <w:sz w:val="20"/>
          <w:szCs w:val="20"/>
        </w:rPr>
        <w:t xml:space="preserve"> </w:t>
      </w:r>
    </w:p>
    <w:p w14:paraId="6C7AA91F" w14:textId="77777777" w:rsidR="00A36243" w:rsidRPr="00B81582" w:rsidRDefault="00A36243" w:rsidP="001F3DEE">
      <w:pPr>
        <w:spacing w:before="240" w:after="60" w:line="276" w:lineRule="auto"/>
        <w:jc w:val="center"/>
        <w:rPr>
          <w:rFonts w:asciiTheme="minorHAnsi" w:hAnsiTheme="minorHAnsi" w:cstheme="minorHAnsi"/>
          <w:b/>
          <w:sz w:val="20"/>
          <w:szCs w:val="20"/>
        </w:rPr>
      </w:pPr>
      <w:r w:rsidRPr="00B81582">
        <w:rPr>
          <w:rFonts w:asciiTheme="minorHAnsi" w:hAnsiTheme="minorHAnsi" w:cstheme="minorHAnsi"/>
          <w:b/>
          <w:sz w:val="20"/>
          <w:szCs w:val="20"/>
        </w:rPr>
        <w:t>I.</w:t>
      </w:r>
    </w:p>
    <w:p w14:paraId="38B6F0D7" w14:textId="2E358841" w:rsidR="00A36243" w:rsidRPr="00B81582" w:rsidRDefault="008E0490" w:rsidP="00F45BEE">
      <w:pPr>
        <w:spacing w:after="60" w:line="276" w:lineRule="auto"/>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5D423535" w14:textId="77777777" w:rsidR="00A36243" w:rsidRPr="00B81582" w:rsidRDefault="00A36243" w:rsidP="00A36243">
      <w:pPr>
        <w:spacing w:after="60" w:line="276" w:lineRule="auto"/>
        <w:rPr>
          <w:rFonts w:asciiTheme="minorHAnsi" w:hAnsiTheme="minorHAnsi" w:cstheme="minorHAnsi"/>
          <w:sz w:val="20"/>
          <w:szCs w:val="20"/>
        </w:rPr>
      </w:pPr>
    </w:p>
    <w:p w14:paraId="50000892" w14:textId="725E0D32" w:rsidR="00A36243" w:rsidRPr="00B81582" w:rsidRDefault="00F45BEE" w:rsidP="00A36243">
      <w:pPr>
        <w:pStyle w:val="Odstavec11"/>
        <w:numPr>
          <w:ilvl w:val="1"/>
          <w:numId w:val="3"/>
        </w:numPr>
        <w:tabs>
          <w:tab w:val="clear" w:pos="360"/>
        </w:tabs>
        <w:spacing w:before="0" w:after="60" w:line="276" w:lineRule="auto"/>
        <w:ind w:left="709" w:hanging="709"/>
        <w:rPr>
          <w:rFonts w:asciiTheme="minorHAnsi" w:hAnsiTheme="minorHAnsi" w:cstheme="minorHAnsi"/>
          <w:b/>
          <w:szCs w:val="20"/>
        </w:rPr>
      </w:pPr>
      <w:r>
        <w:rPr>
          <w:rFonts w:asciiTheme="minorHAnsi" w:hAnsiTheme="minorHAnsi" w:cstheme="minorHAnsi"/>
          <w:b/>
          <w:szCs w:val="20"/>
        </w:rPr>
        <w:t>Zadavatel</w:t>
      </w:r>
      <w:r w:rsidR="00A36243" w:rsidRPr="00B81582">
        <w:rPr>
          <w:rFonts w:asciiTheme="minorHAnsi" w:hAnsiTheme="minorHAnsi" w:cstheme="minorHAnsi"/>
          <w:szCs w:val="20"/>
        </w:rPr>
        <w:t>:</w:t>
      </w:r>
      <w:r w:rsidR="00A36243" w:rsidRPr="00B81582">
        <w:rPr>
          <w:rFonts w:asciiTheme="minorHAnsi" w:hAnsiTheme="minorHAnsi" w:cstheme="minorHAnsi"/>
          <w:szCs w:val="20"/>
        </w:rPr>
        <w:tab/>
      </w:r>
      <w:r w:rsidR="00A36243" w:rsidRPr="00B81582">
        <w:rPr>
          <w:rFonts w:asciiTheme="minorHAnsi" w:hAnsiTheme="minorHAnsi" w:cstheme="minorHAnsi"/>
          <w:szCs w:val="20"/>
        </w:rPr>
        <w:tab/>
      </w:r>
      <w:r w:rsidR="00A36243" w:rsidRPr="00B81582">
        <w:rPr>
          <w:rFonts w:asciiTheme="minorHAnsi" w:hAnsiTheme="minorHAnsi" w:cstheme="minorHAnsi"/>
          <w:szCs w:val="20"/>
        </w:rPr>
        <w:tab/>
      </w:r>
      <w:r w:rsidR="000A2A70" w:rsidRPr="00B81582">
        <w:rPr>
          <w:rFonts w:asciiTheme="minorHAnsi" w:hAnsiTheme="minorHAnsi" w:cstheme="minorHAnsi"/>
          <w:b/>
          <w:szCs w:val="20"/>
        </w:rPr>
        <w:t xml:space="preserve">Univerzita Karlova </w:t>
      </w:r>
    </w:p>
    <w:p w14:paraId="2C55AC78" w14:textId="55A945A8" w:rsidR="00A36243" w:rsidRPr="00B81582" w:rsidRDefault="00A36243" w:rsidP="00A36243">
      <w:pPr>
        <w:pStyle w:val="Odstavec11"/>
        <w:numPr>
          <w:ilvl w:val="0"/>
          <w:numId w:val="0"/>
        </w:numPr>
        <w:tabs>
          <w:tab w:val="left" w:pos="1134"/>
        </w:tabs>
        <w:spacing w:before="0" w:after="60" w:line="276" w:lineRule="auto"/>
        <w:ind w:left="426"/>
        <w:rPr>
          <w:rFonts w:asciiTheme="minorHAnsi" w:hAnsiTheme="minorHAnsi" w:cstheme="minorHAnsi"/>
          <w:szCs w:val="20"/>
        </w:rPr>
      </w:pPr>
      <w:r w:rsidRPr="00B81582">
        <w:rPr>
          <w:rFonts w:asciiTheme="minorHAnsi" w:hAnsiTheme="minorHAnsi" w:cstheme="minorHAnsi"/>
          <w:szCs w:val="20"/>
        </w:rPr>
        <w:tab/>
        <w:t>sídlo:</w:t>
      </w:r>
      <w:r w:rsidRPr="00B81582">
        <w:rPr>
          <w:rFonts w:asciiTheme="minorHAnsi" w:hAnsiTheme="minorHAnsi" w:cstheme="minorHAnsi"/>
          <w:szCs w:val="20"/>
        </w:rPr>
        <w:tab/>
      </w:r>
      <w:r w:rsidRPr="00B81582">
        <w:rPr>
          <w:rFonts w:asciiTheme="minorHAnsi" w:hAnsiTheme="minorHAnsi" w:cstheme="minorHAnsi"/>
          <w:szCs w:val="20"/>
        </w:rPr>
        <w:tab/>
      </w:r>
      <w:r w:rsidRPr="00B81582">
        <w:rPr>
          <w:rFonts w:asciiTheme="minorHAnsi" w:hAnsiTheme="minorHAnsi" w:cstheme="minorHAnsi"/>
          <w:szCs w:val="20"/>
        </w:rPr>
        <w:tab/>
      </w:r>
      <w:r w:rsidR="000A2A70" w:rsidRPr="00B81582">
        <w:rPr>
          <w:rFonts w:asciiTheme="minorHAnsi" w:hAnsiTheme="minorHAnsi" w:cstheme="minorHAnsi"/>
          <w:szCs w:val="20"/>
        </w:rPr>
        <w:t xml:space="preserve">Praha 1, </w:t>
      </w:r>
      <w:r w:rsidR="00836F86" w:rsidRPr="00B81582">
        <w:rPr>
          <w:rFonts w:asciiTheme="minorHAnsi" w:hAnsiTheme="minorHAnsi" w:cstheme="minorHAnsi"/>
          <w:szCs w:val="20"/>
        </w:rPr>
        <w:t xml:space="preserve">Staré Město, </w:t>
      </w:r>
      <w:r w:rsidR="000A2A70" w:rsidRPr="00B81582">
        <w:rPr>
          <w:rFonts w:asciiTheme="minorHAnsi" w:hAnsiTheme="minorHAnsi" w:cstheme="minorHAnsi"/>
          <w:szCs w:val="20"/>
        </w:rPr>
        <w:t xml:space="preserve">Ovocný trh </w:t>
      </w:r>
      <w:r w:rsidR="00F26398" w:rsidRPr="00B81582">
        <w:rPr>
          <w:rFonts w:asciiTheme="minorHAnsi" w:hAnsiTheme="minorHAnsi" w:cstheme="minorHAnsi"/>
          <w:szCs w:val="20"/>
        </w:rPr>
        <w:t>560/</w:t>
      </w:r>
      <w:r w:rsidR="000A2A70" w:rsidRPr="00B81582">
        <w:rPr>
          <w:rFonts w:asciiTheme="minorHAnsi" w:hAnsiTheme="minorHAnsi" w:cstheme="minorHAnsi"/>
          <w:szCs w:val="20"/>
        </w:rPr>
        <w:t xml:space="preserve">5, PSČ: 116 36 </w:t>
      </w:r>
    </w:p>
    <w:p w14:paraId="6DC652DB" w14:textId="288E1C19" w:rsidR="000A2A70" w:rsidRPr="00B81582" w:rsidRDefault="000A2A70" w:rsidP="00AF1428">
      <w:pPr>
        <w:pStyle w:val="Odstavec11"/>
        <w:numPr>
          <w:ilvl w:val="0"/>
          <w:numId w:val="0"/>
        </w:numPr>
        <w:tabs>
          <w:tab w:val="left" w:pos="1134"/>
        </w:tabs>
        <w:spacing w:before="0"/>
        <w:ind w:left="426"/>
        <w:rPr>
          <w:rFonts w:asciiTheme="minorHAnsi" w:hAnsiTheme="minorHAnsi" w:cstheme="minorHAnsi"/>
          <w:szCs w:val="20"/>
        </w:rPr>
      </w:pPr>
      <w:r w:rsidRPr="00B81582">
        <w:rPr>
          <w:rFonts w:asciiTheme="minorHAnsi" w:hAnsiTheme="minorHAnsi" w:cstheme="minorHAnsi"/>
          <w:szCs w:val="20"/>
        </w:rPr>
        <w:tab/>
      </w:r>
      <w:r w:rsidRPr="00B81582">
        <w:rPr>
          <w:rFonts w:asciiTheme="minorHAnsi" w:hAnsiTheme="minorHAnsi" w:cstheme="minorHAnsi"/>
          <w:b/>
          <w:szCs w:val="20"/>
        </w:rPr>
        <w:t>týká se součásti:</w:t>
      </w:r>
      <w:r w:rsidRPr="00B81582">
        <w:rPr>
          <w:rFonts w:asciiTheme="minorHAnsi" w:hAnsiTheme="minorHAnsi" w:cstheme="minorHAnsi"/>
          <w:szCs w:val="20"/>
        </w:rPr>
        <w:t xml:space="preserve"> </w:t>
      </w:r>
      <w:r w:rsidRPr="00B81582">
        <w:rPr>
          <w:rFonts w:asciiTheme="minorHAnsi" w:hAnsiTheme="minorHAnsi" w:cstheme="minorHAnsi"/>
          <w:szCs w:val="20"/>
        </w:rPr>
        <w:tab/>
      </w:r>
      <w:r w:rsidRPr="00B81582">
        <w:rPr>
          <w:rFonts w:asciiTheme="minorHAnsi" w:hAnsiTheme="minorHAnsi" w:cstheme="minorHAnsi"/>
          <w:szCs w:val="20"/>
        </w:rPr>
        <w:tab/>
      </w:r>
      <w:r w:rsidRPr="00B81582">
        <w:rPr>
          <w:rFonts w:asciiTheme="minorHAnsi" w:hAnsiTheme="minorHAnsi" w:cstheme="minorHAnsi"/>
          <w:b/>
          <w:szCs w:val="20"/>
        </w:rPr>
        <w:t xml:space="preserve">1. </w:t>
      </w:r>
      <w:r w:rsidR="00EF701C" w:rsidRPr="00B81582">
        <w:rPr>
          <w:rFonts w:asciiTheme="minorHAnsi" w:hAnsiTheme="minorHAnsi" w:cstheme="minorHAnsi"/>
          <w:b/>
          <w:szCs w:val="20"/>
        </w:rPr>
        <w:t>l</w:t>
      </w:r>
      <w:r w:rsidRPr="00B81582">
        <w:rPr>
          <w:rFonts w:asciiTheme="minorHAnsi" w:hAnsiTheme="minorHAnsi" w:cstheme="minorHAnsi"/>
          <w:b/>
          <w:szCs w:val="20"/>
        </w:rPr>
        <w:t>ékařská fakulta Univerzity Karlovy</w:t>
      </w:r>
      <w:r w:rsidRPr="00B81582">
        <w:rPr>
          <w:rFonts w:asciiTheme="minorHAnsi" w:hAnsiTheme="minorHAnsi" w:cstheme="minorHAnsi"/>
          <w:szCs w:val="20"/>
        </w:rPr>
        <w:t xml:space="preserve"> </w:t>
      </w:r>
    </w:p>
    <w:p w14:paraId="3B021980" w14:textId="06566C25" w:rsidR="00144EC2" w:rsidRPr="00B81582" w:rsidRDefault="00144EC2" w:rsidP="00144EC2">
      <w:pPr>
        <w:ind w:left="1134" w:hanging="425"/>
        <w:jc w:val="both"/>
        <w:rPr>
          <w:rFonts w:asciiTheme="minorHAnsi" w:hAnsiTheme="minorHAnsi" w:cstheme="minorHAnsi"/>
          <w:sz w:val="20"/>
          <w:szCs w:val="20"/>
        </w:rPr>
      </w:pPr>
      <w:r w:rsidRPr="00B81582">
        <w:rPr>
          <w:rFonts w:asciiTheme="minorHAnsi" w:hAnsiTheme="minorHAnsi" w:cstheme="minorHAnsi"/>
          <w:b/>
          <w:sz w:val="20"/>
          <w:szCs w:val="20"/>
        </w:rPr>
        <w:tab/>
      </w:r>
      <w:r w:rsidRPr="00B81582">
        <w:rPr>
          <w:rFonts w:asciiTheme="minorHAnsi" w:hAnsiTheme="minorHAnsi" w:cstheme="minorHAnsi"/>
          <w:sz w:val="20"/>
          <w:szCs w:val="20"/>
        </w:rPr>
        <w:t xml:space="preserve">(součást dle § 22 odst. 1 písm. a) zákona č. 111/1998 Sb., </w:t>
      </w:r>
      <w:r w:rsidR="00F45BEE">
        <w:rPr>
          <w:rFonts w:asciiTheme="minorHAnsi" w:hAnsiTheme="minorHAnsi" w:cstheme="minorHAnsi"/>
          <w:sz w:val="20"/>
          <w:szCs w:val="20"/>
        </w:rPr>
        <w:t xml:space="preserve">o vysokých školách, </w:t>
      </w:r>
      <w:r w:rsidRPr="00B81582">
        <w:rPr>
          <w:rFonts w:asciiTheme="minorHAnsi" w:hAnsiTheme="minorHAnsi" w:cstheme="minorHAnsi"/>
          <w:sz w:val="20"/>
          <w:szCs w:val="20"/>
        </w:rPr>
        <w:t xml:space="preserve">ve znění pozdějších </w:t>
      </w:r>
    </w:p>
    <w:p w14:paraId="24F87B8D" w14:textId="3F12F348" w:rsidR="00144EC2" w:rsidRPr="00B81582" w:rsidRDefault="00144EC2" w:rsidP="00144EC2">
      <w:pPr>
        <w:pStyle w:val="Odstavec11"/>
        <w:numPr>
          <w:ilvl w:val="0"/>
          <w:numId w:val="0"/>
        </w:numPr>
        <w:tabs>
          <w:tab w:val="left" w:pos="1134"/>
        </w:tabs>
        <w:spacing w:before="0" w:after="60" w:line="276" w:lineRule="auto"/>
        <w:ind w:left="1418" w:hanging="283"/>
        <w:rPr>
          <w:rFonts w:asciiTheme="minorHAnsi" w:hAnsiTheme="minorHAnsi" w:cstheme="minorHAnsi"/>
          <w:szCs w:val="20"/>
        </w:rPr>
      </w:pPr>
      <w:r w:rsidRPr="00B81582">
        <w:rPr>
          <w:rFonts w:asciiTheme="minorHAnsi" w:hAnsiTheme="minorHAnsi" w:cstheme="minorHAnsi"/>
          <w:szCs w:val="20"/>
        </w:rPr>
        <w:t>předpisů)</w:t>
      </w:r>
    </w:p>
    <w:p w14:paraId="6C657E89" w14:textId="59E20F07" w:rsidR="000A2A70" w:rsidRPr="00B81582" w:rsidRDefault="000A2A70" w:rsidP="00AF1428">
      <w:pPr>
        <w:pStyle w:val="Odstavec11"/>
        <w:numPr>
          <w:ilvl w:val="0"/>
          <w:numId w:val="0"/>
        </w:numPr>
        <w:tabs>
          <w:tab w:val="left" w:pos="1134"/>
        </w:tabs>
        <w:spacing w:before="0"/>
        <w:ind w:left="426"/>
        <w:rPr>
          <w:rFonts w:asciiTheme="minorHAnsi" w:hAnsiTheme="minorHAnsi" w:cstheme="minorHAnsi"/>
          <w:szCs w:val="20"/>
        </w:rPr>
      </w:pPr>
      <w:r w:rsidRPr="00B81582">
        <w:rPr>
          <w:rFonts w:asciiTheme="minorHAnsi" w:hAnsiTheme="minorHAnsi" w:cstheme="minorHAnsi"/>
          <w:b/>
          <w:szCs w:val="20"/>
        </w:rPr>
        <w:tab/>
      </w:r>
      <w:r w:rsidRPr="00B81582">
        <w:rPr>
          <w:rFonts w:asciiTheme="minorHAnsi" w:hAnsiTheme="minorHAnsi" w:cstheme="minorHAnsi"/>
          <w:szCs w:val="20"/>
        </w:rPr>
        <w:t>sídlo fakulty:</w:t>
      </w:r>
      <w:r w:rsidRPr="00B81582">
        <w:rPr>
          <w:rFonts w:asciiTheme="minorHAnsi" w:hAnsiTheme="minorHAnsi" w:cstheme="minorHAnsi"/>
          <w:szCs w:val="20"/>
        </w:rPr>
        <w:tab/>
      </w:r>
      <w:r w:rsidRPr="00B81582">
        <w:rPr>
          <w:rFonts w:asciiTheme="minorHAnsi" w:hAnsiTheme="minorHAnsi" w:cstheme="minorHAnsi"/>
          <w:szCs w:val="20"/>
        </w:rPr>
        <w:tab/>
      </w:r>
      <w:r w:rsidRPr="00B81582">
        <w:rPr>
          <w:rFonts w:asciiTheme="minorHAnsi" w:hAnsiTheme="minorHAnsi" w:cstheme="minorHAnsi"/>
          <w:b/>
          <w:szCs w:val="20"/>
        </w:rPr>
        <w:t xml:space="preserve">Praha 2, </w:t>
      </w:r>
      <w:r w:rsidR="00836F86" w:rsidRPr="00B81582">
        <w:rPr>
          <w:rFonts w:asciiTheme="minorHAnsi" w:hAnsiTheme="minorHAnsi" w:cstheme="minorHAnsi"/>
          <w:b/>
          <w:szCs w:val="20"/>
        </w:rPr>
        <w:t xml:space="preserve">Nové Město, </w:t>
      </w:r>
      <w:r w:rsidRPr="00B81582">
        <w:rPr>
          <w:rFonts w:asciiTheme="minorHAnsi" w:hAnsiTheme="minorHAnsi" w:cstheme="minorHAnsi"/>
          <w:b/>
          <w:szCs w:val="20"/>
        </w:rPr>
        <w:t>Kateřinská 1660/32, PSČ: 121 08</w:t>
      </w:r>
      <w:r w:rsidRPr="00B81582">
        <w:rPr>
          <w:rFonts w:asciiTheme="minorHAnsi" w:hAnsiTheme="minorHAnsi" w:cstheme="minorHAnsi"/>
          <w:szCs w:val="20"/>
        </w:rPr>
        <w:t xml:space="preserve"> </w:t>
      </w:r>
    </w:p>
    <w:p w14:paraId="2B484B70" w14:textId="64ACCFFE" w:rsidR="00BB7B44" w:rsidRPr="00B81582" w:rsidRDefault="00BB7B44" w:rsidP="00BB7B44">
      <w:pPr>
        <w:spacing w:line="276" w:lineRule="auto"/>
        <w:ind w:left="1134"/>
        <w:jc w:val="both"/>
        <w:rPr>
          <w:rFonts w:asciiTheme="minorHAnsi" w:hAnsiTheme="minorHAnsi" w:cstheme="minorHAnsi"/>
          <w:sz w:val="20"/>
          <w:szCs w:val="20"/>
        </w:rPr>
      </w:pPr>
      <w:r w:rsidRPr="00B81582">
        <w:rPr>
          <w:rFonts w:asciiTheme="minorHAnsi" w:hAnsiTheme="minorHAnsi" w:cstheme="minorHAnsi"/>
          <w:sz w:val="20"/>
          <w:szCs w:val="20"/>
        </w:rPr>
        <w:t>(současně adresa pro doručování)</w:t>
      </w:r>
    </w:p>
    <w:p w14:paraId="0CB44C07" w14:textId="5B9F2C75" w:rsidR="00A36243" w:rsidRPr="00B81582" w:rsidRDefault="00A36243" w:rsidP="00BB7B44">
      <w:pPr>
        <w:tabs>
          <w:tab w:val="left" w:pos="1134"/>
        </w:tabs>
        <w:spacing w:after="60" w:line="276" w:lineRule="auto"/>
        <w:rPr>
          <w:rFonts w:asciiTheme="minorHAnsi" w:hAnsiTheme="minorHAnsi" w:cstheme="minorHAnsi"/>
          <w:sz w:val="20"/>
          <w:szCs w:val="20"/>
        </w:rPr>
      </w:pPr>
      <w:r w:rsidRPr="00B81582">
        <w:rPr>
          <w:rFonts w:asciiTheme="minorHAnsi" w:hAnsiTheme="minorHAnsi" w:cstheme="minorHAnsi"/>
          <w:sz w:val="20"/>
          <w:szCs w:val="20"/>
        </w:rPr>
        <w:tab/>
        <w:t>zastoupen</w:t>
      </w:r>
      <w:r w:rsidR="000A2A70" w:rsidRPr="00B81582">
        <w:rPr>
          <w:rFonts w:asciiTheme="minorHAnsi" w:hAnsiTheme="minorHAnsi" w:cstheme="minorHAnsi"/>
          <w:sz w:val="20"/>
          <w:szCs w:val="20"/>
        </w:rPr>
        <w:t>á</w:t>
      </w:r>
      <w:r w:rsidRPr="00B81582">
        <w:rPr>
          <w:rFonts w:asciiTheme="minorHAnsi" w:hAnsiTheme="minorHAnsi" w:cstheme="minorHAnsi"/>
          <w:sz w:val="20"/>
          <w:szCs w:val="20"/>
        </w:rPr>
        <w:t>:</w:t>
      </w:r>
      <w:r w:rsidRPr="00B81582">
        <w:rPr>
          <w:rFonts w:asciiTheme="minorHAnsi" w:hAnsiTheme="minorHAnsi" w:cstheme="minorHAnsi"/>
          <w:sz w:val="20"/>
          <w:szCs w:val="20"/>
        </w:rPr>
        <w:tab/>
      </w:r>
      <w:r w:rsidRPr="00B81582">
        <w:rPr>
          <w:rFonts w:asciiTheme="minorHAnsi" w:hAnsiTheme="minorHAnsi" w:cstheme="minorHAnsi"/>
          <w:sz w:val="20"/>
          <w:szCs w:val="20"/>
        </w:rPr>
        <w:tab/>
      </w:r>
      <w:r w:rsidR="00EF701C" w:rsidRPr="00B81582">
        <w:rPr>
          <w:rFonts w:asciiTheme="minorHAnsi" w:hAnsiTheme="minorHAnsi" w:cstheme="minorHAnsi"/>
          <w:sz w:val="20"/>
          <w:szCs w:val="20"/>
        </w:rPr>
        <w:t xml:space="preserve">prof. MUDr. </w:t>
      </w:r>
      <w:r w:rsidR="00E51AAE" w:rsidRPr="00B81582">
        <w:rPr>
          <w:rFonts w:asciiTheme="minorHAnsi" w:hAnsiTheme="minorHAnsi" w:cstheme="minorHAnsi"/>
          <w:sz w:val="20"/>
          <w:szCs w:val="20"/>
        </w:rPr>
        <w:t>Martinem Vokurkou</w:t>
      </w:r>
      <w:r w:rsidR="00EF701C" w:rsidRPr="00B81582">
        <w:rPr>
          <w:rFonts w:asciiTheme="minorHAnsi" w:hAnsiTheme="minorHAnsi" w:cstheme="minorHAnsi"/>
          <w:sz w:val="20"/>
          <w:szCs w:val="20"/>
        </w:rPr>
        <w:t xml:space="preserve">, </w:t>
      </w:r>
      <w:r w:rsidR="00E51AAE" w:rsidRPr="00B81582">
        <w:rPr>
          <w:rFonts w:asciiTheme="minorHAnsi" w:hAnsiTheme="minorHAnsi" w:cstheme="minorHAnsi"/>
          <w:sz w:val="20"/>
          <w:szCs w:val="20"/>
        </w:rPr>
        <w:t>C</w:t>
      </w:r>
      <w:r w:rsidR="00EF701C" w:rsidRPr="00B81582">
        <w:rPr>
          <w:rFonts w:asciiTheme="minorHAnsi" w:hAnsiTheme="minorHAnsi" w:cstheme="minorHAnsi"/>
          <w:sz w:val="20"/>
          <w:szCs w:val="20"/>
        </w:rPr>
        <w:t xml:space="preserve">Sc., děkanem 1. lékařské </w:t>
      </w:r>
      <w:r w:rsidR="00E51AAE" w:rsidRPr="00B81582">
        <w:rPr>
          <w:rFonts w:asciiTheme="minorHAnsi" w:hAnsiTheme="minorHAnsi" w:cstheme="minorHAnsi"/>
          <w:sz w:val="20"/>
          <w:szCs w:val="20"/>
        </w:rPr>
        <w:tab/>
      </w:r>
      <w:r w:rsidR="00E51AAE" w:rsidRPr="00B81582">
        <w:rPr>
          <w:rFonts w:asciiTheme="minorHAnsi" w:hAnsiTheme="minorHAnsi" w:cstheme="minorHAnsi"/>
          <w:sz w:val="20"/>
          <w:szCs w:val="20"/>
        </w:rPr>
        <w:tab/>
      </w:r>
      <w:r w:rsidR="00E51AAE" w:rsidRPr="00B81582">
        <w:rPr>
          <w:rFonts w:asciiTheme="minorHAnsi" w:hAnsiTheme="minorHAnsi" w:cstheme="minorHAnsi"/>
          <w:sz w:val="20"/>
          <w:szCs w:val="20"/>
        </w:rPr>
        <w:tab/>
      </w:r>
      <w:r w:rsidR="00E51AAE" w:rsidRPr="00B81582">
        <w:rPr>
          <w:rFonts w:asciiTheme="minorHAnsi" w:hAnsiTheme="minorHAnsi" w:cstheme="minorHAnsi"/>
          <w:sz w:val="20"/>
          <w:szCs w:val="20"/>
        </w:rPr>
        <w:tab/>
      </w:r>
      <w:r w:rsidR="00E51AAE" w:rsidRPr="00B81582">
        <w:rPr>
          <w:rFonts w:asciiTheme="minorHAnsi" w:hAnsiTheme="minorHAnsi" w:cstheme="minorHAnsi"/>
          <w:sz w:val="20"/>
          <w:szCs w:val="20"/>
        </w:rPr>
        <w:tab/>
      </w:r>
      <w:r w:rsidR="00EF701C" w:rsidRPr="00B81582">
        <w:rPr>
          <w:rFonts w:asciiTheme="minorHAnsi" w:hAnsiTheme="minorHAnsi" w:cstheme="minorHAnsi"/>
          <w:sz w:val="20"/>
          <w:szCs w:val="20"/>
        </w:rPr>
        <w:t>fakulty</w:t>
      </w:r>
    </w:p>
    <w:p w14:paraId="22BD799F" w14:textId="05A84306" w:rsidR="00BB7B44" w:rsidRPr="00B81582" w:rsidRDefault="00A36243" w:rsidP="00BB7B44">
      <w:pPr>
        <w:tabs>
          <w:tab w:val="left" w:pos="284"/>
        </w:tabs>
        <w:spacing w:line="240" w:lineRule="atLeast"/>
        <w:ind w:left="1134" w:hanging="1134"/>
        <w:jc w:val="both"/>
        <w:rPr>
          <w:rFonts w:asciiTheme="minorHAnsi" w:hAnsiTheme="minorHAnsi" w:cstheme="minorHAnsi"/>
          <w:i/>
          <w:sz w:val="20"/>
          <w:szCs w:val="20"/>
        </w:rPr>
      </w:pPr>
      <w:r w:rsidRPr="00B81582">
        <w:rPr>
          <w:rFonts w:asciiTheme="minorHAnsi" w:hAnsiTheme="minorHAnsi" w:cstheme="minorHAnsi"/>
          <w:sz w:val="20"/>
          <w:szCs w:val="20"/>
        </w:rPr>
        <w:tab/>
      </w:r>
      <w:r w:rsidRPr="00B81582">
        <w:rPr>
          <w:rFonts w:asciiTheme="minorHAnsi" w:hAnsiTheme="minorHAnsi" w:cstheme="minorHAnsi"/>
          <w:sz w:val="20"/>
          <w:szCs w:val="20"/>
        </w:rPr>
        <w:tab/>
        <w:t>bank. spojení:</w:t>
      </w:r>
      <w:r w:rsidRPr="00B81582">
        <w:rPr>
          <w:rFonts w:asciiTheme="minorHAnsi" w:hAnsiTheme="minorHAnsi" w:cstheme="minorHAnsi"/>
          <w:sz w:val="20"/>
          <w:szCs w:val="20"/>
        </w:rPr>
        <w:tab/>
      </w:r>
      <w:r w:rsidRPr="00B81582">
        <w:rPr>
          <w:rFonts w:asciiTheme="minorHAnsi" w:hAnsiTheme="minorHAnsi" w:cstheme="minorHAnsi"/>
          <w:sz w:val="20"/>
          <w:szCs w:val="20"/>
        </w:rPr>
        <w:tab/>
      </w:r>
      <w:r w:rsidR="002B1DC3" w:rsidRPr="00B81582">
        <w:rPr>
          <w:rFonts w:asciiTheme="minorHAnsi" w:hAnsiTheme="minorHAnsi" w:cstheme="minorHAnsi"/>
          <w:sz w:val="20"/>
          <w:szCs w:val="20"/>
        </w:rPr>
        <w:t>KB, a.s. Praha 1</w:t>
      </w:r>
      <w:r w:rsidR="00065C27" w:rsidRPr="00B81582">
        <w:rPr>
          <w:rFonts w:asciiTheme="minorHAnsi" w:hAnsiTheme="minorHAnsi" w:cstheme="minorHAnsi"/>
          <w:sz w:val="20"/>
          <w:szCs w:val="20"/>
        </w:rPr>
        <w:t xml:space="preserve">, </w:t>
      </w:r>
      <w:r w:rsidRPr="00B81582">
        <w:rPr>
          <w:rFonts w:asciiTheme="minorHAnsi" w:hAnsiTheme="minorHAnsi" w:cstheme="minorHAnsi"/>
          <w:sz w:val="20"/>
          <w:szCs w:val="20"/>
        </w:rPr>
        <w:t>číslo účtu:</w:t>
      </w:r>
      <w:r w:rsidR="00065C27" w:rsidRPr="00B81582">
        <w:rPr>
          <w:rFonts w:asciiTheme="minorHAnsi" w:hAnsiTheme="minorHAnsi" w:cstheme="minorHAnsi"/>
          <w:sz w:val="20"/>
          <w:szCs w:val="20"/>
        </w:rPr>
        <w:t xml:space="preserve"> </w:t>
      </w:r>
      <w:r w:rsidR="002B1DC3" w:rsidRPr="00B81582">
        <w:rPr>
          <w:rFonts w:asciiTheme="minorHAnsi" w:hAnsiTheme="minorHAnsi" w:cstheme="minorHAnsi"/>
          <w:sz w:val="20"/>
          <w:szCs w:val="20"/>
        </w:rPr>
        <w:t>37434021/0100</w:t>
      </w:r>
    </w:p>
    <w:p w14:paraId="129DA390" w14:textId="549B561F" w:rsidR="00623CB0" w:rsidRPr="00B81582" w:rsidRDefault="00623CB0" w:rsidP="00BD06DF">
      <w:pPr>
        <w:tabs>
          <w:tab w:val="left" w:pos="284"/>
        </w:tabs>
        <w:spacing w:line="240" w:lineRule="atLeast"/>
        <w:ind w:left="1134" w:hanging="1134"/>
        <w:jc w:val="both"/>
        <w:rPr>
          <w:rFonts w:asciiTheme="minorHAnsi" w:hAnsiTheme="minorHAnsi" w:cstheme="minorHAnsi"/>
          <w:i/>
          <w:sz w:val="20"/>
          <w:szCs w:val="20"/>
        </w:rPr>
      </w:pPr>
      <w:r w:rsidRPr="00B81582">
        <w:rPr>
          <w:rFonts w:asciiTheme="minorHAnsi" w:hAnsiTheme="minorHAnsi" w:cstheme="minorHAnsi"/>
          <w:i/>
          <w:sz w:val="20"/>
          <w:szCs w:val="20"/>
        </w:rPr>
        <w:tab/>
      </w:r>
      <w:r w:rsidRPr="00B81582">
        <w:rPr>
          <w:rFonts w:asciiTheme="minorHAnsi" w:hAnsiTheme="minorHAnsi" w:cstheme="minorHAnsi"/>
          <w:i/>
          <w:sz w:val="20"/>
          <w:szCs w:val="20"/>
        </w:rPr>
        <w:tab/>
      </w:r>
    </w:p>
    <w:p w14:paraId="7B5E8E14" w14:textId="64CCE015" w:rsidR="00A36243" w:rsidRPr="00B81582" w:rsidRDefault="005D523B" w:rsidP="00EF701C">
      <w:pPr>
        <w:pStyle w:val="Odstavec11"/>
        <w:numPr>
          <w:ilvl w:val="0"/>
          <w:numId w:val="0"/>
        </w:numPr>
        <w:tabs>
          <w:tab w:val="left" w:pos="1134"/>
        </w:tabs>
        <w:spacing w:before="0" w:after="60" w:line="276" w:lineRule="auto"/>
        <w:ind w:left="567" w:hanging="567"/>
        <w:rPr>
          <w:rFonts w:asciiTheme="minorHAnsi" w:hAnsiTheme="minorHAnsi" w:cstheme="minorHAnsi"/>
          <w:szCs w:val="20"/>
        </w:rPr>
      </w:pPr>
      <w:r w:rsidRPr="00B81582">
        <w:rPr>
          <w:rFonts w:asciiTheme="minorHAnsi" w:hAnsiTheme="minorHAnsi" w:cstheme="minorHAnsi"/>
          <w:szCs w:val="20"/>
        </w:rPr>
        <w:tab/>
      </w:r>
      <w:r w:rsidRPr="00B81582">
        <w:rPr>
          <w:rFonts w:asciiTheme="minorHAnsi" w:hAnsiTheme="minorHAnsi" w:cstheme="minorHAnsi"/>
          <w:szCs w:val="20"/>
        </w:rPr>
        <w:tab/>
      </w:r>
      <w:r w:rsidR="00A36243" w:rsidRPr="00B81582">
        <w:rPr>
          <w:rFonts w:asciiTheme="minorHAnsi" w:hAnsiTheme="minorHAnsi" w:cstheme="minorHAnsi"/>
          <w:szCs w:val="20"/>
        </w:rPr>
        <w:t>IČO:</w:t>
      </w:r>
      <w:r w:rsidR="00DC0194" w:rsidRPr="00B81582">
        <w:rPr>
          <w:rFonts w:asciiTheme="minorHAnsi" w:hAnsiTheme="minorHAnsi" w:cstheme="minorHAnsi"/>
          <w:szCs w:val="20"/>
        </w:rPr>
        <w:t xml:space="preserve"> </w:t>
      </w:r>
      <w:r w:rsidRPr="00B81582">
        <w:rPr>
          <w:rFonts w:asciiTheme="minorHAnsi" w:hAnsiTheme="minorHAnsi" w:cstheme="minorHAnsi"/>
          <w:szCs w:val="20"/>
        </w:rPr>
        <w:tab/>
      </w:r>
      <w:r w:rsidRPr="00B81582">
        <w:rPr>
          <w:rFonts w:asciiTheme="minorHAnsi" w:hAnsiTheme="minorHAnsi" w:cstheme="minorHAnsi"/>
          <w:szCs w:val="20"/>
        </w:rPr>
        <w:tab/>
      </w:r>
      <w:r w:rsidRPr="00B81582">
        <w:rPr>
          <w:rFonts w:asciiTheme="minorHAnsi" w:hAnsiTheme="minorHAnsi" w:cstheme="minorHAnsi"/>
          <w:szCs w:val="20"/>
        </w:rPr>
        <w:tab/>
      </w:r>
      <w:r w:rsidR="000A2A70" w:rsidRPr="00B81582">
        <w:rPr>
          <w:rFonts w:asciiTheme="minorHAnsi" w:hAnsiTheme="minorHAnsi" w:cstheme="minorHAnsi"/>
          <w:szCs w:val="20"/>
        </w:rPr>
        <w:t>00216208</w:t>
      </w:r>
    </w:p>
    <w:p w14:paraId="757D9697" w14:textId="77777777" w:rsidR="00A36243" w:rsidRPr="00B81582" w:rsidRDefault="00A36243" w:rsidP="00A36243">
      <w:pPr>
        <w:tabs>
          <w:tab w:val="left" w:pos="1134"/>
        </w:tabs>
        <w:spacing w:after="60" w:line="276" w:lineRule="auto"/>
        <w:rPr>
          <w:rFonts w:asciiTheme="minorHAnsi" w:hAnsiTheme="minorHAnsi" w:cstheme="minorHAnsi"/>
          <w:sz w:val="20"/>
          <w:szCs w:val="20"/>
        </w:rPr>
      </w:pPr>
      <w:r w:rsidRPr="00B81582">
        <w:rPr>
          <w:rFonts w:asciiTheme="minorHAnsi" w:hAnsiTheme="minorHAnsi" w:cstheme="minorHAnsi"/>
          <w:sz w:val="20"/>
          <w:szCs w:val="20"/>
        </w:rPr>
        <w:tab/>
        <w:t>DIČ:</w:t>
      </w:r>
      <w:r w:rsidRPr="00B81582">
        <w:rPr>
          <w:rFonts w:asciiTheme="minorHAnsi" w:hAnsiTheme="minorHAnsi" w:cstheme="minorHAnsi"/>
          <w:sz w:val="20"/>
          <w:szCs w:val="20"/>
        </w:rPr>
        <w:tab/>
      </w:r>
      <w:r w:rsidRPr="00B81582">
        <w:rPr>
          <w:rFonts w:asciiTheme="minorHAnsi" w:hAnsiTheme="minorHAnsi" w:cstheme="minorHAnsi"/>
          <w:sz w:val="20"/>
          <w:szCs w:val="20"/>
        </w:rPr>
        <w:tab/>
      </w:r>
      <w:r w:rsidRPr="00B81582">
        <w:rPr>
          <w:rFonts w:asciiTheme="minorHAnsi" w:hAnsiTheme="minorHAnsi" w:cstheme="minorHAnsi"/>
          <w:sz w:val="20"/>
          <w:szCs w:val="20"/>
        </w:rPr>
        <w:tab/>
        <w:t>CZ</w:t>
      </w:r>
      <w:r w:rsidR="000A2A70" w:rsidRPr="00B81582">
        <w:rPr>
          <w:rFonts w:asciiTheme="minorHAnsi" w:hAnsiTheme="minorHAnsi" w:cstheme="minorHAnsi"/>
          <w:sz w:val="20"/>
          <w:szCs w:val="20"/>
        </w:rPr>
        <w:t>00216208</w:t>
      </w:r>
    </w:p>
    <w:p w14:paraId="6E070C79" w14:textId="39662587" w:rsidR="007B55EA" w:rsidRPr="00B81582" w:rsidRDefault="007B55EA" w:rsidP="00A36243">
      <w:pPr>
        <w:tabs>
          <w:tab w:val="left" w:pos="1134"/>
        </w:tabs>
        <w:spacing w:after="60" w:line="276" w:lineRule="auto"/>
        <w:rPr>
          <w:rFonts w:asciiTheme="minorHAnsi" w:hAnsiTheme="minorHAnsi" w:cstheme="minorHAnsi"/>
          <w:sz w:val="20"/>
          <w:szCs w:val="20"/>
        </w:rPr>
      </w:pPr>
      <w:r w:rsidRPr="00B81582">
        <w:rPr>
          <w:rFonts w:asciiTheme="minorHAnsi" w:hAnsiTheme="minorHAnsi" w:cstheme="minorHAnsi"/>
          <w:sz w:val="20"/>
          <w:szCs w:val="20"/>
        </w:rPr>
        <w:tab/>
        <w:t>ID datové schránky:</w:t>
      </w:r>
      <w:r w:rsidRPr="00B81582">
        <w:rPr>
          <w:rFonts w:asciiTheme="minorHAnsi" w:hAnsiTheme="minorHAnsi" w:cstheme="minorHAnsi"/>
          <w:sz w:val="20"/>
          <w:szCs w:val="20"/>
        </w:rPr>
        <w:tab/>
        <w:t>piyj9b4</w:t>
      </w:r>
    </w:p>
    <w:p w14:paraId="1F767445" w14:textId="6A9A90E5" w:rsidR="007B55EA" w:rsidRPr="00B81582" w:rsidRDefault="00C749CA" w:rsidP="00BD06DF">
      <w:pPr>
        <w:tabs>
          <w:tab w:val="left" w:pos="1134"/>
        </w:tabs>
        <w:spacing w:after="60" w:line="276" w:lineRule="auto"/>
        <w:jc w:val="both"/>
        <w:rPr>
          <w:rFonts w:asciiTheme="minorHAnsi" w:hAnsiTheme="minorHAnsi" w:cstheme="minorHAnsi"/>
          <w:sz w:val="20"/>
          <w:szCs w:val="20"/>
        </w:rPr>
      </w:pPr>
      <w:bookmarkStart w:id="0" w:name="_Hlk117102658"/>
      <w:r w:rsidRPr="00B81582">
        <w:rPr>
          <w:rFonts w:asciiTheme="minorHAnsi" w:hAnsiTheme="minorHAnsi" w:cstheme="minorHAnsi"/>
          <w:sz w:val="20"/>
          <w:szCs w:val="20"/>
        </w:rPr>
        <w:tab/>
      </w:r>
      <w:bookmarkEnd w:id="0"/>
      <w:r w:rsidR="00ED4480" w:rsidRPr="00B81582">
        <w:rPr>
          <w:rFonts w:asciiTheme="minorHAnsi" w:hAnsiTheme="minorHAnsi" w:cstheme="minorHAnsi"/>
          <w:sz w:val="20"/>
          <w:szCs w:val="20"/>
        </w:rPr>
        <w:t xml:space="preserve">Veřejná vysoká škola </w:t>
      </w:r>
      <w:r w:rsidR="00F45BEE">
        <w:rPr>
          <w:rFonts w:asciiTheme="minorHAnsi" w:hAnsiTheme="minorHAnsi" w:cstheme="minorHAnsi"/>
          <w:sz w:val="20"/>
          <w:szCs w:val="20"/>
        </w:rPr>
        <w:t xml:space="preserve">se </w:t>
      </w:r>
      <w:r w:rsidR="00ED4480" w:rsidRPr="00B81582">
        <w:rPr>
          <w:rFonts w:asciiTheme="minorHAnsi" w:hAnsiTheme="minorHAnsi" w:cstheme="minorHAnsi"/>
          <w:sz w:val="20"/>
          <w:szCs w:val="20"/>
        </w:rPr>
        <w:t xml:space="preserve">dle </w:t>
      </w:r>
      <w:r w:rsidR="00BD06DF">
        <w:rPr>
          <w:rFonts w:asciiTheme="minorHAnsi" w:hAnsiTheme="minorHAnsi" w:cstheme="minorHAnsi"/>
          <w:sz w:val="20"/>
          <w:szCs w:val="20"/>
        </w:rPr>
        <w:t xml:space="preserve">zákona </w:t>
      </w:r>
      <w:r w:rsidR="00ED4480" w:rsidRPr="00B81582">
        <w:rPr>
          <w:rFonts w:asciiTheme="minorHAnsi" w:hAnsiTheme="minorHAnsi" w:cstheme="minorHAnsi"/>
          <w:sz w:val="20"/>
          <w:szCs w:val="20"/>
        </w:rPr>
        <w:t xml:space="preserve">č. 111/1998 Sb., </w:t>
      </w:r>
      <w:r w:rsidR="00F45BEE">
        <w:rPr>
          <w:rFonts w:asciiTheme="minorHAnsi" w:hAnsiTheme="minorHAnsi" w:cstheme="minorHAnsi"/>
          <w:sz w:val="20"/>
          <w:szCs w:val="20"/>
        </w:rPr>
        <w:t xml:space="preserve">o vysokých školách, </w:t>
      </w:r>
      <w:r w:rsidR="00ED4480" w:rsidRPr="00B81582">
        <w:rPr>
          <w:rFonts w:asciiTheme="minorHAnsi" w:hAnsiTheme="minorHAnsi" w:cstheme="minorHAnsi"/>
          <w:sz w:val="20"/>
          <w:szCs w:val="20"/>
        </w:rPr>
        <w:t>v</w:t>
      </w:r>
      <w:r w:rsidR="00BB7B44" w:rsidRPr="00B81582">
        <w:rPr>
          <w:rFonts w:asciiTheme="minorHAnsi" w:hAnsiTheme="minorHAnsi" w:cstheme="minorHAnsi"/>
          <w:sz w:val="20"/>
          <w:szCs w:val="20"/>
        </w:rPr>
        <w:t>e znění pozdějších</w:t>
      </w:r>
      <w:r w:rsidR="00F45BEE">
        <w:rPr>
          <w:rFonts w:asciiTheme="minorHAnsi" w:hAnsiTheme="minorHAnsi" w:cstheme="minorHAnsi"/>
          <w:sz w:val="20"/>
          <w:szCs w:val="20"/>
        </w:rPr>
        <w:t xml:space="preserve"> </w:t>
      </w:r>
      <w:r w:rsidR="008E0490">
        <w:rPr>
          <w:rFonts w:asciiTheme="minorHAnsi" w:hAnsiTheme="minorHAnsi" w:cstheme="minorHAnsi"/>
          <w:sz w:val="20"/>
          <w:szCs w:val="20"/>
        </w:rPr>
        <w:t xml:space="preserve">předpisů, se do obchodního rejstříku </w:t>
      </w:r>
      <w:r w:rsidR="00ED4480" w:rsidRPr="00B81582">
        <w:rPr>
          <w:rFonts w:asciiTheme="minorHAnsi" w:hAnsiTheme="minorHAnsi" w:cstheme="minorHAnsi"/>
          <w:sz w:val="20"/>
          <w:szCs w:val="20"/>
        </w:rPr>
        <w:t>nezapisuje</w:t>
      </w:r>
    </w:p>
    <w:p w14:paraId="179393A5" w14:textId="46B59662" w:rsidR="00A36243" w:rsidRPr="00D800DE" w:rsidRDefault="00A36243" w:rsidP="00F45BEE">
      <w:pPr>
        <w:spacing w:after="60" w:line="276" w:lineRule="auto"/>
        <w:rPr>
          <w:rFonts w:asciiTheme="minorHAnsi" w:hAnsiTheme="minorHAnsi" w:cstheme="minorHAnsi"/>
          <w:sz w:val="20"/>
          <w:szCs w:val="20"/>
          <w:u w:val="single"/>
        </w:rPr>
      </w:pPr>
      <w:r w:rsidRPr="00B81582">
        <w:rPr>
          <w:rFonts w:asciiTheme="minorHAnsi" w:hAnsiTheme="minorHAnsi" w:cstheme="minorHAnsi"/>
          <w:sz w:val="20"/>
          <w:szCs w:val="20"/>
        </w:rPr>
        <w:t xml:space="preserve">(dále jen </w:t>
      </w:r>
      <w:r w:rsidRPr="00B81582">
        <w:rPr>
          <w:rFonts w:asciiTheme="minorHAnsi" w:hAnsiTheme="minorHAnsi" w:cstheme="minorHAnsi"/>
          <w:b/>
          <w:sz w:val="20"/>
          <w:szCs w:val="20"/>
        </w:rPr>
        <w:t>„</w:t>
      </w:r>
      <w:r w:rsidR="00F45BEE">
        <w:rPr>
          <w:rFonts w:asciiTheme="minorHAnsi" w:hAnsiTheme="minorHAnsi" w:cstheme="minorHAnsi"/>
          <w:b/>
          <w:sz w:val="20"/>
          <w:szCs w:val="20"/>
        </w:rPr>
        <w:t>Zadavatel</w:t>
      </w:r>
      <w:r w:rsidRPr="00B81582">
        <w:rPr>
          <w:rFonts w:asciiTheme="minorHAnsi" w:hAnsiTheme="minorHAnsi" w:cstheme="minorHAnsi"/>
          <w:b/>
          <w:sz w:val="20"/>
          <w:szCs w:val="20"/>
        </w:rPr>
        <w:t>“</w:t>
      </w:r>
      <w:r w:rsidRPr="00B81582">
        <w:rPr>
          <w:rFonts w:asciiTheme="minorHAnsi" w:hAnsiTheme="minorHAnsi" w:cstheme="minorHAnsi"/>
          <w:sz w:val="20"/>
          <w:szCs w:val="20"/>
        </w:rPr>
        <w:t>)</w:t>
      </w:r>
      <w:r w:rsidR="008E0490">
        <w:rPr>
          <w:rFonts w:asciiTheme="minorHAnsi" w:hAnsiTheme="minorHAnsi" w:cstheme="minorHAnsi"/>
          <w:sz w:val="20"/>
          <w:szCs w:val="20"/>
        </w:rPr>
        <w:t>,</w:t>
      </w:r>
      <w:r w:rsidR="00F45BEE">
        <w:rPr>
          <w:rFonts w:asciiTheme="minorHAnsi" w:hAnsiTheme="minorHAnsi" w:cstheme="minorHAnsi"/>
          <w:sz w:val="20"/>
          <w:szCs w:val="20"/>
        </w:rPr>
        <w:t xml:space="preserve"> </w:t>
      </w:r>
      <w:r w:rsidR="00F45BEE" w:rsidRPr="00D800DE">
        <w:rPr>
          <w:rFonts w:asciiTheme="minorHAnsi" w:hAnsiTheme="minorHAnsi" w:cstheme="minorHAnsi"/>
          <w:b/>
          <w:sz w:val="20"/>
          <w:szCs w:val="20"/>
          <w:u w:val="single"/>
        </w:rPr>
        <w:t>vzhledem k tomu, že</w:t>
      </w:r>
    </w:p>
    <w:p w14:paraId="1393D76B" w14:textId="3EF3490C" w:rsidR="00A36243" w:rsidRPr="00B81582" w:rsidRDefault="008E2322" w:rsidP="00A36243">
      <w:pPr>
        <w:pStyle w:val="Nadpis2"/>
        <w:keepNext w:val="0"/>
        <w:widowControl w:val="0"/>
        <w:numPr>
          <w:ilvl w:val="0"/>
          <w:numId w:val="4"/>
        </w:numPr>
        <w:spacing w:before="120" w:after="0" w:line="264" w:lineRule="auto"/>
        <w:ind w:left="284" w:right="-17" w:hanging="284"/>
        <w:jc w:val="both"/>
        <w:rPr>
          <w:rFonts w:asciiTheme="minorHAnsi" w:hAnsiTheme="minorHAnsi" w:cstheme="minorHAnsi"/>
          <w:b w:val="0"/>
          <w:snapToGrid w:val="0"/>
          <w:color w:val="000000"/>
          <w:sz w:val="20"/>
          <w:szCs w:val="20"/>
        </w:rPr>
      </w:pPr>
      <w:bookmarkStart w:id="1" w:name="_Toc328466046"/>
      <w:bookmarkStart w:id="2" w:name="_Toc331144117"/>
      <w:bookmarkStart w:id="3" w:name="_Toc331147242"/>
      <w:bookmarkStart w:id="4" w:name="_Toc331492328"/>
      <w:bookmarkStart w:id="5" w:name="_Toc332027163"/>
      <w:bookmarkStart w:id="6" w:name="_Toc332288162"/>
      <w:bookmarkStart w:id="7" w:name="_Toc332288365"/>
      <w:bookmarkStart w:id="8" w:name="_Toc332288555"/>
      <w:bookmarkStart w:id="9" w:name="_Toc332778297"/>
      <w:bookmarkStart w:id="10" w:name="_Toc332778476"/>
      <w:bookmarkStart w:id="11" w:name="_Toc356819116"/>
      <w:bookmarkStart w:id="12" w:name="_Toc381796032"/>
      <w:bookmarkStart w:id="13" w:name="_Toc382375884"/>
      <w:bookmarkStart w:id="14" w:name="_Toc382486908"/>
      <w:bookmarkStart w:id="15" w:name="_Toc382488262"/>
      <w:bookmarkStart w:id="16" w:name="_Toc387922317"/>
      <w:bookmarkStart w:id="17" w:name="_Toc388252257"/>
      <w:bookmarkStart w:id="18" w:name="_Toc388346210"/>
      <w:r>
        <w:rPr>
          <w:rFonts w:asciiTheme="minorHAnsi" w:hAnsiTheme="minorHAnsi" w:cstheme="minorHAnsi"/>
          <w:b w:val="0"/>
          <w:snapToGrid w:val="0"/>
          <w:color w:val="000000"/>
          <w:sz w:val="20"/>
          <w:szCs w:val="20"/>
        </w:rPr>
        <w:t xml:space="preserve">zadavatel </w:t>
      </w:r>
      <w:r w:rsidR="008E0490">
        <w:rPr>
          <w:rFonts w:asciiTheme="minorHAnsi" w:hAnsiTheme="minorHAnsi" w:cstheme="minorHAnsi"/>
          <w:b w:val="0"/>
          <w:snapToGrid w:val="0"/>
          <w:color w:val="000000"/>
          <w:sz w:val="20"/>
          <w:szCs w:val="20"/>
        </w:rPr>
        <w:t>v zadávacím řízení podle § 138 a § 139 zákona č. 134/2016 Sb., o zadávání veřejných zakázek, ve znění pozdějších předpisů (dále jen „ZZVZ“) zav</w:t>
      </w:r>
      <w:r w:rsidR="009D449E">
        <w:rPr>
          <w:rFonts w:asciiTheme="minorHAnsi" w:hAnsiTheme="minorHAnsi" w:cstheme="minorHAnsi"/>
          <w:b w:val="0"/>
          <w:snapToGrid w:val="0"/>
          <w:color w:val="000000"/>
          <w:sz w:val="20"/>
          <w:szCs w:val="20"/>
        </w:rPr>
        <w:t>edl</w:t>
      </w:r>
      <w:r w:rsidR="00B81582">
        <w:rPr>
          <w:rFonts w:asciiTheme="minorHAnsi" w:hAnsiTheme="minorHAnsi" w:cstheme="minorHAnsi"/>
          <w:b w:val="0"/>
          <w:snapToGrid w:val="0"/>
          <w:color w:val="000000"/>
          <w:sz w:val="20"/>
          <w:szCs w:val="20"/>
        </w:rPr>
        <w:t xml:space="preserve"> Dynamick</w:t>
      </w:r>
      <w:r w:rsidR="008E0490">
        <w:rPr>
          <w:rFonts w:asciiTheme="minorHAnsi" w:hAnsiTheme="minorHAnsi" w:cstheme="minorHAnsi"/>
          <w:b w:val="0"/>
          <w:snapToGrid w:val="0"/>
          <w:color w:val="000000"/>
          <w:sz w:val="20"/>
          <w:szCs w:val="20"/>
        </w:rPr>
        <w:t>ý</w:t>
      </w:r>
      <w:r w:rsidR="00B81582">
        <w:rPr>
          <w:rFonts w:asciiTheme="minorHAnsi" w:hAnsiTheme="minorHAnsi" w:cstheme="minorHAnsi"/>
          <w:b w:val="0"/>
          <w:snapToGrid w:val="0"/>
          <w:color w:val="000000"/>
          <w:sz w:val="20"/>
          <w:szCs w:val="20"/>
        </w:rPr>
        <w:t xml:space="preserve"> nákupní systém na dodávky </w:t>
      </w:r>
      <w:proofErr w:type="spellStart"/>
      <w:r w:rsidR="009D4717" w:rsidRPr="00B53BF2">
        <w:rPr>
          <w:rFonts w:asciiTheme="minorHAnsi" w:hAnsiTheme="minorHAnsi" w:cstheme="minorHAnsi"/>
          <w:b w:val="0"/>
          <w:snapToGrid w:val="0"/>
          <w:color w:val="FF0000"/>
          <w:sz w:val="20"/>
          <w:szCs w:val="20"/>
        </w:rPr>
        <w:t>hlubokomraz</w:t>
      </w:r>
      <w:r w:rsidR="00DD6F0E" w:rsidRPr="00B53BF2">
        <w:rPr>
          <w:rFonts w:asciiTheme="minorHAnsi" w:hAnsiTheme="minorHAnsi" w:cstheme="minorHAnsi"/>
          <w:b w:val="0"/>
          <w:snapToGrid w:val="0"/>
          <w:color w:val="FF0000"/>
          <w:sz w:val="20"/>
          <w:szCs w:val="20"/>
        </w:rPr>
        <w:t>i</w:t>
      </w:r>
      <w:r w:rsidR="009D4717" w:rsidRPr="00B53BF2">
        <w:rPr>
          <w:rFonts w:asciiTheme="minorHAnsi" w:hAnsiTheme="minorHAnsi" w:cstheme="minorHAnsi"/>
          <w:b w:val="0"/>
          <w:snapToGrid w:val="0"/>
          <w:color w:val="FF0000"/>
          <w:sz w:val="20"/>
          <w:szCs w:val="20"/>
        </w:rPr>
        <w:t>cích</w:t>
      </w:r>
      <w:proofErr w:type="spellEnd"/>
      <w:r w:rsidR="009D4717">
        <w:rPr>
          <w:rFonts w:asciiTheme="minorHAnsi" w:hAnsiTheme="minorHAnsi" w:cstheme="minorHAnsi"/>
          <w:b w:val="0"/>
          <w:snapToGrid w:val="0"/>
          <w:color w:val="000000"/>
          <w:sz w:val="20"/>
          <w:szCs w:val="20"/>
        </w:rPr>
        <w:t xml:space="preserve"> boxů</w:t>
      </w:r>
      <w:r w:rsidR="00B614F4">
        <w:rPr>
          <w:rFonts w:asciiTheme="minorHAnsi" w:hAnsiTheme="minorHAnsi" w:cstheme="minorHAnsi"/>
          <w:b w:val="0"/>
          <w:snapToGrid w:val="0"/>
          <w:color w:val="000000"/>
          <w:sz w:val="20"/>
          <w:szCs w:val="20"/>
        </w:rPr>
        <w:t xml:space="preserve"> </w:t>
      </w:r>
      <w:r w:rsidR="00B81582">
        <w:rPr>
          <w:rFonts w:asciiTheme="minorHAnsi" w:hAnsiTheme="minorHAnsi" w:cstheme="minorHAnsi"/>
          <w:b w:val="0"/>
          <w:snapToGrid w:val="0"/>
          <w:color w:val="000000"/>
          <w:sz w:val="20"/>
          <w:szCs w:val="20"/>
        </w:rPr>
        <w:t>(dále jen „DNS“)</w:t>
      </w:r>
      <w:r w:rsidR="008E0490">
        <w:rPr>
          <w:rFonts w:asciiTheme="minorHAnsi" w:hAnsiTheme="minorHAnsi" w:cstheme="minorHAnsi"/>
          <w:b w:val="0"/>
          <w:snapToGrid w:val="0"/>
          <w:color w:val="000000"/>
          <w:sz w:val="20"/>
          <w:szCs w:val="20"/>
        </w:rPr>
        <w:t xml:space="preserve">, přičemž po zavedení DNS </w:t>
      </w:r>
      <w:r>
        <w:rPr>
          <w:rFonts w:asciiTheme="minorHAnsi" w:hAnsiTheme="minorHAnsi" w:cstheme="minorHAnsi"/>
          <w:b w:val="0"/>
          <w:snapToGrid w:val="0"/>
          <w:color w:val="000000"/>
          <w:sz w:val="20"/>
          <w:szCs w:val="20"/>
        </w:rPr>
        <w:t xml:space="preserve">zadavatel </w:t>
      </w:r>
      <w:r w:rsidR="008E0490">
        <w:rPr>
          <w:rFonts w:asciiTheme="minorHAnsi" w:hAnsiTheme="minorHAnsi" w:cstheme="minorHAnsi"/>
          <w:b w:val="0"/>
          <w:snapToGrid w:val="0"/>
          <w:color w:val="000000"/>
          <w:sz w:val="20"/>
          <w:szCs w:val="20"/>
        </w:rPr>
        <w:t xml:space="preserve">v souladu </w:t>
      </w:r>
      <w:r w:rsidR="00C3591A" w:rsidRPr="00B81582">
        <w:rPr>
          <w:rFonts w:asciiTheme="minorHAnsi" w:hAnsiTheme="minorHAnsi" w:cstheme="minorHAnsi"/>
          <w:b w:val="0"/>
          <w:snapToGrid w:val="0"/>
          <w:color w:val="000000"/>
          <w:sz w:val="20"/>
          <w:szCs w:val="20"/>
        </w:rPr>
        <w:t>s § 1</w:t>
      </w:r>
      <w:r w:rsidR="00B81582">
        <w:rPr>
          <w:rFonts w:asciiTheme="minorHAnsi" w:hAnsiTheme="minorHAnsi" w:cstheme="minorHAnsi"/>
          <w:b w:val="0"/>
          <w:snapToGrid w:val="0"/>
          <w:color w:val="000000"/>
          <w:sz w:val="20"/>
          <w:szCs w:val="20"/>
        </w:rPr>
        <w:t>4</w:t>
      </w:r>
      <w:r w:rsidR="00C3591A" w:rsidRPr="00B81582">
        <w:rPr>
          <w:rFonts w:asciiTheme="minorHAnsi" w:hAnsiTheme="minorHAnsi" w:cstheme="minorHAnsi"/>
          <w:b w:val="0"/>
          <w:snapToGrid w:val="0"/>
          <w:color w:val="000000"/>
          <w:sz w:val="20"/>
          <w:szCs w:val="20"/>
        </w:rPr>
        <w:t xml:space="preserve">1 </w:t>
      </w:r>
      <w:bookmarkStart w:id="19" w:name="_Ref2995451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8E0490">
        <w:rPr>
          <w:rFonts w:asciiTheme="minorHAnsi" w:hAnsiTheme="minorHAnsi" w:cstheme="minorHAnsi"/>
          <w:b w:val="0"/>
          <w:snapToGrid w:val="0"/>
          <w:color w:val="000000"/>
          <w:sz w:val="20"/>
          <w:szCs w:val="20"/>
        </w:rPr>
        <w:t>ZZVZ v zavedeném DNS zadáv</w:t>
      </w:r>
      <w:r w:rsidR="009D449E">
        <w:rPr>
          <w:rFonts w:asciiTheme="minorHAnsi" w:hAnsiTheme="minorHAnsi" w:cstheme="minorHAnsi"/>
          <w:b w:val="0"/>
          <w:snapToGrid w:val="0"/>
          <w:color w:val="000000"/>
          <w:sz w:val="20"/>
          <w:szCs w:val="20"/>
        </w:rPr>
        <w:t>á</w:t>
      </w:r>
      <w:r w:rsidR="008E0490">
        <w:rPr>
          <w:rFonts w:asciiTheme="minorHAnsi" w:hAnsiTheme="minorHAnsi" w:cstheme="minorHAnsi"/>
          <w:b w:val="0"/>
          <w:snapToGrid w:val="0"/>
          <w:color w:val="000000"/>
          <w:sz w:val="20"/>
          <w:szCs w:val="20"/>
        </w:rPr>
        <w:t xml:space="preserve"> veřejné zakázky na dodávky </w:t>
      </w:r>
      <w:proofErr w:type="spellStart"/>
      <w:r w:rsidR="009D4717" w:rsidRPr="00B53BF2">
        <w:rPr>
          <w:rFonts w:asciiTheme="minorHAnsi" w:hAnsiTheme="minorHAnsi" w:cstheme="minorHAnsi"/>
          <w:b w:val="0"/>
          <w:snapToGrid w:val="0"/>
          <w:color w:val="FF0000"/>
          <w:sz w:val="20"/>
          <w:szCs w:val="20"/>
        </w:rPr>
        <w:t>hlubokomraz</w:t>
      </w:r>
      <w:r w:rsidR="00DD6F0E" w:rsidRPr="00B53BF2">
        <w:rPr>
          <w:rFonts w:asciiTheme="minorHAnsi" w:hAnsiTheme="minorHAnsi" w:cstheme="minorHAnsi"/>
          <w:b w:val="0"/>
          <w:snapToGrid w:val="0"/>
          <w:color w:val="FF0000"/>
          <w:sz w:val="20"/>
          <w:szCs w:val="20"/>
        </w:rPr>
        <w:t>i</w:t>
      </w:r>
      <w:r w:rsidR="009D4717" w:rsidRPr="00B53BF2">
        <w:rPr>
          <w:rFonts w:asciiTheme="minorHAnsi" w:hAnsiTheme="minorHAnsi" w:cstheme="minorHAnsi"/>
          <w:b w:val="0"/>
          <w:snapToGrid w:val="0"/>
          <w:color w:val="FF0000"/>
          <w:sz w:val="20"/>
          <w:szCs w:val="20"/>
        </w:rPr>
        <w:t>cích</w:t>
      </w:r>
      <w:proofErr w:type="spellEnd"/>
      <w:r w:rsidR="009D4717">
        <w:rPr>
          <w:rFonts w:asciiTheme="minorHAnsi" w:hAnsiTheme="minorHAnsi" w:cstheme="minorHAnsi"/>
          <w:b w:val="0"/>
          <w:snapToGrid w:val="0"/>
          <w:color w:val="000000"/>
          <w:sz w:val="20"/>
          <w:szCs w:val="20"/>
        </w:rPr>
        <w:t xml:space="preserve"> boxů</w:t>
      </w:r>
      <w:r w:rsidR="008E0490">
        <w:rPr>
          <w:rFonts w:asciiTheme="minorHAnsi" w:hAnsiTheme="minorHAnsi" w:cstheme="minorHAnsi"/>
          <w:b w:val="0"/>
          <w:snapToGrid w:val="0"/>
          <w:color w:val="000000"/>
          <w:sz w:val="20"/>
          <w:szCs w:val="20"/>
        </w:rPr>
        <w:t xml:space="preserve"> dodavatelům zařazeným do DNS,</w:t>
      </w:r>
    </w:p>
    <w:p w14:paraId="0FA04C99" w14:textId="371BD709" w:rsidR="00BC4900" w:rsidRPr="00BC4900" w:rsidRDefault="008E2322" w:rsidP="00BC4900">
      <w:pPr>
        <w:pStyle w:val="Nadpis2"/>
        <w:keepNext w:val="0"/>
        <w:widowControl w:val="0"/>
        <w:numPr>
          <w:ilvl w:val="0"/>
          <w:numId w:val="4"/>
        </w:numPr>
        <w:spacing w:before="120" w:after="0" w:line="264" w:lineRule="auto"/>
        <w:ind w:left="284" w:right="-17" w:hanging="284"/>
        <w:jc w:val="both"/>
        <w:rPr>
          <w:rFonts w:asciiTheme="minorHAnsi" w:hAnsiTheme="minorHAnsi" w:cstheme="minorHAnsi"/>
          <w:b w:val="0"/>
          <w:sz w:val="20"/>
          <w:szCs w:val="20"/>
        </w:rPr>
      </w:pPr>
      <w:bookmarkStart w:id="20" w:name="_Toc328466047"/>
      <w:bookmarkStart w:id="21" w:name="_Toc331144118"/>
      <w:bookmarkStart w:id="22" w:name="_Toc331147243"/>
      <w:bookmarkStart w:id="23" w:name="_Toc331492329"/>
      <w:bookmarkStart w:id="24" w:name="_Toc332027164"/>
      <w:bookmarkStart w:id="25" w:name="_Toc332288163"/>
      <w:bookmarkStart w:id="26" w:name="_Toc332288366"/>
      <w:bookmarkStart w:id="27" w:name="_Toc332288556"/>
      <w:bookmarkStart w:id="28" w:name="_Toc332778298"/>
      <w:bookmarkStart w:id="29" w:name="_Toc332778477"/>
      <w:bookmarkStart w:id="30" w:name="_Toc356819117"/>
      <w:bookmarkStart w:id="31" w:name="_Toc381796033"/>
      <w:bookmarkStart w:id="32" w:name="_Toc382375885"/>
      <w:bookmarkStart w:id="33" w:name="_Toc382486909"/>
      <w:bookmarkStart w:id="34" w:name="_Toc382488263"/>
      <w:bookmarkStart w:id="35" w:name="_Toc387922318"/>
      <w:bookmarkStart w:id="36" w:name="_Toc388252258"/>
      <w:bookmarkStart w:id="37" w:name="_Toc388346211"/>
      <w:r>
        <w:rPr>
          <w:rFonts w:asciiTheme="minorHAnsi" w:hAnsiTheme="minorHAnsi" w:cstheme="minorHAnsi"/>
          <w:b w:val="0"/>
          <w:sz w:val="20"/>
          <w:szCs w:val="20"/>
        </w:rPr>
        <w:t>konkrétní</w:t>
      </w:r>
      <w:r w:rsidR="00A36243" w:rsidRPr="00B81582">
        <w:rPr>
          <w:rFonts w:asciiTheme="minorHAnsi" w:hAnsiTheme="minorHAnsi" w:cstheme="minorHAnsi"/>
          <w:b w:val="0"/>
          <w:sz w:val="20"/>
          <w:szCs w:val="20"/>
        </w:rPr>
        <w:t xml:space="preserve"> veřejn</w:t>
      </w:r>
      <w:r>
        <w:rPr>
          <w:rFonts w:asciiTheme="minorHAnsi" w:hAnsiTheme="minorHAnsi" w:cstheme="minorHAnsi"/>
          <w:b w:val="0"/>
          <w:sz w:val="20"/>
          <w:szCs w:val="20"/>
        </w:rPr>
        <w:t>á</w:t>
      </w:r>
      <w:r w:rsidR="00A36243" w:rsidRPr="00B81582">
        <w:rPr>
          <w:rFonts w:asciiTheme="minorHAnsi" w:hAnsiTheme="minorHAnsi" w:cstheme="minorHAnsi"/>
          <w:b w:val="0"/>
          <w:sz w:val="20"/>
          <w:szCs w:val="20"/>
        </w:rPr>
        <w:t xml:space="preserve"> zakázk</w:t>
      </w:r>
      <w:r>
        <w:rPr>
          <w:rFonts w:asciiTheme="minorHAnsi" w:hAnsiTheme="minorHAnsi" w:cstheme="minorHAnsi"/>
          <w:b w:val="0"/>
          <w:sz w:val="20"/>
          <w:szCs w:val="20"/>
        </w:rPr>
        <w:t>a v zavedeném DNS bude zadána dodavateli zařazenému do DNS,</w:t>
      </w:r>
      <w:r w:rsidR="00836F86" w:rsidRPr="00B81582">
        <w:rPr>
          <w:rFonts w:asciiTheme="minorHAnsi" w:hAnsiTheme="minorHAnsi" w:cstheme="minorHAnsi"/>
          <w:b w:val="0"/>
          <w:sz w:val="20"/>
          <w:szCs w:val="20"/>
        </w:rPr>
        <w:t xml:space="preserve"> </w:t>
      </w:r>
      <w:r>
        <w:rPr>
          <w:rFonts w:asciiTheme="minorHAnsi" w:hAnsiTheme="minorHAnsi" w:cstheme="minorHAnsi"/>
          <w:b w:val="0"/>
          <w:sz w:val="20"/>
          <w:szCs w:val="20"/>
        </w:rPr>
        <w:t xml:space="preserve">jehož nabídka, podaná na základě příslušné výzvy k podání nabídek, </w:t>
      </w:r>
      <w:r w:rsidR="00A36243" w:rsidRPr="00B81582">
        <w:rPr>
          <w:rFonts w:asciiTheme="minorHAnsi" w:hAnsiTheme="minorHAnsi" w:cstheme="minorHAnsi"/>
          <w:b w:val="0"/>
          <w:sz w:val="20"/>
          <w:szCs w:val="20"/>
        </w:rPr>
        <w:t>b</w:t>
      </w:r>
      <w:r>
        <w:rPr>
          <w:rFonts w:asciiTheme="minorHAnsi" w:hAnsiTheme="minorHAnsi" w:cstheme="minorHAnsi"/>
          <w:b w:val="0"/>
          <w:sz w:val="20"/>
          <w:szCs w:val="20"/>
        </w:rPr>
        <w:t xml:space="preserve">ude zadavatelem vyhodnocena </w:t>
      </w:r>
      <w:r w:rsidR="00A36243" w:rsidRPr="00B81582">
        <w:rPr>
          <w:rFonts w:asciiTheme="minorHAnsi" w:hAnsiTheme="minorHAnsi" w:cstheme="minorHAnsi"/>
          <w:b w:val="0"/>
          <w:sz w:val="20"/>
          <w:szCs w:val="20"/>
        </w:rPr>
        <w:t xml:space="preserve">jako </w:t>
      </w:r>
      <w:r w:rsidR="00967809" w:rsidRPr="00B81582">
        <w:rPr>
          <w:rFonts w:asciiTheme="minorHAnsi" w:hAnsiTheme="minorHAnsi" w:cstheme="minorHAnsi"/>
          <w:b w:val="0"/>
          <w:sz w:val="20"/>
          <w:szCs w:val="20"/>
        </w:rPr>
        <w:t xml:space="preserve">ekonomicky </w:t>
      </w:r>
      <w:r w:rsidR="00A36243" w:rsidRPr="00B81582">
        <w:rPr>
          <w:rFonts w:asciiTheme="minorHAnsi" w:hAnsiTheme="minorHAnsi" w:cstheme="minorHAnsi"/>
          <w:b w:val="0"/>
          <w:sz w:val="20"/>
          <w:szCs w:val="20"/>
        </w:rPr>
        <w:t>nejv</w:t>
      </w:r>
      <w:r w:rsidR="00967809" w:rsidRPr="00B81582">
        <w:rPr>
          <w:rFonts w:asciiTheme="minorHAnsi" w:hAnsiTheme="minorHAnsi" w:cstheme="minorHAnsi"/>
          <w:b w:val="0"/>
          <w:sz w:val="20"/>
          <w:szCs w:val="20"/>
        </w:rPr>
        <w:t>ý</w:t>
      </w:r>
      <w:r w:rsidR="00A36243" w:rsidRPr="00B81582">
        <w:rPr>
          <w:rFonts w:asciiTheme="minorHAnsi" w:hAnsiTheme="minorHAnsi" w:cstheme="minorHAnsi"/>
          <w:b w:val="0"/>
          <w:sz w:val="20"/>
          <w:szCs w:val="20"/>
        </w:rPr>
        <w:t>hodnější</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asciiTheme="minorHAnsi" w:hAnsiTheme="minorHAnsi" w:cstheme="minorHAnsi"/>
          <w:b w:val="0"/>
          <w:sz w:val="20"/>
          <w:szCs w:val="20"/>
        </w:rPr>
        <w:t>, přičemž tento dodavatel zároveň splní veškeré podmínky účasti při zadávání dané veřejné zakázky,</w:t>
      </w:r>
    </w:p>
    <w:p w14:paraId="268EDF84" w14:textId="34CAC06C" w:rsidR="00A36243" w:rsidRPr="00B81582" w:rsidRDefault="008E2322" w:rsidP="00A36243">
      <w:pPr>
        <w:pStyle w:val="Nadpis2"/>
        <w:keepNext w:val="0"/>
        <w:widowControl w:val="0"/>
        <w:numPr>
          <w:ilvl w:val="0"/>
          <w:numId w:val="4"/>
        </w:numPr>
        <w:spacing w:before="120" w:after="0" w:line="264" w:lineRule="auto"/>
        <w:ind w:left="284" w:right="-17" w:hanging="284"/>
        <w:jc w:val="both"/>
        <w:rPr>
          <w:rFonts w:asciiTheme="minorHAnsi" w:hAnsiTheme="minorHAnsi" w:cstheme="minorHAnsi"/>
          <w:b w:val="0"/>
          <w:snapToGrid w:val="0"/>
          <w:color w:val="000000"/>
          <w:sz w:val="20"/>
          <w:szCs w:val="20"/>
        </w:rPr>
      </w:pPr>
      <w:bookmarkStart w:id="38" w:name="_Toc328466048"/>
      <w:bookmarkStart w:id="39" w:name="_Toc331144119"/>
      <w:bookmarkStart w:id="40" w:name="_Toc331147244"/>
      <w:bookmarkStart w:id="41" w:name="_Toc331492330"/>
      <w:bookmarkStart w:id="42" w:name="_Toc332027165"/>
      <w:bookmarkStart w:id="43" w:name="_Toc332288164"/>
      <w:bookmarkStart w:id="44" w:name="_Toc332288367"/>
      <w:bookmarkStart w:id="45" w:name="_Toc332288557"/>
      <w:bookmarkStart w:id="46" w:name="_Toc332778299"/>
      <w:bookmarkStart w:id="47" w:name="_Toc332778478"/>
      <w:bookmarkStart w:id="48" w:name="_Toc356819118"/>
      <w:bookmarkStart w:id="49" w:name="_Toc381796034"/>
      <w:bookmarkStart w:id="50" w:name="_Toc382375886"/>
      <w:bookmarkStart w:id="51" w:name="_Toc382486910"/>
      <w:bookmarkStart w:id="52" w:name="_Toc382488264"/>
      <w:bookmarkStart w:id="53" w:name="_Toc387922319"/>
      <w:bookmarkStart w:id="54" w:name="_Toc388252259"/>
      <w:bookmarkStart w:id="55" w:name="_Toc388346212"/>
      <w:r>
        <w:rPr>
          <w:rFonts w:asciiTheme="minorHAnsi" w:hAnsiTheme="minorHAnsi" w:cstheme="minorHAnsi"/>
          <w:b w:val="0"/>
          <w:snapToGrid w:val="0"/>
          <w:color w:val="000000"/>
          <w:sz w:val="20"/>
          <w:szCs w:val="20"/>
        </w:rPr>
        <w:t>dodavatelé</w:t>
      </w:r>
      <w:r w:rsidR="00915D80">
        <w:rPr>
          <w:rFonts w:asciiTheme="minorHAnsi" w:hAnsiTheme="minorHAnsi" w:cstheme="minorHAnsi"/>
          <w:b w:val="0"/>
          <w:snapToGrid w:val="0"/>
          <w:color w:val="000000"/>
          <w:sz w:val="20"/>
          <w:szCs w:val="20"/>
        </w:rPr>
        <w:t xml:space="preserve"> podáním žádosti o účast v zadávacím řízení </w:t>
      </w:r>
      <w:r w:rsidR="009F57EA">
        <w:rPr>
          <w:rFonts w:asciiTheme="minorHAnsi" w:hAnsiTheme="minorHAnsi" w:cstheme="minorHAnsi"/>
          <w:b w:val="0"/>
          <w:snapToGrid w:val="0"/>
          <w:color w:val="000000"/>
          <w:sz w:val="20"/>
          <w:szCs w:val="20"/>
        </w:rPr>
        <w:t xml:space="preserve">na </w:t>
      </w:r>
      <w:r w:rsidR="00915D80">
        <w:rPr>
          <w:rFonts w:asciiTheme="minorHAnsi" w:hAnsiTheme="minorHAnsi" w:cstheme="minorHAnsi"/>
          <w:b w:val="0"/>
          <w:snapToGrid w:val="0"/>
          <w:color w:val="000000"/>
          <w:sz w:val="20"/>
          <w:szCs w:val="20"/>
        </w:rPr>
        <w:t>zavedení DNS nebo žádosti o účast v zavedeném DNS</w:t>
      </w:r>
      <w:r w:rsidR="00A36243" w:rsidRPr="00B81582">
        <w:rPr>
          <w:rFonts w:asciiTheme="minorHAnsi" w:hAnsiTheme="minorHAnsi" w:cstheme="minorHAnsi"/>
          <w:b w:val="0"/>
          <w:snapToGrid w:val="0"/>
          <w:color w:val="000000"/>
          <w:sz w:val="20"/>
          <w:szCs w:val="20"/>
        </w:rPr>
        <w:t xml:space="preserve"> potvrzuj</w:t>
      </w:r>
      <w:r w:rsidR="00915D80">
        <w:rPr>
          <w:rFonts w:asciiTheme="minorHAnsi" w:hAnsiTheme="minorHAnsi" w:cstheme="minorHAnsi"/>
          <w:b w:val="0"/>
          <w:snapToGrid w:val="0"/>
          <w:color w:val="000000"/>
          <w:sz w:val="20"/>
          <w:szCs w:val="20"/>
        </w:rPr>
        <w:t>í</w:t>
      </w:r>
      <w:r w:rsidR="00A36243" w:rsidRPr="00B81582">
        <w:rPr>
          <w:rFonts w:asciiTheme="minorHAnsi" w:hAnsiTheme="minorHAnsi" w:cstheme="minorHAnsi"/>
          <w:b w:val="0"/>
          <w:snapToGrid w:val="0"/>
          <w:color w:val="000000"/>
          <w:sz w:val="20"/>
          <w:szCs w:val="20"/>
        </w:rPr>
        <w:t>, že se v plném rozsahu seznámil</w:t>
      </w:r>
      <w:r w:rsidR="00915D80">
        <w:rPr>
          <w:rFonts w:asciiTheme="minorHAnsi" w:hAnsiTheme="minorHAnsi" w:cstheme="minorHAnsi"/>
          <w:b w:val="0"/>
          <w:snapToGrid w:val="0"/>
          <w:color w:val="000000"/>
          <w:sz w:val="20"/>
          <w:szCs w:val="20"/>
        </w:rPr>
        <w:t>i</w:t>
      </w:r>
      <w:r w:rsidR="00A36243" w:rsidRPr="00B81582">
        <w:rPr>
          <w:rFonts w:asciiTheme="minorHAnsi" w:hAnsiTheme="minorHAnsi" w:cstheme="minorHAnsi"/>
          <w:b w:val="0"/>
          <w:snapToGrid w:val="0"/>
          <w:color w:val="000000"/>
          <w:sz w:val="20"/>
          <w:szCs w:val="20"/>
        </w:rPr>
        <w:t xml:space="preserve"> s rozsahem a povahou dodáv</w:t>
      </w:r>
      <w:r w:rsidR="00BE24E4" w:rsidRPr="00B81582">
        <w:rPr>
          <w:rFonts w:asciiTheme="minorHAnsi" w:hAnsiTheme="minorHAnsi" w:cstheme="minorHAnsi"/>
          <w:b w:val="0"/>
          <w:snapToGrid w:val="0"/>
          <w:color w:val="000000"/>
          <w:sz w:val="20"/>
          <w:szCs w:val="20"/>
        </w:rPr>
        <w:t>e</w:t>
      </w:r>
      <w:r w:rsidR="00A36243" w:rsidRPr="00B81582">
        <w:rPr>
          <w:rFonts w:asciiTheme="minorHAnsi" w:hAnsiTheme="minorHAnsi" w:cstheme="minorHAnsi"/>
          <w:b w:val="0"/>
          <w:snapToGrid w:val="0"/>
          <w:color w:val="000000"/>
          <w:sz w:val="20"/>
          <w:szCs w:val="20"/>
        </w:rPr>
        <w:t>k týkající</w:t>
      </w:r>
      <w:r w:rsidR="00BE24E4" w:rsidRPr="00B81582">
        <w:rPr>
          <w:rFonts w:asciiTheme="minorHAnsi" w:hAnsiTheme="minorHAnsi" w:cstheme="minorHAnsi"/>
          <w:b w:val="0"/>
          <w:snapToGrid w:val="0"/>
          <w:color w:val="000000"/>
          <w:sz w:val="20"/>
          <w:szCs w:val="20"/>
        </w:rPr>
        <w:t>ch</w:t>
      </w:r>
      <w:r w:rsidR="00A36243" w:rsidRPr="00B81582">
        <w:rPr>
          <w:rFonts w:asciiTheme="minorHAnsi" w:hAnsiTheme="minorHAnsi" w:cstheme="minorHAnsi"/>
          <w:b w:val="0"/>
          <w:snapToGrid w:val="0"/>
          <w:color w:val="000000"/>
          <w:sz w:val="20"/>
          <w:szCs w:val="20"/>
        </w:rPr>
        <w:t xml:space="preserve"> se předmětu veřejn</w:t>
      </w:r>
      <w:r w:rsidR="00915D80">
        <w:rPr>
          <w:rFonts w:asciiTheme="minorHAnsi" w:hAnsiTheme="minorHAnsi" w:cstheme="minorHAnsi"/>
          <w:b w:val="0"/>
          <w:snapToGrid w:val="0"/>
          <w:color w:val="000000"/>
          <w:sz w:val="20"/>
          <w:szCs w:val="20"/>
        </w:rPr>
        <w:t>ých</w:t>
      </w:r>
      <w:r w:rsidR="00A36243" w:rsidRPr="00B81582">
        <w:rPr>
          <w:rFonts w:asciiTheme="minorHAnsi" w:hAnsiTheme="minorHAnsi" w:cstheme="minorHAnsi"/>
          <w:b w:val="0"/>
          <w:snapToGrid w:val="0"/>
          <w:color w:val="000000"/>
          <w:sz w:val="20"/>
          <w:szCs w:val="20"/>
        </w:rPr>
        <w:t xml:space="preserve"> zakáz</w:t>
      </w:r>
      <w:r w:rsidR="00915D80">
        <w:rPr>
          <w:rFonts w:asciiTheme="minorHAnsi" w:hAnsiTheme="minorHAnsi" w:cstheme="minorHAnsi"/>
          <w:b w:val="0"/>
          <w:snapToGrid w:val="0"/>
          <w:color w:val="000000"/>
          <w:sz w:val="20"/>
          <w:szCs w:val="20"/>
        </w:rPr>
        <w:t>e</w:t>
      </w:r>
      <w:r w:rsidR="00A36243" w:rsidRPr="00B81582">
        <w:rPr>
          <w:rFonts w:asciiTheme="minorHAnsi" w:hAnsiTheme="minorHAnsi" w:cstheme="minorHAnsi"/>
          <w:b w:val="0"/>
          <w:snapToGrid w:val="0"/>
          <w:color w:val="000000"/>
          <w:sz w:val="20"/>
          <w:szCs w:val="20"/>
        </w:rPr>
        <w:t>k</w:t>
      </w:r>
      <w:r w:rsidR="00915D80">
        <w:rPr>
          <w:rFonts w:asciiTheme="minorHAnsi" w:hAnsiTheme="minorHAnsi" w:cstheme="minorHAnsi"/>
          <w:b w:val="0"/>
          <w:snapToGrid w:val="0"/>
          <w:color w:val="000000"/>
          <w:sz w:val="20"/>
          <w:szCs w:val="20"/>
        </w:rPr>
        <w:t xml:space="preserve"> zadávaných v zavedeném DNS</w:t>
      </w:r>
      <w:r w:rsidR="00A36243" w:rsidRPr="00B81582">
        <w:rPr>
          <w:rFonts w:asciiTheme="minorHAnsi" w:hAnsiTheme="minorHAnsi" w:cstheme="minorHAnsi"/>
          <w:b w:val="0"/>
          <w:snapToGrid w:val="0"/>
          <w:color w:val="000000"/>
          <w:sz w:val="20"/>
          <w:szCs w:val="20"/>
        </w:rPr>
        <w:t xml:space="preserve">, že jsou </w:t>
      </w:r>
      <w:r w:rsidR="00915D80">
        <w:rPr>
          <w:rFonts w:asciiTheme="minorHAnsi" w:hAnsiTheme="minorHAnsi" w:cstheme="minorHAnsi"/>
          <w:b w:val="0"/>
          <w:snapToGrid w:val="0"/>
          <w:color w:val="000000"/>
          <w:sz w:val="20"/>
          <w:szCs w:val="20"/>
        </w:rPr>
        <w:t>jim</w:t>
      </w:r>
      <w:r w:rsidR="00A36243" w:rsidRPr="00B81582">
        <w:rPr>
          <w:rFonts w:asciiTheme="minorHAnsi" w:hAnsiTheme="minorHAnsi" w:cstheme="minorHAnsi"/>
          <w:b w:val="0"/>
          <w:snapToGrid w:val="0"/>
          <w:color w:val="000000"/>
          <w:sz w:val="20"/>
          <w:szCs w:val="20"/>
        </w:rPr>
        <w:t xml:space="preserve"> známy veškeré technické, kvalitativní a jiné podmínky </w:t>
      </w:r>
      <w:r w:rsidR="00915D80">
        <w:rPr>
          <w:rFonts w:asciiTheme="minorHAnsi" w:hAnsiTheme="minorHAnsi" w:cstheme="minorHAnsi"/>
          <w:b w:val="0"/>
          <w:snapToGrid w:val="0"/>
          <w:color w:val="000000"/>
          <w:sz w:val="20"/>
          <w:szCs w:val="20"/>
        </w:rPr>
        <w:t xml:space="preserve">pro zadání těchto veřejných zakázek </w:t>
      </w:r>
      <w:r w:rsidR="00A36243" w:rsidRPr="00B81582">
        <w:rPr>
          <w:rFonts w:asciiTheme="minorHAnsi" w:hAnsiTheme="minorHAnsi" w:cstheme="minorHAnsi"/>
          <w:b w:val="0"/>
          <w:snapToGrid w:val="0"/>
          <w:color w:val="000000"/>
          <w:sz w:val="20"/>
          <w:szCs w:val="20"/>
        </w:rPr>
        <w:t>a že disponuj</w:t>
      </w:r>
      <w:r w:rsidR="00915D80">
        <w:rPr>
          <w:rFonts w:asciiTheme="minorHAnsi" w:hAnsiTheme="minorHAnsi" w:cstheme="minorHAnsi"/>
          <w:b w:val="0"/>
          <w:snapToGrid w:val="0"/>
          <w:color w:val="000000"/>
          <w:sz w:val="20"/>
          <w:szCs w:val="20"/>
        </w:rPr>
        <w:t>í</w:t>
      </w:r>
      <w:r w:rsidR="00A36243" w:rsidRPr="00B81582">
        <w:rPr>
          <w:rFonts w:asciiTheme="minorHAnsi" w:hAnsiTheme="minorHAnsi" w:cstheme="minorHAnsi"/>
          <w:b w:val="0"/>
          <w:snapToGrid w:val="0"/>
          <w:color w:val="000000"/>
          <w:sz w:val="20"/>
          <w:szCs w:val="20"/>
        </w:rPr>
        <w:t xml:space="preserve"> takovými kapacitami a odbornými znalostmi, </w:t>
      </w:r>
      <w:r w:rsidR="00A36243" w:rsidRPr="00B81582">
        <w:rPr>
          <w:rFonts w:asciiTheme="minorHAnsi" w:hAnsiTheme="minorHAnsi" w:cstheme="minorHAnsi"/>
          <w:b w:val="0"/>
          <w:snapToGrid w:val="0"/>
          <w:color w:val="000000"/>
          <w:sz w:val="20"/>
          <w:szCs w:val="20"/>
        </w:rPr>
        <w:lastRenderedPageBreak/>
        <w:t>které jsou k</w:t>
      </w:r>
      <w:r w:rsidR="00915D80">
        <w:rPr>
          <w:rFonts w:asciiTheme="minorHAnsi" w:hAnsiTheme="minorHAnsi" w:cstheme="minorHAnsi"/>
          <w:b w:val="0"/>
          <w:snapToGrid w:val="0"/>
          <w:color w:val="000000"/>
          <w:sz w:val="20"/>
          <w:szCs w:val="20"/>
        </w:rPr>
        <w:t xml:space="preserve"> poskytování Zadavatelem poptávaného </w:t>
      </w:r>
      <w:r w:rsidR="00A36243" w:rsidRPr="00B81582">
        <w:rPr>
          <w:rFonts w:asciiTheme="minorHAnsi" w:hAnsiTheme="minorHAnsi" w:cstheme="minorHAnsi"/>
          <w:b w:val="0"/>
          <w:snapToGrid w:val="0"/>
          <w:color w:val="000000"/>
          <w:sz w:val="20"/>
          <w:szCs w:val="20"/>
        </w:rPr>
        <w:t>plnění nezbytné</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00915D80">
        <w:rPr>
          <w:rFonts w:asciiTheme="minorHAnsi" w:hAnsiTheme="minorHAnsi" w:cstheme="minorHAnsi"/>
          <w:b w:val="0"/>
          <w:snapToGrid w:val="0"/>
          <w:color w:val="000000"/>
          <w:sz w:val="20"/>
          <w:szCs w:val="20"/>
        </w:rPr>
        <w:t>,</w:t>
      </w:r>
    </w:p>
    <w:p w14:paraId="522181CD" w14:textId="283D60F8" w:rsidR="00A36243" w:rsidRPr="00B81582" w:rsidRDefault="00915D80" w:rsidP="00A36243">
      <w:pPr>
        <w:pStyle w:val="Nadpis2"/>
        <w:keepNext w:val="0"/>
        <w:widowControl w:val="0"/>
        <w:numPr>
          <w:ilvl w:val="0"/>
          <w:numId w:val="4"/>
        </w:numPr>
        <w:spacing w:before="120" w:line="264" w:lineRule="auto"/>
        <w:ind w:left="284" w:right="-17" w:hanging="284"/>
        <w:jc w:val="both"/>
        <w:rPr>
          <w:rFonts w:asciiTheme="minorHAnsi" w:hAnsiTheme="minorHAnsi" w:cstheme="minorHAnsi"/>
          <w:b w:val="0"/>
          <w:snapToGrid w:val="0"/>
          <w:color w:val="000000"/>
          <w:sz w:val="20"/>
          <w:szCs w:val="20"/>
        </w:rPr>
      </w:pPr>
      <w:bookmarkStart w:id="56" w:name="_Toc328466049"/>
      <w:bookmarkStart w:id="57" w:name="_Toc331144120"/>
      <w:bookmarkStart w:id="58" w:name="_Toc331147245"/>
      <w:bookmarkStart w:id="59" w:name="_Toc331492331"/>
      <w:bookmarkStart w:id="60" w:name="_Toc332027166"/>
      <w:bookmarkStart w:id="61" w:name="_Toc332288165"/>
      <w:bookmarkStart w:id="62" w:name="_Toc332288368"/>
      <w:bookmarkStart w:id="63" w:name="_Toc332288558"/>
      <w:bookmarkStart w:id="64" w:name="_Toc332778300"/>
      <w:bookmarkStart w:id="65" w:name="_Toc332778479"/>
      <w:bookmarkStart w:id="66" w:name="_Toc356819119"/>
      <w:bookmarkStart w:id="67" w:name="_Toc381796035"/>
      <w:bookmarkStart w:id="68" w:name="_Toc382375887"/>
      <w:bookmarkStart w:id="69" w:name="_Toc382486911"/>
      <w:bookmarkStart w:id="70" w:name="_Toc382488265"/>
      <w:bookmarkStart w:id="71" w:name="_Toc387922320"/>
      <w:bookmarkStart w:id="72" w:name="_Toc388252260"/>
      <w:bookmarkStart w:id="73" w:name="_Toc388346213"/>
      <w:r>
        <w:rPr>
          <w:rFonts w:asciiTheme="minorHAnsi" w:hAnsiTheme="minorHAnsi" w:cstheme="minorHAnsi"/>
          <w:b w:val="0"/>
          <w:snapToGrid w:val="0"/>
          <w:color w:val="000000"/>
          <w:sz w:val="20"/>
          <w:szCs w:val="20"/>
        </w:rPr>
        <w:t xml:space="preserve">dodavatelé podáním žádosti o účast v zadávacím řízení </w:t>
      </w:r>
      <w:r w:rsidR="00126C4E">
        <w:rPr>
          <w:rFonts w:asciiTheme="minorHAnsi" w:hAnsiTheme="minorHAnsi" w:cstheme="minorHAnsi"/>
          <w:b w:val="0"/>
          <w:snapToGrid w:val="0"/>
          <w:color w:val="000000"/>
          <w:sz w:val="20"/>
          <w:szCs w:val="20"/>
        </w:rPr>
        <w:t xml:space="preserve">na </w:t>
      </w:r>
      <w:r>
        <w:rPr>
          <w:rFonts w:asciiTheme="minorHAnsi" w:hAnsiTheme="minorHAnsi" w:cstheme="minorHAnsi"/>
          <w:b w:val="0"/>
          <w:snapToGrid w:val="0"/>
          <w:color w:val="000000"/>
          <w:sz w:val="20"/>
          <w:szCs w:val="20"/>
        </w:rPr>
        <w:t>zavedení DNS nebo žádosti o účast v zavedeném DNS</w:t>
      </w:r>
      <w:r w:rsidRPr="00B81582">
        <w:rPr>
          <w:rFonts w:asciiTheme="minorHAnsi" w:hAnsiTheme="minorHAnsi" w:cstheme="minorHAnsi"/>
          <w:b w:val="0"/>
          <w:snapToGrid w:val="0"/>
          <w:color w:val="000000"/>
          <w:sz w:val="20"/>
          <w:szCs w:val="20"/>
        </w:rPr>
        <w:t xml:space="preserve"> </w:t>
      </w:r>
      <w:r>
        <w:rPr>
          <w:rFonts w:asciiTheme="minorHAnsi" w:hAnsiTheme="minorHAnsi" w:cstheme="minorHAnsi"/>
          <w:b w:val="0"/>
          <w:snapToGrid w:val="0"/>
          <w:color w:val="000000"/>
          <w:sz w:val="20"/>
          <w:szCs w:val="20"/>
        </w:rPr>
        <w:t xml:space="preserve">dále </w:t>
      </w:r>
      <w:r w:rsidR="00A36243" w:rsidRPr="00B81582">
        <w:rPr>
          <w:rFonts w:asciiTheme="minorHAnsi" w:hAnsiTheme="minorHAnsi" w:cstheme="minorHAnsi"/>
          <w:b w:val="0"/>
          <w:snapToGrid w:val="0"/>
          <w:color w:val="000000"/>
          <w:sz w:val="20"/>
          <w:szCs w:val="20"/>
        </w:rPr>
        <w:t>výslovně potvrzuj</w:t>
      </w:r>
      <w:r>
        <w:rPr>
          <w:rFonts w:asciiTheme="minorHAnsi" w:hAnsiTheme="minorHAnsi" w:cstheme="minorHAnsi"/>
          <w:b w:val="0"/>
          <w:snapToGrid w:val="0"/>
          <w:color w:val="000000"/>
          <w:sz w:val="20"/>
          <w:szCs w:val="20"/>
        </w:rPr>
        <w:t>í</w:t>
      </w:r>
      <w:r w:rsidR="00A36243" w:rsidRPr="00B81582">
        <w:rPr>
          <w:rFonts w:asciiTheme="minorHAnsi" w:hAnsiTheme="minorHAnsi" w:cstheme="minorHAnsi"/>
          <w:b w:val="0"/>
          <w:snapToGrid w:val="0"/>
          <w:color w:val="000000"/>
          <w:sz w:val="20"/>
          <w:szCs w:val="20"/>
        </w:rPr>
        <w:t xml:space="preserve">, že </w:t>
      </w:r>
      <w:r w:rsidR="00BE24E4" w:rsidRPr="00B81582">
        <w:rPr>
          <w:rFonts w:asciiTheme="minorHAnsi" w:hAnsiTheme="minorHAnsi" w:cstheme="minorHAnsi"/>
          <w:b w:val="0"/>
          <w:snapToGrid w:val="0"/>
          <w:color w:val="000000"/>
          <w:sz w:val="20"/>
          <w:szCs w:val="20"/>
        </w:rPr>
        <w:t>se seznámil</w:t>
      </w:r>
      <w:r>
        <w:rPr>
          <w:rFonts w:asciiTheme="minorHAnsi" w:hAnsiTheme="minorHAnsi" w:cstheme="minorHAnsi"/>
          <w:b w:val="0"/>
          <w:snapToGrid w:val="0"/>
          <w:color w:val="000000"/>
          <w:sz w:val="20"/>
          <w:szCs w:val="20"/>
        </w:rPr>
        <w:t>i</w:t>
      </w:r>
      <w:r w:rsidR="00BE24E4" w:rsidRPr="00B81582">
        <w:rPr>
          <w:rFonts w:asciiTheme="minorHAnsi" w:hAnsiTheme="minorHAnsi" w:cstheme="minorHAnsi"/>
          <w:b w:val="0"/>
          <w:snapToGrid w:val="0"/>
          <w:color w:val="000000"/>
          <w:sz w:val="20"/>
          <w:szCs w:val="20"/>
        </w:rPr>
        <w:t xml:space="preserve"> s</w:t>
      </w:r>
      <w:r w:rsidR="00A36243" w:rsidRPr="00B81582">
        <w:rPr>
          <w:rFonts w:asciiTheme="minorHAnsi" w:hAnsiTheme="minorHAnsi" w:cstheme="minorHAnsi"/>
          <w:b w:val="0"/>
          <w:snapToGrid w:val="0"/>
          <w:color w:val="000000"/>
          <w:sz w:val="20"/>
          <w:szCs w:val="20"/>
        </w:rPr>
        <w:t xml:space="preserve"> vešker</w:t>
      </w:r>
      <w:r w:rsidR="00BE24E4" w:rsidRPr="00B81582">
        <w:rPr>
          <w:rFonts w:asciiTheme="minorHAnsi" w:hAnsiTheme="minorHAnsi" w:cstheme="minorHAnsi"/>
          <w:b w:val="0"/>
          <w:snapToGrid w:val="0"/>
          <w:color w:val="000000"/>
          <w:sz w:val="20"/>
          <w:szCs w:val="20"/>
        </w:rPr>
        <w:t>ými</w:t>
      </w:r>
      <w:r w:rsidR="00A36243" w:rsidRPr="00B81582">
        <w:rPr>
          <w:rFonts w:asciiTheme="minorHAnsi" w:hAnsiTheme="minorHAnsi" w:cstheme="minorHAnsi"/>
          <w:b w:val="0"/>
          <w:snapToGrid w:val="0"/>
          <w:color w:val="000000"/>
          <w:sz w:val="20"/>
          <w:szCs w:val="20"/>
        </w:rPr>
        <w:t xml:space="preserve"> podklady a pokyny </w:t>
      </w:r>
      <w:r>
        <w:rPr>
          <w:rFonts w:asciiTheme="minorHAnsi" w:hAnsiTheme="minorHAnsi" w:cstheme="minorHAnsi"/>
          <w:b w:val="0"/>
          <w:snapToGrid w:val="0"/>
          <w:color w:val="000000"/>
          <w:sz w:val="20"/>
          <w:szCs w:val="20"/>
        </w:rPr>
        <w:t>Zadavatele</w:t>
      </w:r>
      <w:r w:rsidR="00A36243" w:rsidRPr="00B81582">
        <w:rPr>
          <w:rFonts w:asciiTheme="minorHAnsi" w:hAnsiTheme="minorHAnsi" w:cstheme="minorHAnsi"/>
          <w:b w:val="0"/>
          <w:snapToGrid w:val="0"/>
          <w:color w:val="000000"/>
          <w:sz w:val="20"/>
          <w:szCs w:val="20"/>
        </w:rPr>
        <w:t>, které jsou obsaženy v zadávacích podmínkách</w:t>
      </w:r>
      <w:r w:rsidR="00EC5193">
        <w:rPr>
          <w:rFonts w:asciiTheme="minorHAnsi" w:hAnsiTheme="minorHAnsi" w:cstheme="minorHAnsi"/>
          <w:b w:val="0"/>
          <w:snapToGrid w:val="0"/>
          <w:color w:val="000000"/>
          <w:sz w:val="20"/>
          <w:szCs w:val="20"/>
        </w:rPr>
        <w:t xml:space="preserve"> stanovených </w:t>
      </w:r>
      <w:r w:rsidR="00EC5193">
        <w:rPr>
          <w:rFonts w:asciiTheme="minorHAnsi" w:hAnsiTheme="minorHAnsi" w:cstheme="minorHAnsi"/>
          <w:b w:val="0"/>
          <w:sz w:val="20"/>
          <w:szCs w:val="20"/>
        </w:rPr>
        <w:t>v zadávací dokumentaci pro zadávací řízení na zavedení DNS, jakož i v</w:t>
      </w:r>
      <w:r w:rsidR="00082297">
        <w:rPr>
          <w:rFonts w:asciiTheme="minorHAnsi" w:hAnsiTheme="minorHAnsi" w:cstheme="minorHAnsi"/>
          <w:b w:val="0"/>
          <w:sz w:val="20"/>
          <w:szCs w:val="20"/>
        </w:rPr>
        <w:t xml:space="preserve"> těchto obchodních </w:t>
      </w:r>
      <w:r w:rsidR="00EC5193">
        <w:rPr>
          <w:rFonts w:asciiTheme="minorHAnsi" w:hAnsiTheme="minorHAnsi" w:cstheme="minorHAnsi"/>
          <w:b w:val="0"/>
          <w:sz w:val="20"/>
          <w:szCs w:val="20"/>
        </w:rPr>
        <w:t>podmínkách</w:t>
      </w:r>
      <w:r w:rsidR="00A36243" w:rsidRPr="00B81582">
        <w:rPr>
          <w:rFonts w:asciiTheme="minorHAnsi" w:hAnsiTheme="minorHAnsi" w:cstheme="minorHAnsi"/>
          <w:b w:val="0"/>
          <w:snapToGrid w:val="0"/>
          <w:color w:val="000000"/>
          <w:sz w:val="20"/>
          <w:szCs w:val="20"/>
        </w:rPr>
        <w:t xml:space="preserve">, že </w:t>
      </w:r>
      <w:r w:rsidR="00EC5193">
        <w:rPr>
          <w:rFonts w:asciiTheme="minorHAnsi" w:hAnsiTheme="minorHAnsi" w:cstheme="minorHAnsi"/>
          <w:b w:val="0"/>
          <w:snapToGrid w:val="0"/>
          <w:color w:val="000000"/>
          <w:sz w:val="20"/>
          <w:szCs w:val="20"/>
        </w:rPr>
        <w:t>tyto pokyny</w:t>
      </w:r>
      <w:r w:rsidR="00A36243" w:rsidRPr="00B81582">
        <w:rPr>
          <w:rFonts w:asciiTheme="minorHAnsi" w:hAnsiTheme="minorHAnsi" w:cstheme="minorHAnsi"/>
          <w:b w:val="0"/>
          <w:snapToGrid w:val="0"/>
          <w:color w:val="000000"/>
          <w:sz w:val="20"/>
          <w:szCs w:val="20"/>
        </w:rPr>
        <w:t xml:space="preserve"> shledal</w:t>
      </w:r>
      <w:r>
        <w:rPr>
          <w:rFonts w:asciiTheme="minorHAnsi" w:hAnsiTheme="minorHAnsi" w:cstheme="minorHAnsi"/>
          <w:b w:val="0"/>
          <w:snapToGrid w:val="0"/>
          <w:color w:val="000000"/>
          <w:sz w:val="20"/>
          <w:szCs w:val="20"/>
        </w:rPr>
        <w:t>i</w:t>
      </w:r>
      <w:r w:rsidR="00A36243" w:rsidRPr="00B81582">
        <w:rPr>
          <w:rFonts w:asciiTheme="minorHAnsi" w:hAnsiTheme="minorHAnsi" w:cstheme="minorHAnsi"/>
          <w:b w:val="0"/>
          <w:snapToGrid w:val="0"/>
          <w:color w:val="000000"/>
          <w:sz w:val="20"/>
          <w:szCs w:val="20"/>
        </w:rPr>
        <w:t xml:space="preserve"> vhodnými, </w:t>
      </w:r>
      <w:r>
        <w:rPr>
          <w:rFonts w:asciiTheme="minorHAnsi" w:hAnsiTheme="minorHAnsi" w:cstheme="minorHAnsi"/>
          <w:b w:val="0"/>
          <w:snapToGrid w:val="0"/>
          <w:color w:val="000000"/>
          <w:sz w:val="20"/>
          <w:szCs w:val="20"/>
        </w:rPr>
        <w:t xml:space="preserve">a </w:t>
      </w:r>
      <w:r w:rsidR="00A36243" w:rsidRPr="00B81582">
        <w:rPr>
          <w:rFonts w:asciiTheme="minorHAnsi" w:hAnsiTheme="minorHAnsi" w:cstheme="minorHAnsi"/>
          <w:b w:val="0"/>
          <w:snapToGrid w:val="0"/>
          <w:color w:val="000000"/>
          <w:sz w:val="20"/>
          <w:szCs w:val="20"/>
        </w:rPr>
        <w:t xml:space="preserve">že způsob </w:t>
      </w:r>
      <w:r>
        <w:rPr>
          <w:rFonts w:asciiTheme="minorHAnsi" w:hAnsiTheme="minorHAnsi" w:cstheme="minorHAnsi"/>
          <w:b w:val="0"/>
          <w:snapToGrid w:val="0"/>
          <w:color w:val="000000"/>
          <w:sz w:val="20"/>
          <w:szCs w:val="20"/>
        </w:rPr>
        <w:t xml:space="preserve">Zadavatelem poptávaného </w:t>
      </w:r>
      <w:r w:rsidR="00A36243" w:rsidRPr="00B81582">
        <w:rPr>
          <w:rFonts w:asciiTheme="minorHAnsi" w:hAnsiTheme="minorHAnsi" w:cstheme="minorHAnsi"/>
          <w:b w:val="0"/>
          <w:snapToGrid w:val="0"/>
          <w:color w:val="000000"/>
          <w:sz w:val="20"/>
          <w:szCs w:val="20"/>
        </w:rPr>
        <w:t>plnění obsahuje a zohledňuje všechny výše uvedené podmínky a okolnosti</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Theme="minorHAnsi" w:hAnsiTheme="minorHAnsi" w:cstheme="minorHAnsi"/>
          <w:b w:val="0"/>
          <w:snapToGrid w:val="0"/>
          <w:color w:val="000000"/>
          <w:sz w:val="20"/>
          <w:szCs w:val="20"/>
        </w:rPr>
        <w:t>,</w:t>
      </w:r>
    </w:p>
    <w:p w14:paraId="6A7D6DD0" w14:textId="4C6FB281" w:rsidR="00A36243" w:rsidRDefault="00915D80" w:rsidP="00A36243">
      <w:pPr>
        <w:pStyle w:val="Odstavecseseznamem"/>
        <w:numPr>
          <w:ilvl w:val="0"/>
          <w:numId w:val="4"/>
        </w:numPr>
        <w:ind w:left="284" w:hanging="284"/>
        <w:jc w:val="both"/>
        <w:rPr>
          <w:rFonts w:asciiTheme="minorHAnsi" w:hAnsiTheme="minorHAnsi" w:cstheme="minorHAnsi"/>
          <w:sz w:val="20"/>
          <w:szCs w:val="20"/>
        </w:rPr>
      </w:pPr>
      <w:r w:rsidRPr="00915D80">
        <w:rPr>
          <w:rFonts w:asciiTheme="minorHAnsi" w:hAnsiTheme="minorHAnsi" w:cstheme="minorHAnsi"/>
          <w:bCs/>
          <w:snapToGrid w:val="0"/>
          <w:color w:val="000000"/>
          <w:sz w:val="20"/>
          <w:szCs w:val="20"/>
        </w:rPr>
        <w:t>dodavatelé podáním žádosti o účast v zadávacím řízení zavedení DNS nebo žádosti o účast v zavedeném DNS</w:t>
      </w:r>
      <w:r w:rsidRPr="00B81582">
        <w:rPr>
          <w:rFonts w:asciiTheme="minorHAnsi" w:hAnsiTheme="minorHAnsi" w:cstheme="minorHAnsi"/>
          <w:snapToGrid w:val="0"/>
          <w:color w:val="000000"/>
          <w:sz w:val="20"/>
          <w:szCs w:val="20"/>
        </w:rPr>
        <w:t xml:space="preserve"> </w:t>
      </w:r>
      <w:r>
        <w:rPr>
          <w:rFonts w:asciiTheme="minorHAnsi" w:hAnsiTheme="minorHAnsi" w:cstheme="minorHAnsi"/>
          <w:snapToGrid w:val="0"/>
          <w:color w:val="000000"/>
          <w:sz w:val="20"/>
          <w:szCs w:val="20"/>
        </w:rPr>
        <w:t xml:space="preserve">rovněž </w:t>
      </w:r>
      <w:r w:rsidR="00A36243" w:rsidRPr="00B81582">
        <w:rPr>
          <w:rFonts w:asciiTheme="minorHAnsi" w:hAnsiTheme="minorHAnsi" w:cstheme="minorHAnsi"/>
          <w:sz w:val="20"/>
          <w:szCs w:val="20"/>
        </w:rPr>
        <w:t xml:space="preserve">ve smyslu § 5 odst. 1 </w:t>
      </w:r>
      <w:r w:rsidR="00BE24E4" w:rsidRPr="00B81582">
        <w:rPr>
          <w:rFonts w:asciiTheme="minorHAnsi" w:hAnsiTheme="minorHAnsi" w:cstheme="minorHAnsi"/>
          <w:sz w:val="20"/>
          <w:szCs w:val="20"/>
        </w:rPr>
        <w:t>občansk</w:t>
      </w:r>
      <w:r w:rsidR="00D17436">
        <w:rPr>
          <w:rFonts w:asciiTheme="minorHAnsi" w:hAnsiTheme="minorHAnsi" w:cstheme="minorHAnsi"/>
          <w:sz w:val="20"/>
          <w:szCs w:val="20"/>
        </w:rPr>
        <w:t>ého</w:t>
      </w:r>
      <w:r w:rsidR="00BE24E4" w:rsidRPr="00B81582">
        <w:rPr>
          <w:rFonts w:asciiTheme="minorHAnsi" w:hAnsiTheme="minorHAnsi" w:cstheme="minorHAnsi"/>
          <w:sz w:val="20"/>
          <w:szCs w:val="20"/>
        </w:rPr>
        <w:t xml:space="preserve"> zákoník</w:t>
      </w:r>
      <w:r w:rsidR="00D17436">
        <w:rPr>
          <w:rFonts w:asciiTheme="minorHAnsi" w:hAnsiTheme="minorHAnsi" w:cstheme="minorHAnsi"/>
          <w:sz w:val="20"/>
          <w:szCs w:val="20"/>
        </w:rPr>
        <w:t>u</w:t>
      </w:r>
      <w:r w:rsidR="00A36243" w:rsidRPr="00B81582">
        <w:rPr>
          <w:rFonts w:asciiTheme="minorHAnsi" w:hAnsiTheme="minorHAnsi" w:cstheme="minorHAnsi"/>
          <w:sz w:val="20"/>
          <w:szCs w:val="20"/>
        </w:rPr>
        <w:t xml:space="preserve"> prohlašuj</w:t>
      </w:r>
      <w:r>
        <w:rPr>
          <w:rFonts w:asciiTheme="minorHAnsi" w:hAnsiTheme="minorHAnsi" w:cstheme="minorHAnsi"/>
          <w:sz w:val="20"/>
          <w:szCs w:val="20"/>
        </w:rPr>
        <w:t>í</w:t>
      </w:r>
      <w:r w:rsidR="00A36243" w:rsidRPr="00B81582">
        <w:rPr>
          <w:rFonts w:asciiTheme="minorHAnsi" w:hAnsiTheme="minorHAnsi" w:cstheme="minorHAnsi"/>
          <w:sz w:val="20"/>
          <w:szCs w:val="20"/>
        </w:rPr>
        <w:t>, že jako příslušní</w:t>
      </w:r>
      <w:r>
        <w:rPr>
          <w:rFonts w:asciiTheme="minorHAnsi" w:hAnsiTheme="minorHAnsi" w:cstheme="minorHAnsi"/>
          <w:sz w:val="20"/>
          <w:szCs w:val="20"/>
        </w:rPr>
        <w:t>ci</w:t>
      </w:r>
      <w:r w:rsidR="00A36243" w:rsidRPr="00B81582">
        <w:rPr>
          <w:rFonts w:asciiTheme="minorHAnsi" w:hAnsiTheme="minorHAnsi" w:cstheme="minorHAnsi"/>
          <w:sz w:val="20"/>
          <w:szCs w:val="20"/>
        </w:rPr>
        <w:t xml:space="preserve"> určitého povolání nebo stavu j</w:t>
      </w:r>
      <w:r>
        <w:rPr>
          <w:rFonts w:asciiTheme="minorHAnsi" w:hAnsiTheme="minorHAnsi" w:cstheme="minorHAnsi"/>
          <w:sz w:val="20"/>
          <w:szCs w:val="20"/>
        </w:rPr>
        <w:t>sou</w:t>
      </w:r>
      <w:r w:rsidR="00A36243" w:rsidRPr="00B81582">
        <w:rPr>
          <w:rFonts w:asciiTheme="minorHAnsi" w:hAnsiTheme="minorHAnsi" w:cstheme="minorHAnsi"/>
          <w:sz w:val="20"/>
          <w:szCs w:val="20"/>
        </w:rPr>
        <w:t xml:space="preserve"> schopn</w:t>
      </w:r>
      <w:r>
        <w:rPr>
          <w:rFonts w:asciiTheme="minorHAnsi" w:hAnsiTheme="minorHAnsi" w:cstheme="minorHAnsi"/>
          <w:sz w:val="20"/>
          <w:szCs w:val="20"/>
        </w:rPr>
        <w:t>i</w:t>
      </w:r>
      <w:r w:rsidR="00A36243" w:rsidRPr="00B81582">
        <w:rPr>
          <w:rFonts w:asciiTheme="minorHAnsi" w:hAnsiTheme="minorHAnsi" w:cstheme="minorHAnsi"/>
          <w:sz w:val="20"/>
          <w:szCs w:val="20"/>
        </w:rPr>
        <w:t xml:space="preserve"> jednat se znalostí a pečlivostí, která je s je</w:t>
      </w:r>
      <w:r>
        <w:rPr>
          <w:rFonts w:asciiTheme="minorHAnsi" w:hAnsiTheme="minorHAnsi" w:cstheme="minorHAnsi"/>
          <w:sz w:val="20"/>
          <w:szCs w:val="20"/>
        </w:rPr>
        <w:t>jich</w:t>
      </w:r>
      <w:r w:rsidR="00A36243" w:rsidRPr="00B81582">
        <w:rPr>
          <w:rFonts w:asciiTheme="minorHAnsi" w:hAnsiTheme="minorHAnsi" w:cstheme="minorHAnsi"/>
          <w:sz w:val="20"/>
          <w:szCs w:val="20"/>
        </w:rPr>
        <w:t xml:space="preserve"> povoláním nebo stavem spojena</w:t>
      </w:r>
      <w:r>
        <w:rPr>
          <w:rFonts w:asciiTheme="minorHAnsi" w:hAnsiTheme="minorHAnsi" w:cstheme="minorHAnsi"/>
          <w:sz w:val="20"/>
          <w:szCs w:val="20"/>
        </w:rPr>
        <w:t>,</w:t>
      </w:r>
    </w:p>
    <w:p w14:paraId="16A69FBE" w14:textId="77777777" w:rsidR="00B771A0" w:rsidRDefault="00B771A0" w:rsidP="00B771A0">
      <w:pPr>
        <w:pStyle w:val="Odstavecseseznamem"/>
        <w:ind w:left="284"/>
        <w:jc w:val="both"/>
        <w:rPr>
          <w:rFonts w:asciiTheme="minorHAnsi" w:hAnsiTheme="minorHAnsi" w:cstheme="minorHAnsi"/>
          <w:sz w:val="20"/>
          <w:szCs w:val="20"/>
        </w:rPr>
      </w:pPr>
    </w:p>
    <w:p w14:paraId="71C1B05E" w14:textId="79ADD787" w:rsidR="00C1033B" w:rsidRPr="001337EE" w:rsidRDefault="005D09E8" w:rsidP="00C1033B">
      <w:pPr>
        <w:pStyle w:val="Odstavecseseznamem"/>
        <w:numPr>
          <w:ilvl w:val="0"/>
          <w:numId w:val="4"/>
        </w:numPr>
        <w:ind w:left="284" w:hanging="284"/>
        <w:jc w:val="both"/>
        <w:rPr>
          <w:rFonts w:asciiTheme="minorHAnsi" w:hAnsiTheme="minorHAnsi"/>
          <w:sz w:val="20"/>
          <w:szCs w:val="20"/>
        </w:rPr>
      </w:pPr>
      <w:r>
        <w:rPr>
          <w:rFonts w:asciiTheme="minorHAnsi" w:hAnsiTheme="minorHAnsi" w:cstheme="minorHAnsi"/>
          <w:sz w:val="20"/>
          <w:szCs w:val="20"/>
        </w:rPr>
        <w:t>dodavatelé</w:t>
      </w:r>
      <w:r w:rsidR="0097661F">
        <w:rPr>
          <w:rFonts w:asciiTheme="minorHAnsi" w:hAnsiTheme="minorHAnsi" w:cstheme="minorHAnsi"/>
          <w:sz w:val="20"/>
          <w:szCs w:val="20"/>
        </w:rPr>
        <w:t xml:space="preserve"> dále </w:t>
      </w:r>
      <w:r w:rsidR="00C1033B" w:rsidRPr="0097661F">
        <w:rPr>
          <w:rFonts w:asciiTheme="minorHAnsi" w:hAnsiTheme="minorHAnsi" w:cstheme="minorHAnsi"/>
          <w:sz w:val="20"/>
          <w:szCs w:val="20"/>
        </w:rPr>
        <w:t>prohlašují</w:t>
      </w:r>
      <w:r w:rsidR="00C1033B" w:rsidRPr="001337EE">
        <w:rPr>
          <w:rFonts w:asciiTheme="minorHAnsi" w:hAnsiTheme="minorHAnsi"/>
          <w:sz w:val="20"/>
          <w:szCs w:val="20"/>
        </w:rPr>
        <w:t>, že dodávky plnění jsou nové a v souladu se všemi platnými právními předpisy České republiky a Evropské unie (zejména bezpečnostními, technickými, kvalitativními a zdravotními) a českými technickými normami (ČSN), které se vztahují k dodávkám, a to jak závaznými, tak doporučenými</w:t>
      </w:r>
      <w:r>
        <w:rPr>
          <w:rFonts w:asciiTheme="minorHAnsi" w:hAnsiTheme="minorHAnsi"/>
          <w:sz w:val="20"/>
          <w:szCs w:val="20"/>
        </w:rPr>
        <w:t>,</w:t>
      </w:r>
      <w:r w:rsidR="00C1033B" w:rsidRPr="001337EE">
        <w:rPr>
          <w:rFonts w:asciiTheme="minorHAnsi" w:hAnsiTheme="minorHAnsi"/>
          <w:sz w:val="20"/>
          <w:szCs w:val="20"/>
        </w:rPr>
        <w:t xml:space="preserve"> </w:t>
      </w:r>
      <w:r>
        <w:rPr>
          <w:rFonts w:asciiTheme="minorHAnsi" w:hAnsiTheme="minorHAnsi"/>
          <w:sz w:val="20"/>
          <w:szCs w:val="20"/>
        </w:rPr>
        <w:t>přičemž d</w:t>
      </w:r>
      <w:r w:rsidR="00C1033B" w:rsidRPr="001337EE">
        <w:rPr>
          <w:rFonts w:asciiTheme="minorHAnsi" w:hAnsiTheme="minorHAnsi"/>
          <w:sz w:val="20"/>
          <w:szCs w:val="20"/>
        </w:rPr>
        <w:t>odavatelé odpovídají za to, že dodávky plnění jsou plně v souladu s technickou specifikací-podmínkami zadavatele</w:t>
      </w:r>
      <w:r w:rsidR="001337EE">
        <w:rPr>
          <w:rFonts w:asciiTheme="minorHAnsi" w:hAnsiTheme="minorHAnsi"/>
          <w:sz w:val="20"/>
          <w:szCs w:val="20"/>
        </w:rPr>
        <w:t>,</w:t>
      </w:r>
    </w:p>
    <w:p w14:paraId="2690A41C" w14:textId="74B07264" w:rsidR="00A36243" w:rsidRPr="00DD6F0E" w:rsidRDefault="00BC4900" w:rsidP="00DD6F0E">
      <w:pPr>
        <w:pStyle w:val="Nadpis2"/>
        <w:spacing w:line="264" w:lineRule="auto"/>
        <w:ind w:right="-17"/>
        <w:jc w:val="both"/>
        <w:rPr>
          <w:rFonts w:asciiTheme="minorHAnsi" w:hAnsiTheme="minorHAnsi" w:cstheme="minorHAnsi"/>
          <w:b w:val="0"/>
          <w:bCs w:val="0"/>
          <w:snapToGrid w:val="0"/>
          <w:color w:val="000000"/>
          <w:sz w:val="20"/>
          <w:szCs w:val="20"/>
        </w:rPr>
      </w:pPr>
      <w:r w:rsidRPr="00BC4900">
        <w:rPr>
          <w:rFonts w:asciiTheme="minorHAnsi" w:hAnsiTheme="minorHAnsi" w:cstheme="minorHAnsi"/>
          <w:b w:val="0"/>
          <w:bCs w:val="0"/>
          <w:snapToGrid w:val="0"/>
          <w:color w:val="000000"/>
          <w:sz w:val="20"/>
          <w:szCs w:val="20"/>
        </w:rPr>
        <w:t>a dále vzhledem k tomu, že</w:t>
      </w:r>
      <w:r>
        <w:rPr>
          <w:rFonts w:asciiTheme="minorHAnsi" w:hAnsiTheme="minorHAnsi" w:cstheme="minorHAnsi"/>
          <w:snapToGrid w:val="0"/>
          <w:color w:val="000000"/>
          <w:sz w:val="20"/>
          <w:szCs w:val="20"/>
        </w:rPr>
        <w:t xml:space="preserve"> </w:t>
      </w:r>
      <w:r w:rsidRPr="00BC4900">
        <w:rPr>
          <w:rFonts w:asciiTheme="minorHAnsi" w:hAnsiTheme="minorHAnsi" w:cstheme="minorHAnsi"/>
          <w:snapToGrid w:val="0"/>
          <w:color w:val="000000"/>
          <w:sz w:val="20"/>
          <w:szCs w:val="20"/>
          <w:u w:val="single"/>
        </w:rPr>
        <w:t>konkrétní veřejná zakázka v zavedeném DNS bude vybranému dodavateli zadána  uzavřením kupní smlouvy, a to formou objednávky poptávaného plnění ze strany Zadavatele a akceptací této objednávky ze strany vybraného dodavatele</w:t>
      </w:r>
      <w:r>
        <w:rPr>
          <w:rFonts w:asciiTheme="minorHAnsi" w:hAnsiTheme="minorHAnsi" w:cstheme="minorHAnsi"/>
          <w:snapToGrid w:val="0"/>
          <w:color w:val="000000"/>
          <w:sz w:val="20"/>
          <w:szCs w:val="20"/>
        </w:rPr>
        <w:t xml:space="preserve">, </w:t>
      </w:r>
      <w:r w:rsidR="008E0490">
        <w:rPr>
          <w:rFonts w:asciiTheme="minorHAnsi" w:hAnsiTheme="minorHAnsi" w:cstheme="minorHAnsi"/>
          <w:snapToGrid w:val="0"/>
          <w:color w:val="000000"/>
          <w:sz w:val="20"/>
          <w:szCs w:val="20"/>
        </w:rPr>
        <w:t xml:space="preserve">stanoví </w:t>
      </w:r>
      <w:r>
        <w:rPr>
          <w:rFonts w:asciiTheme="minorHAnsi" w:hAnsiTheme="minorHAnsi" w:cstheme="minorHAnsi"/>
          <w:snapToGrid w:val="0"/>
          <w:color w:val="000000"/>
          <w:sz w:val="20"/>
          <w:szCs w:val="20"/>
        </w:rPr>
        <w:t xml:space="preserve">Zadavatel </w:t>
      </w:r>
      <w:r w:rsidR="008E0490">
        <w:rPr>
          <w:rFonts w:asciiTheme="minorHAnsi" w:hAnsiTheme="minorHAnsi" w:cstheme="minorHAnsi"/>
          <w:snapToGrid w:val="0"/>
          <w:color w:val="000000"/>
          <w:sz w:val="20"/>
          <w:szCs w:val="20"/>
        </w:rPr>
        <w:t xml:space="preserve">tyto obchodní podmínky (dále jen „Obchodní podmínky“), </w:t>
      </w:r>
      <w:r w:rsidR="008E0490" w:rsidRPr="008E0490">
        <w:rPr>
          <w:rFonts w:asciiTheme="minorHAnsi" w:hAnsiTheme="minorHAnsi" w:cstheme="minorHAnsi"/>
          <w:snapToGrid w:val="0"/>
          <w:color w:val="000000"/>
          <w:sz w:val="20"/>
          <w:szCs w:val="20"/>
          <w:u w:val="single"/>
        </w:rPr>
        <w:t xml:space="preserve">které jsou nedílnou součástí </w:t>
      </w:r>
      <w:r w:rsidR="00DD6F0E">
        <w:rPr>
          <w:rFonts w:asciiTheme="minorHAnsi" w:hAnsiTheme="minorHAnsi" w:cstheme="minorHAnsi"/>
          <w:snapToGrid w:val="0"/>
          <w:color w:val="000000"/>
          <w:sz w:val="20"/>
          <w:szCs w:val="20"/>
          <w:u w:val="single"/>
        </w:rPr>
        <w:t xml:space="preserve">všech </w:t>
      </w:r>
      <w:r w:rsidR="008E0490" w:rsidRPr="008E0490">
        <w:rPr>
          <w:rFonts w:asciiTheme="minorHAnsi" w:hAnsiTheme="minorHAnsi" w:cstheme="minorHAnsi"/>
          <w:snapToGrid w:val="0"/>
          <w:color w:val="000000"/>
          <w:sz w:val="20"/>
          <w:szCs w:val="20"/>
          <w:u w:val="single"/>
        </w:rPr>
        <w:t>kupních smluv</w:t>
      </w:r>
      <w:r w:rsidR="00DD6F0E">
        <w:rPr>
          <w:rFonts w:asciiTheme="minorHAnsi" w:hAnsiTheme="minorHAnsi" w:cstheme="minorHAnsi"/>
          <w:snapToGrid w:val="0"/>
          <w:color w:val="000000"/>
          <w:sz w:val="20"/>
          <w:szCs w:val="20"/>
          <w:u w:val="single"/>
        </w:rPr>
        <w:t xml:space="preserve"> uzavíraných formou objednávky a její akceptace</w:t>
      </w:r>
      <w:r w:rsidR="008E0490">
        <w:rPr>
          <w:rFonts w:asciiTheme="minorHAnsi" w:hAnsiTheme="minorHAnsi" w:cstheme="minorHAnsi"/>
          <w:snapToGrid w:val="0"/>
          <w:color w:val="000000"/>
          <w:sz w:val="20"/>
          <w:szCs w:val="20"/>
          <w:u w:val="single"/>
        </w:rPr>
        <w:t>,</w:t>
      </w:r>
      <w:r w:rsidR="00073145">
        <w:rPr>
          <w:rFonts w:asciiTheme="minorHAnsi" w:hAnsiTheme="minorHAnsi" w:cstheme="minorHAnsi"/>
          <w:snapToGrid w:val="0"/>
          <w:color w:val="000000"/>
          <w:sz w:val="20"/>
          <w:szCs w:val="20"/>
        </w:rPr>
        <w:t xml:space="preserve"> jejichž uzavřením dochází k zadání veřejných zakázek v zavedeném DNS, a </w:t>
      </w:r>
      <w:r w:rsidR="008E0490">
        <w:rPr>
          <w:rFonts w:asciiTheme="minorHAnsi" w:hAnsiTheme="minorHAnsi" w:cstheme="minorHAnsi"/>
          <w:snapToGrid w:val="0"/>
          <w:color w:val="000000"/>
          <w:sz w:val="20"/>
          <w:szCs w:val="20"/>
        </w:rPr>
        <w:t xml:space="preserve">jejichž smluvní stranou je Zadavatel jakožto </w:t>
      </w:r>
      <w:r w:rsidR="00073145">
        <w:rPr>
          <w:rFonts w:asciiTheme="minorHAnsi" w:hAnsiTheme="minorHAnsi" w:cstheme="minorHAnsi"/>
          <w:snapToGrid w:val="0"/>
          <w:color w:val="000000"/>
          <w:sz w:val="20"/>
          <w:szCs w:val="20"/>
        </w:rPr>
        <w:t>kupující, a dodavatel zařazený do DNS, jemuž je konkrétní veřejná zakázky zadávána, jakožto prodávající</w:t>
      </w:r>
      <w:r w:rsidR="00073145">
        <w:rPr>
          <w:rFonts w:asciiTheme="minorHAnsi" w:hAnsiTheme="minorHAnsi" w:cstheme="minorHAnsi"/>
          <w:b w:val="0"/>
          <w:bCs w:val="0"/>
          <w:snapToGrid w:val="0"/>
          <w:color w:val="000000"/>
          <w:sz w:val="20"/>
          <w:szCs w:val="20"/>
        </w:rPr>
        <w:t xml:space="preserve"> (v dalším textu Obchodních podmínek je zadavatel označován jako „</w:t>
      </w:r>
      <w:r w:rsidR="00073145">
        <w:rPr>
          <w:rFonts w:asciiTheme="minorHAnsi" w:hAnsiTheme="minorHAnsi" w:cstheme="minorHAnsi"/>
          <w:snapToGrid w:val="0"/>
          <w:color w:val="000000"/>
          <w:sz w:val="20"/>
          <w:szCs w:val="20"/>
        </w:rPr>
        <w:t>Kupující</w:t>
      </w:r>
      <w:r w:rsidR="00073145">
        <w:rPr>
          <w:rFonts w:asciiTheme="minorHAnsi" w:hAnsiTheme="minorHAnsi" w:cstheme="minorHAnsi"/>
          <w:b w:val="0"/>
          <w:bCs w:val="0"/>
          <w:snapToGrid w:val="0"/>
          <w:color w:val="000000"/>
          <w:sz w:val="20"/>
          <w:szCs w:val="20"/>
        </w:rPr>
        <w:t>“, dodavatel, jemuž je konkrétní veřejná zakázka zadávána, jako „</w:t>
      </w:r>
      <w:r w:rsidR="00073145">
        <w:rPr>
          <w:rFonts w:asciiTheme="minorHAnsi" w:hAnsiTheme="minorHAnsi" w:cstheme="minorHAnsi"/>
          <w:snapToGrid w:val="0"/>
          <w:color w:val="000000"/>
          <w:sz w:val="20"/>
          <w:szCs w:val="20"/>
        </w:rPr>
        <w:t>Prodávající</w:t>
      </w:r>
      <w:r w:rsidR="00073145">
        <w:rPr>
          <w:rFonts w:asciiTheme="minorHAnsi" w:hAnsiTheme="minorHAnsi" w:cstheme="minorHAnsi"/>
          <w:b w:val="0"/>
          <w:bCs w:val="0"/>
          <w:snapToGrid w:val="0"/>
          <w:color w:val="000000"/>
          <w:sz w:val="20"/>
          <w:szCs w:val="20"/>
        </w:rPr>
        <w:t>“, popřípadě je každá ze stran kupní smlouvy</w:t>
      </w:r>
      <w:r w:rsidR="005E2892">
        <w:rPr>
          <w:rFonts w:asciiTheme="minorHAnsi" w:hAnsiTheme="minorHAnsi" w:cstheme="minorHAnsi"/>
          <w:b w:val="0"/>
          <w:bCs w:val="0"/>
          <w:snapToGrid w:val="0"/>
          <w:color w:val="000000"/>
          <w:sz w:val="20"/>
          <w:szCs w:val="20"/>
        </w:rPr>
        <w:t xml:space="preserve"> </w:t>
      </w:r>
      <w:r w:rsidR="00073145">
        <w:rPr>
          <w:rFonts w:asciiTheme="minorHAnsi" w:hAnsiTheme="minorHAnsi" w:cstheme="minorHAnsi"/>
          <w:b w:val="0"/>
          <w:bCs w:val="0"/>
          <w:snapToGrid w:val="0"/>
          <w:color w:val="000000"/>
          <w:sz w:val="20"/>
          <w:szCs w:val="20"/>
        </w:rPr>
        <w:t>označena jako „</w:t>
      </w:r>
      <w:r w:rsidR="00073145">
        <w:rPr>
          <w:rFonts w:asciiTheme="minorHAnsi" w:hAnsiTheme="minorHAnsi" w:cstheme="minorHAnsi"/>
          <w:snapToGrid w:val="0"/>
          <w:color w:val="000000"/>
          <w:sz w:val="20"/>
          <w:szCs w:val="20"/>
        </w:rPr>
        <w:t>Smluvní strana</w:t>
      </w:r>
      <w:r w:rsidR="00073145">
        <w:rPr>
          <w:rFonts w:asciiTheme="minorHAnsi" w:hAnsiTheme="minorHAnsi" w:cstheme="minorHAnsi"/>
          <w:b w:val="0"/>
          <w:bCs w:val="0"/>
          <w:snapToGrid w:val="0"/>
          <w:color w:val="000000"/>
          <w:sz w:val="20"/>
          <w:szCs w:val="20"/>
        </w:rPr>
        <w:t>“</w:t>
      </w:r>
      <w:r w:rsidR="005E2892">
        <w:rPr>
          <w:rFonts w:asciiTheme="minorHAnsi" w:hAnsiTheme="minorHAnsi" w:cstheme="minorHAnsi"/>
          <w:b w:val="0"/>
          <w:bCs w:val="0"/>
          <w:snapToGrid w:val="0"/>
          <w:color w:val="000000"/>
          <w:sz w:val="20"/>
          <w:szCs w:val="20"/>
        </w:rPr>
        <w:t xml:space="preserve"> nebo obě strany kupní smlouvy jako „</w:t>
      </w:r>
      <w:r w:rsidR="005E2892">
        <w:rPr>
          <w:rFonts w:asciiTheme="minorHAnsi" w:hAnsiTheme="minorHAnsi" w:cstheme="minorHAnsi"/>
          <w:snapToGrid w:val="0"/>
          <w:color w:val="000000"/>
          <w:sz w:val="20"/>
          <w:szCs w:val="20"/>
        </w:rPr>
        <w:t>Smluvní strany</w:t>
      </w:r>
      <w:r w:rsidR="005E2892">
        <w:rPr>
          <w:rFonts w:asciiTheme="minorHAnsi" w:hAnsiTheme="minorHAnsi" w:cstheme="minorHAnsi"/>
          <w:b w:val="0"/>
          <w:bCs w:val="0"/>
          <w:snapToGrid w:val="0"/>
          <w:color w:val="000000"/>
          <w:sz w:val="20"/>
          <w:szCs w:val="20"/>
        </w:rPr>
        <w:t>“).</w:t>
      </w:r>
    </w:p>
    <w:p w14:paraId="386751C8" w14:textId="77777777" w:rsidR="00A36243" w:rsidRPr="00B81582" w:rsidRDefault="00A36243" w:rsidP="00A36243">
      <w:pPr>
        <w:jc w:val="center"/>
        <w:rPr>
          <w:rFonts w:asciiTheme="minorHAnsi" w:hAnsiTheme="minorHAnsi" w:cstheme="minorHAnsi"/>
          <w:b/>
          <w:sz w:val="20"/>
          <w:szCs w:val="20"/>
        </w:rPr>
      </w:pPr>
    </w:p>
    <w:p w14:paraId="6EB9353A" w14:textId="77777777"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t>II.</w:t>
      </w:r>
    </w:p>
    <w:p w14:paraId="523BEE87" w14:textId="4FF91C24" w:rsidR="00A36243" w:rsidRPr="00B81582" w:rsidRDefault="00A36243" w:rsidP="00A36243">
      <w:pPr>
        <w:spacing w:after="120"/>
        <w:jc w:val="center"/>
        <w:outlineLvl w:val="0"/>
        <w:rPr>
          <w:rFonts w:asciiTheme="minorHAnsi" w:hAnsiTheme="minorHAnsi" w:cstheme="minorHAnsi"/>
          <w:b/>
          <w:sz w:val="20"/>
          <w:szCs w:val="20"/>
        </w:rPr>
      </w:pPr>
      <w:bookmarkStart w:id="74" w:name="_Toc328466051"/>
      <w:bookmarkStart w:id="75" w:name="_Toc331144122"/>
      <w:bookmarkStart w:id="76" w:name="_Toc331147247"/>
      <w:bookmarkStart w:id="77" w:name="_Toc331492333"/>
      <w:bookmarkStart w:id="78" w:name="_Toc332027168"/>
      <w:bookmarkStart w:id="79" w:name="_Toc332288370"/>
      <w:bookmarkStart w:id="80" w:name="_Toc332288560"/>
      <w:bookmarkStart w:id="81" w:name="_Toc332778302"/>
      <w:bookmarkStart w:id="82" w:name="_Toc332778481"/>
      <w:bookmarkStart w:id="83" w:name="_Toc362448617"/>
      <w:bookmarkStart w:id="84" w:name="_Toc362503924"/>
      <w:bookmarkStart w:id="85" w:name="_Toc382375889"/>
      <w:bookmarkStart w:id="86" w:name="_Toc382486913"/>
      <w:bookmarkStart w:id="87" w:name="_Toc382488267"/>
      <w:bookmarkStart w:id="88" w:name="_Toc387922322"/>
      <w:bookmarkStart w:id="89" w:name="_Toc388252262"/>
      <w:bookmarkStart w:id="90" w:name="_Toc388346215"/>
      <w:r w:rsidRPr="00B81582">
        <w:rPr>
          <w:rFonts w:asciiTheme="minorHAnsi" w:hAnsiTheme="minorHAnsi" w:cstheme="minorHAnsi"/>
          <w:b/>
          <w:sz w:val="20"/>
          <w:szCs w:val="20"/>
        </w:rPr>
        <w:t xml:space="preserve">Předmět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EC5193">
        <w:rPr>
          <w:rFonts w:asciiTheme="minorHAnsi" w:hAnsiTheme="minorHAnsi" w:cstheme="minorHAnsi"/>
          <w:b/>
          <w:sz w:val="20"/>
          <w:szCs w:val="20"/>
        </w:rPr>
        <w:t>kupní</w:t>
      </w:r>
      <w:r w:rsidR="00BC4900">
        <w:rPr>
          <w:rFonts w:asciiTheme="minorHAnsi" w:hAnsiTheme="minorHAnsi" w:cstheme="minorHAnsi"/>
          <w:b/>
          <w:sz w:val="20"/>
          <w:szCs w:val="20"/>
        </w:rPr>
        <w:t>ch</w:t>
      </w:r>
      <w:r w:rsidR="00EC5193">
        <w:rPr>
          <w:rFonts w:asciiTheme="minorHAnsi" w:hAnsiTheme="minorHAnsi" w:cstheme="minorHAnsi"/>
          <w:b/>
          <w:sz w:val="20"/>
          <w:szCs w:val="20"/>
        </w:rPr>
        <w:t xml:space="preserve"> smluv</w:t>
      </w:r>
    </w:p>
    <w:p w14:paraId="1D92EC18" w14:textId="1154A3D1" w:rsidR="00EC799C" w:rsidRPr="00B81582" w:rsidRDefault="004430ED" w:rsidP="00EC799C">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2.1</w:t>
      </w:r>
      <w:r w:rsidRPr="00B81582">
        <w:rPr>
          <w:rFonts w:asciiTheme="minorHAnsi" w:hAnsiTheme="minorHAnsi" w:cstheme="minorHAnsi"/>
          <w:sz w:val="20"/>
          <w:szCs w:val="20"/>
        </w:rPr>
        <w:tab/>
      </w:r>
      <w:r w:rsidR="00A36243" w:rsidRPr="00B81582">
        <w:rPr>
          <w:rFonts w:asciiTheme="minorHAnsi" w:hAnsiTheme="minorHAnsi" w:cstheme="minorHAnsi"/>
          <w:sz w:val="20"/>
          <w:szCs w:val="20"/>
        </w:rPr>
        <w:t xml:space="preserve">Prodávající se v rozsahu a za podmínek stanovených </w:t>
      </w:r>
      <w:r w:rsidR="00BC4900">
        <w:rPr>
          <w:rFonts w:asciiTheme="minorHAnsi" w:hAnsiTheme="minorHAnsi" w:cstheme="minorHAnsi"/>
          <w:sz w:val="20"/>
          <w:szCs w:val="20"/>
        </w:rPr>
        <w:t>Obchodními podmínkami a konkrétní objednávkou Kupujícího</w:t>
      </w:r>
      <w:r w:rsidR="00A36243" w:rsidRPr="00B81582">
        <w:rPr>
          <w:rFonts w:asciiTheme="minorHAnsi" w:hAnsiTheme="minorHAnsi" w:cstheme="minorHAnsi"/>
          <w:sz w:val="20"/>
          <w:szCs w:val="20"/>
        </w:rPr>
        <w:t xml:space="preserve"> zavazuje dodat Kupujícímu </w:t>
      </w:r>
      <w:proofErr w:type="spellStart"/>
      <w:r w:rsidR="009D4717" w:rsidRPr="00B53BF2">
        <w:rPr>
          <w:rFonts w:asciiTheme="minorHAnsi" w:hAnsiTheme="minorHAnsi" w:cstheme="minorHAnsi"/>
          <w:color w:val="FF0000"/>
          <w:sz w:val="20"/>
          <w:szCs w:val="20"/>
        </w:rPr>
        <w:t>hlubokomraz</w:t>
      </w:r>
      <w:r w:rsidR="00DD6F0E" w:rsidRPr="00B53BF2">
        <w:rPr>
          <w:rFonts w:asciiTheme="minorHAnsi" w:hAnsiTheme="minorHAnsi" w:cstheme="minorHAnsi"/>
          <w:color w:val="FF0000"/>
          <w:sz w:val="20"/>
          <w:szCs w:val="20"/>
        </w:rPr>
        <w:t>i</w:t>
      </w:r>
      <w:r w:rsidR="009D4717" w:rsidRPr="00B53BF2">
        <w:rPr>
          <w:rFonts w:asciiTheme="minorHAnsi" w:hAnsiTheme="minorHAnsi" w:cstheme="minorHAnsi"/>
          <w:color w:val="FF0000"/>
          <w:sz w:val="20"/>
          <w:szCs w:val="20"/>
        </w:rPr>
        <w:t>cí</w:t>
      </w:r>
      <w:proofErr w:type="spellEnd"/>
      <w:r w:rsidR="003F64C6">
        <w:rPr>
          <w:rFonts w:asciiTheme="minorHAnsi" w:hAnsiTheme="minorHAnsi" w:cstheme="minorHAnsi"/>
          <w:sz w:val="20"/>
          <w:szCs w:val="20"/>
        </w:rPr>
        <w:t>/</w:t>
      </w:r>
      <w:r w:rsidR="003F64C6" w:rsidRPr="00B53BF2">
        <w:rPr>
          <w:rFonts w:asciiTheme="minorHAnsi" w:hAnsiTheme="minorHAnsi" w:cstheme="minorHAnsi"/>
          <w:color w:val="FF0000"/>
          <w:sz w:val="20"/>
          <w:szCs w:val="20"/>
        </w:rPr>
        <w:t>mraz</w:t>
      </w:r>
      <w:r w:rsidR="00DD6F0E" w:rsidRPr="00B53BF2">
        <w:rPr>
          <w:rFonts w:asciiTheme="minorHAnsi" w:hAnsiTheme="minorHAnsi" w:cstheme="minorHAnsi"/>
          <w:color w:val="FF0000"/>
          <w:sz w:val="20"/>
          <w:szCs w:val="20"/>
        </w:rPr>
        <w:t>i</w:t>
      </w:r>
      <w:r w:rsidR="003F64C6" w:rsidRPr="00B53BF2">
        <w:rPr>
          <w:rFonts w:asciiTheme="minorHAnsi" w:hAnsiTheme="minorHAnsi" w:cstheme="minorHAnsi"/>
          <w:color w:val="FF0000"/>
          <w:sz w:val="20"/>
          <w:szCs w:val="20"/>
        </w:rPr>
        <w:t>cí</w:t>
      </w:r>
      <w:r w:rsidR="009D4717">
        <w:rPr>
          <w:rFonts w:asciiTheme="minorHAnsi" w:hAnsiTheme="minorHAnsi" w:cstheme="minorHAnsi"/>
          <w:sz w:val="20"/>
          <w:szCs w:val="20"/>
        </w:rPr>
        <w:t xml:space="preserve"> box/boxy</w:t>
      </w:r>
      <w:r w:rsidR="00E42A09">
        <w:rPr>
          <w:rFonts w:asciiTheme="minorHAnsi" w:hAnsiTheme="minorHAnsi" w:cstheme="minorHAnsi"/>
          <w:sz w:val="20"/>
          <w:szCs w:val="20"/>
        </w:rPr>
        <w:t>/</w:t>
      </w:r>
      <w:r w:rsidR="00E42A09" w:rsidRPr="00B53BF2">
        <w:rPr>
          <w:rFonts w:asciiTheme="minorHAnsi" w:hAnsiTheme="minorHAnsi" w:cstheme="minorHAnsi"/>
          <w:color w:val="FF0000"/>
          <w:sz w:val="20"/>
          <w:szCs w:val="20"/>
        </w:rPr>
        <w:t>mraz</w:t>
      </w:r>
      <w:r w:rsidR="00CC109C" w:rsidRPr="00B53BF2">
        <w:rPr>
          <w:rFonts w:asciiTheme="minorHAnsi" w:hAnsiTheme="minorHAnsi" w:cstheme="minorHAnsi"/>
          <w:color w:val="FF0000"/>
          <w:sz w:val="20"/>
          <w:szCs w:val="20"/>
        </w:rPr>
        <w:t>i</w:t>
      </w:r>
      <w:r w:rsidR="00E42A09" w:rsidRPr="00B53BF2">
        <w:rPr>
          <w:rFonts w:asciiTheme="minorHAnsi" w:hAnsiTheme="minorHAnsi" w:cstheme="minorHAnsi"/>
          <w:color w:val="FF0000"/>
          <w:sz w:val="20"/>
          <w:szCs w:val="20"/>
        </w:rPr>
        <w:t>cí</w:t>
      </w:r>
      <w:r w:rsidR="00E42A09">
        <w:rPr>
          <w:rFonts w:asciiTheme="minorHAnsi" w:hAnsiTheme="minorHAnsi" w:cstheme="minorHAnsi"/>
          <w:sz w:val="20"/>
          <w:szCs w:val="20"/>
        </w:rPr>
        <w:t xml:space="preserve"> zařízení</w:t>
      </w:r>
      <w:r w:rsidR="003F1302">
        <w:rPr>
          <w:rFonts w:asciiTheme="minorHAnsi" w:hAnsiTheme="minorHAnsi" w:cstheme="minorHAnsi"/>
          <w:sz w:val="20"/>
          <w:szCs w:val="20"/>
        </w:rPr>
        <w:t xml:space="preserve"> </w:t>
      </w:r>
      <w:r w:rsidR="00BC4900">
        <w:rPr>
          <w:rFonts w:asciiTheme="minorHAnsi" w:hAnsiTheme="minorHAnsi" w:cstheme="minorHAnsi"/>
          <w:sz w:val="20"/>
          <w:szCs w:val="20"/>
        </w:rPr>
        <w:t>dle konkrétní objednávky Kupujícího</w:t>
      </w:r>
      <w:r w:rsidR="00BC1EFE">
        <w:rPr>
          <w:rFonts w:asciiTheme="minorHAnsi" w:hAnsiTheme="minorHAnsi" w:cstheme="minorHAnsi"/>
          <w:sz w:val="20"/>
          <w:szCs w:val="20"/>
        </w:rPr>
        <w:t xml:space="preserve"> a dle Přílohy č. 1 Výzvy – Technická specifikace</w:t>
      </w:r>
      <w:r w:rsidR="00BC4900">
        <w:rPr>
          <w:rFonts w:asciiTheme="minorHAnsi" w:hAnsiTheme="minorHAnsi" w:cstheme="minorHAnsi"/>
          <w:sz w:val="20"/>
          <w:szCs w:val="20"/>
        </w:rPr>
        <w:t xml:space="preserve">. </w:t>
      </w:r>
      <w:r w:rsidR="00B901D5">
        <w:rPr>
          <w:rFonts w:asciiTheme="minorHAnsi" w:hAnsiTheme="minorHAnsi" w:cstheme="minorHAnsi"/>
          <w:sz w:val="20"/>
          <w:szCs w:val="20"/>
        </w:rPr>
        <w:t xml:space="preserve">Konkrétní plnění bude Kupujícím vždy </w:t>
      </w:r>
      <w:r w:rsidR="00371567" w:rsidRPr="00B81582">
        <w:rPr>
          <w:rFonts w:asciiTheme="minorHAnsi" w:hAnsiTheme="minorHAnsi" w:cstheme="minorHAnsi"/>
          <w:sz w:val="20"/>
          <w:szCs w:val="20"/>
        </w:rPr>
        <w:t>blíže podrobně specifikován</w:t>
      </w:r>
      <w:r w:rsidR="00B901D5">
        <w:rPr>
          <w:rFonts w:asciiTheme="minorHAnsi" w:hAnsiTheme="minorHAnsi" w:cstheme="minorHAnsi"/>
          <w:sz w:val="20"/>
          <w:szCs w:val="20"/>
        </w:rPr>
        <w:t>o</w:t>
      </w:r>
      <w:r w:rsidR="00371567" w:rsidRPr="00B81582">
        <w:rPr>
          <w:rFonts w:asciiTheme="minorHAnsi" w:hAnsiTheme="minorHAnsi" w:cstheme="minorHAnsi"/>
          <w:sz w:val="20"/>
          <w:szCs w:val="20"/>
        </w:rPr>
        <w:t xml:space="preserve"> v</w:t>
      </w:r>
      <w:r w:rsidR="00B901D5">
        <w:rPr>
          <w:rFonts w:asciiTheme="minorHAnsi" w:hAnsiTheme="minorHAnsi" w:cstheme="minorHAnsi"/>
          <w:sz w:val="20"/>
          <w:szCs w:val="20"/>
        </w:rPr>
        <w:t xml:space="preserve"> příslušné objednávce </w:t>
      </w:r>
      <w:r w:rsidR="00A36243" w:rsidRPr="00B81582">
        <w:rPr>
          <w:rFonts w:asciiTheme="minorHAnsi" w:hAnsiTheme="minorHAnsi" w:cstheme="minorHAnsi"/>
          <w:sz w:val="20"/>
          <w:szCs w:val="20"/>
        </w:rPr>
        <w:t>(</w:t>
      </w:r>
      <w:r w:rsidR="00B901D5">
        <w:rPr>
          <w:rFonts w:asciiTheme="minorHAnsi" w:hAnsiTheme="minorHAnsi" w:cstheme="minorHAnsi"/>
          <w:sz w:val="20"/>
          <w:szCs w:val="20"/>
        </w:rPr>
        <w:t xml:space="preserve">v dalším textu Obchodních podmínek je poptávané plnění </w:t>
      </w:r>
      <w:r w:rsidR="00A36243" w:rsidRPr="00B81582">
        <w:rPr>
          <w:rFonts w:asciiTheme="minorHAnsi" w:hAnsiTheme="minorHAnsi" w:cstheme="minorHAnsi"/>
          <w:sz w:val="20"/>
          <w:szCs w:val="20"/>
        </w:rPr>
        <w:t xml:space="preserve">dále též souhrnně označováno jako </w:t>
      </w:r>
      <w:r w:rsidR="00A36243" w:rsidRPr="00B81582">
        <w:rPr>
          <w:rFonts w:asciiTheme="minorHAnsi" w:hAnsiTheme="minorHAnsi" w:cstheme="minorHAnsi"/>
          <w:b/>
          <w:sz w:val="20"/>
          <w:szCs w:val="20"/>
        </w:rPr>
        <w:t>„Zboží“</w:t>
      </w:r>
      <w:r w:rsidR="00A36243" w:rsidRPr="00B81582">
        <w:rPr>
          <w:rFonts w:asciiTheme="minorHAnsi" w:hAnsiTheme="minorHAnsi" w:cstheme="minorHAnsi"/>
          <w:sz w:val="20"/>
          <w:szCs w:val="20"/>
        </w:rPr>
        <w:t>).</w:t>
      </w:r>
      <w:r w:rsidR="00EC799C">
        <w:rPr>
          <w:rFonts w:asciiTheme="minorHAnsi" w:hAnsiTheme="minorHAnsi" w:cstheme="minorHAnsi"/>
          <w:sz w:val="20"/>
          <w:szCs w:val="20"/>
        </w:rPr>
        <w:t xml:space="preserve"> </w:t>
      </w:r>
      <w:r w:rsidR="00EC799C" w:rsidRPr="008F75FE">
        <w:rPr>
          <w:rFonts w:asciiTheme="minorHAnsi" w:hAnsiTheme="minorHAnsi" w:cstheme="minorHAnsi"/>
          <w:b/>
          <w:bCs/>
          <w:sz w:val="20"/>
          <w:szCs w:val="20"/>
          <w:u w:val="single"/>
        </w:rPr>
        <w:t xml:space="preserve">Proces uzavírání konkrétních kupních smluv bude probíhat následovně. Kupující vystaví </w:t>
      </w:r>
      <w:r w:rsidR="0084706E">
        <w:rPr>
          <w:rFonts w:asciiTheme="minorHAnsi" w:hAnsiTheme="minorHAnsi" w:cstheme="minorHAnsi"/>
          <w:b/>
          <w:bCs/>
          <w:sz w:val="20"/>
          <w:szCs w:val="20"/>
          <w:u w:val="single"/>
        </w:rPr>
        <w:t xml:space="preserve">na </w:t>
      </w:r>
      <w:r w:rsidR="0084706E" w:rsidRPr="001337EE">
        <w:rPr>
          <w:rFonts w:asciiTheme="minorHAnsi" w:hAnsiTheme="minorHAnsi" w:cstheme="minorHAnsi"/>
          <w:b/>
          <w:bCs/>
          <w:sz w:val="20"/>
          <w:szCs w:val="20"/>
          <w:u w:val="single"/>
        </w:rPr>
        <w:t xml:space="preserve">základě nabídky podané </w:t>
      </w:r>
      <w:r w:rsidR="00FA5D7B" w:rsidRPr="001337EE">
        <w:rPr>
          <w:rFonts w:asciiTheme="minorHAnsi" w:hAnsiTheme="minorHAnsi" w:cstheme="minorHAnsi"/>
          <w:b/>
          <w:bCs/>
          <w:sz w:val="20"/>
          <w:szCs w:val="20"/>
          <w:u w:val="single"/>
        </w:rPr>
        <w:t>Prodávajícím</w:t>
      </w:r>
      <w:r w:rsidR="00FA5D7B">
        <w:rPr>
          <w:rFonts w:asciiTheme="minorHAnsi" w:hAnsiTheme="minorHAnsi" w:cstheme="minorHAnsi"/>
          <w:b/>
          <w:bCs/>
          <w:sz w:val="20"/>
          <w:szCs w:val="20"/>
          <w:u w:val="single"/>
        </w:rPr>
        <w:t xml:space="preserve"> </w:t>
      </w:r>
      <w:r w:rsidR="00EC799C" w:rsidRPr="008F75FE">
        <w:rPr>
          <w:rFonts w:asciiTheme="minorHAnsi" w:hAnsiTheme="minorHAnsi" w:cstheme="minorHAnsi"/>
          <w:b/>
          <w:bCs/>
          <w:sz w:val="20"/>
          <w:szCs w:val="20"/>
          <w:u w:val="single"/>
        </w:rPr>
        <w:t>objednávku Zboží, a to písemně v elektronické podobě. Tato objednávka bude obsahovat zejména předmět konkrétního plnění požadovaného Kupujícím</w:t>
      </w:r>
      <w:r w:rsidR="008F75FE">
        <w:rPr>
          <w:rFonts w:asciiTheme="minorHAnsi" w:hAnsiTheme="minorHAnsi" w:cstheme="minorHAnsi"/>
          <w:b/>
          <w:bCs/>
          <w:sz w:val="20"/>
          <w:szCs w:val="20"/>
          <w:u w:val="single"/>
        </w:rPr>
        <w:t>,</w:t>
      </w:r>
      <w:r w:rsidR="00EC799C" w:rsidRPr="008F75FE">
        <w:rPr>
          <w:rFonts w:asciiTheme="minorHAnsi" w:hAnsiTheme="minorHAnsi" w:cstheme="minorHAnsi"/>
          <w:b/>
          <w:bCs/>
          <w:sz w:val="20"/>
          <w:szCs w:val="20"/>
          <w:u w:val="single"/>
        </w:rPr>
        <w:t xml:space="preserve"> </w:t>
      </w:r>
      <w:r w:rsidR="008F75FE">
        <w:rPr>
          <w:rFonts w:asciiTheme="minorHAnsi" w:hAnsiTheme="minorHAnsi" w:cstheme="minorHAnsi"/>
          <w:b/>
          <w:bCs/>
          <w:sz w:val="20"/>
          <w:szCs w:val="20"/>
          <w:u w:val="single"/>
        </w:rPr>
        <w:t xml:space="preserve">dále </w:t>
      </w:r>
      <w:r w:rsidR="00EC799C" w:rsidRPr="008F75FE">
        <w:rPr>
          <w:rFonts w:asciiTheme="minorHAnsi" w:hAnsiTheme="minorHAnsi" w:cstheme="minorHAnsi"/>
          <w:b/>
          <w:bCs/>
          <w:sz w:val="20"/>
          <w:szCs w:val="20"/>
          <w:u w:val="single"/>
        </w:rPr>
        <w:t>požadované množství, lhůtu pro dodání Zboží</w:t>
      </w:r>
      <w:r w:rsidR="004469F2">
        <w:rPr>
          <w:rFonts w:asciiTheme="minorHAnsi" w:hAnsiTheme="minorHAnsi" w:cstheme="minorHAnsi"/>
          <w:b/>
          <w:bCs/>
          <w:sz w:val="20"/>
          <w:szCs w:val="20"/>
          <w:u w:val="single"/>
        </w:rPr>
        <w:t>, cenu, místo dodání</w:t>
      </w:r>
      <w:r w:rsidR="00EC799C" w:rsidRPr="008F75FE">
        <w:rPr>
          <w:rFonts w:asciiTheme="minorHAnsi" w:hAnsiTheme="minorHAnsi" w:cstheme="minorHAnsi"/>
          <w:b/>
          <w:bCs/>
          <w:sz w:val="20"/>
          <w:szCs w:val="20"/>
          <w:u w:val="single"/>
        </w:rPr>
        <w:t xml:space="preserve"> a kontaktní osobu Kupujícího. Kupující následně objednávku zašle prostřednictvím e-mailu na kontaktní osobu Prodávajícího uvedenou v nabídce Prodávajícího podané v rámci zadávání příslušné veřejné zakázky. Prodávající se zavazuje každou objednávku vystavenou Kupujícím písemně </w:t>
      </w:r>
      <w:r w:rsidR="008F75FE" w:rsidRPr="008F75FE">
        <w:rPr>
          <w:rFonts w:asciiTheme="minorHAnsi" w:hAnsiTheme="minorHAnsi" w:cstheme="minorHAnsi"/>
          <w:b/>
          <w:bCs/>
          <w:sz w:val="20"/>
          <w:szCs w:val="20"/>
          <w:u w:val="single"/>
        </w:rPr>
        <w:t>akceptovat</w:t>
      </w:r>
      <w:r w:rsidR="00EC799C" w:rsidRPr="008F75FE">
        <w:rPr>
          <w:rFonts w:asciiTheme="minorHAnsi" w:hAnsiTheme="minorHAnsi" w:cstheme="minorHAnsi"/>
          <w:b/>
          <w:bCs/>
          <w:sz w:val="20"/>
          <w:szCs w:val="20"/>
          <w:u w:val="single"/>
        </w:rPr>
        <w:t xml:space="preserve"> </w:t>
      </w:r>
      <w:r w:rsidR="008F75FE" w:rsidRPr="008F75FE">
        <w:rPr>
          <w:rFonts w:asciiTheme="minorHAnsi" w:hAnsiTheme="minorHAnsi" w:cstheme="minorHAnsi"/>
          <w:b/>
          <w:bCs/>
          <w:sz w:val="20"/>
          <w:szCs w:val="20"/>
          <w:u w:val="single"/>
        </w:rPr>
        <w:t>ve lhůtě 3 pracovních dnů ode dne doručení objednávky Prodávajícímu. Akceptaci objednávky Kupujícího učiní Prodávající prostřednictvím e-mailové zprávy zaslané ve stanovené lhůtě na e-mailovou adresu, ze které byla odeslána příslušná objednávka. Návrh na uzavření příslušné kupní smlouvy zaniká, nebude-li objednávka obsahující tento návrh Prodávajícím ve stanovené lhůtě akceptována.</w:t>
      </w:r>
      <w:r w:rsidR="008F75FE">
        <w:rPr>
          <w:rFonts w:asciiTheme="minorHAnsi" w:hAnsiTheme="minorHAnsi" w:cstheme="minorHAnsi"/>
          <w:sz w:val="20"/>
          <w:szCs w:val="20"/>
        </w:rPr>
        <w:t xml:space="preserve"> </w:t>
      </w:r>
    </w:p>
    <w:p w14:paraId="3F3FA52C" w14:textId="7F6E9961" w:rsidR="00A36243" w:rsidRPr="00B81582" w:rsidRDefault="004430ED" w:rsidP="004430ED">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2.2</w:t>
      </w:r>
      <w:r w:rsidRPr="00B81582">
        <w:rPr>
          <w:rFonts w:asciiTheme="minorHAnsi" w:hAnsiTheme="minorHAnsi" w:cstheme="minorHAnsi"/>
          <w:sz w:val="20"/>
          <w:szCs w:val="20"/>
        </w:rPr>
        <w:tab/>
      </w:r>
      <w:r w:rsidR="00A36243" w:rsidRPr="00B81582">
        <w:rPr>
          <w:rFonts w:asciiTheme="minorHAnsi" w:hAnsiTheme="minorHAnsi" w:cstheme="minorHAnsi"/>
          <w:sz w:val="20"/>
          <w:szCs w:val="20"/>
        </w:rPr>
        <w:t xml:space="preserve">Minimální parametry dodávaného Zboží </w:t>
      </w:r>
      <w:r w:rsidR="00DF69AB">
        <w:rPr>
          <w:rFonts w:asciiTheme="minorHAnsi" w:hAnsiTheme="minorHAnsi" w:cstheme="minorHAnsi"/>
          <w:sz w:val="20"/>
          <w:szCs w:val="20"/>
        </w:rPr>
        <w:t xml:space="preserve">budou vždy </w:t>
      </w:r>
      <w:r w:rsidR="00A36243" w:rsidRPr="00B81582">
        <w:rPr>
          <w:rFonts w:asciiTheme="minorHAnsi" w:hAnsiTheme="minorHAnsi" w:cstheme="minorHAnsi"/>
          <w:sz w:val="20"/>
          <w:szCs w:val="20"/>
        </w:rPr>
        <w:t>uvedeny v</w:t>
      </w:r>
      <w:r w:rsidR="00DF69AB">
        <w:rPr>
          <w:rFonts w:asciiTheme="minorHAnsi" w:hAnsiTheme="minorHAnsi" w:cstheme="minorHAnsi"/>
          <w:sz w:val="20"/>
          <w:szCs w:val="20"/>
        </w:rPr>
        <w:t> </w:t>
      </w:r>
      <w:r w:rsidR="00DF69AB" w:rsidRPr="00DF69AB">
        <w:rPr>
          <w:rFonts w:asciiTheme="minorHAnsi" w:hAnsiTheme="minorHAnsi" w:cstheme="minorHAnsi"/>
          <w:bCs/>
          <w:sz w:val="20"/>
          <w:szCs w:val="20"/>
        </w:rPr>
        <w:t>konkrétní objednávce Kupujícího</w:t>
      </w:r>
      <w:r w:rsidR="00A36243" w:rsidRPr="00B81582">
        <w:rPr>
          <w:rFonts w:asciiTheme="minorHAnsi" w:hAnsiTheme="minorHAnsi" w:cstheme="minorHAnsi"/>
          <w:sz w:val="20"/>
          <w:szCs w:val="20"/>
        </w:rPr>
        <w:t>. Prodávající je povinen dodat Kupujícímu Zboží, které odpovídá popisu Zboží předloženému Prodávajícím k prokázání splnění technick</w:t>
      </w:r>
      <w:r w:rsidR="0014492D">
        <w:rPr>
          <w:rFonts w:asciiTheme="minorHAnsi" w:hAnsiTheme="minorHAnsi" w:cstheme="minorHAnsi"/>
          <w:sz w:val="20"/>
          <w:szCs w:val="20"/>
        </w:rPr>
        <w:t>é specifikace</w:t>
      </w:r>
      <w:r w:rsidR="00A36243" w:rsidRPr="00B81582">
        <w:rPr>
          <w:rFonts w:asciiTheme="minorHAnsi" w:hAnsiTheme="minorHAnsi" w:cstheme="minorHAnsi"/>
          <w:sz w:val="20"/>
          <w:szCs w:val="20"/>
        </w:rPr>
        <w:t xml:space="preserve"> </w:t>
      </w:r>
      <w:r w:rsidR="0014492D">
        <w:rPr>
          <w:rFonts w:asciiTheme="minorHAnsi" w:hAnsiTheme="minorHAnsi" w:cstheme="minorHAnsi"/>
          <w:sz w:val="20"/>
          <w:szCs w:val="20"/>
        </w:rPr>
        <w:t>v nabídce Prodávajícího podané na základě</w:t>
      </w:r>
      <w:r w:rsidR="00A36243" w:rsidRPr="00B81582">
        <w:rPr>
          <w:rFonts w:asciiTheme="minorHAnsi" w:hAnsiTheme="minorHAnsi" w:cstheme="minorHAnsi"/>
          <w:sz w:val="20"/>
          <w:szCs w:val="20"/>
        </w:rPr>
        <w:t xml:space="preserve"> </w:t>
      </w:r>
      <w:r w:rsidR="00DF69AB">
        <w:rPr>
          <w:rFonts w:asciiTheme="minorHAnsi" w:hAnsiTheme="minorHAnsi" w:cstheme="minorHAnsi"/>
          <w:sz w:val="20"/>
          <w:szCs w:val="20"/>
        </w:rPr>
        <w:t xml:space="preserve">příslušné </w:t>
      </w:r>
      <w:r w:rsidR="0014492D">
        <w:rPr>
          <w:rFonts w:asciiTheme="minorHAnsi" w:hAnsiTheme="minorHAnsi" w:cstheme="minorHAnsi"/>
          <w:sz w:val="20"/>
          <w:szCs w:val="20"/>
        </w:rPr>
        <w:t>výzvy k podání nabídek na veřejnou zakázku zadávanou v zavedeném DNS</w:t>
      </w:r>
      <w:r w:rsidR="00A36243" w:rsidRPr="00B81582">
        <w:rPr>
          <w:rFonts w:asciiTheme="minorHAnsi" w:hAnsiTheme="minorHAnsi" w:cstheme="minorHAnsi"/>
          <w:sz w:val="20"/>
          <w:szCs w:val="20"/>
        </w:rPr>
        <w:t>,</w:t>
      </w:r>
      <w:r w:rsidR="00273AFE">
        <w:rPr>
          <w:rFonts w:asciiTheme="minorHAnsi" w:hAnsiTheme="minorHAnsi" w:cstheme="minorHAnsi"/>
          <w:sz w:val="20"/>
          <w:szCs w:val="20"/>
        </w:rPr>
        <w:t xml:space="preserve"> na jejímž základě došlo k</w:t>
      </w:r>
      <w:r w:rsidR="00A36243" w:rsidRPr="00B81582">
        <w:rPr>
          <w:rFonts w:asciiTheme="minorHAnsi" w:hAnsiTheme="minorHAnsi" w:cstheme="minorHAnsi"/>
          <w:sz w:val="20"/>
          <w:szCs w:val="20"/>
        </w:rPr>
        <w:t xml:space="preserve"> uzavření </w:t>
      </w:r>
      <w:r w:rsidR="00DF69AB">
        <w:rPr>
          <w:rFonts w:asciiTheme="minorHAnsi" w:hAnsiTheme="minorHAnsi" w:cstheme="minorHAnsi"/>
          <w:sz w:val="20"/>
          <w:szCs w:val="20"/>
        </w:rPr>
        <w:t>konkrétní</w:t>
      </w:r>
      <w:r w:rsidR="00A36243" w:rsidRPr="00B81582">
        <w:rPr>
          <w:rFonts w:asciiTheme="minorHAnsi" w:hAnsiTheme="minorHAnsi" w:cstheme="minorHAnsi"/>
          <w:sz w:val="20"/>
          <w:szCs w:val="20"/>
        </w:rPr>
        <w:t xml:space="preserve"> </w:t>
      </w:r>
      <w:r w:rsidR="0014492D">
        <w:rPr>
          <w:rFonts w:asciiTheme="minorHAnsi" w:hAnsiTheme="minorHAnsi" w:cstheme="minorHAnsi"/>
          <w:sz w:val="20"/>
          <w:szCs w:val="20"/>
        </w:rPr>
        <w:t>kupní smlouvy</w:t>
      </w:r>
      <w:r w:rsidR="00DF69AB">
        <w:rPr>
          <w:rFonts w:asciiTheme="minorHAnsi" w:hAnsiTheme="minorHAnsi" w:cstheme="minorHAnsi"/>
          <w:sz w:val="20"/>
          <w:szCs w:val="20"/>
        </w:rPr>
        <w:t xml:space="preserve">. </w:t>
      </w:r>
      <w:r w:rsidR="00273AFE">
        <w:rPr>
          <w:rFonts w:asciiTheme="minorHAnsi" w:hAnsiTheme="minorHAnsi" w:cstheme="minorHAnsi"/>
          <w:sz w:val="20"/>
          <w:szCs w:val="20"/>
        </w:rPr>
        <w:t xml:space="preserve">Dodávané Zboží musí být co do požadovaných parametrů, jakož i co do způsobu dodání a </w:t>
      </w:r>
      <w:r w:rsidR="00273AFE">
        <w:rPr>
          <w:rFonts w:asciiTheme="minorHAnsi" w:hAnsiTheme="minorHAnsi" w:cstheme="minorHAnsi"/>
          <w:sz w:val="20"/>
          <w:szCs w:val="20"/>
        </w:rPr>
        <w:lastRenderedPageBreak/>
        <w:t>splnění veškerých dalších podmínek v souladu s Obchodními podmínkami</w:t>
      </w:r>
      <w:r w:rsidR="00A36243" w:rsidRPr="00B81582">
        <w:rPr>
          <w:rFonts w:asciiTheme="minorHAnsi" w:hAnsiTheme="minorHAnsi" w:cstheme="minorHAnsi"/>
          <w:sz w:val="20"/>
          <w:szCs w:val="20"/>
        </w:rPr>
        <w:t xml:space="preserve"> </w:t>
      </w:r>
      <w:r w:rsidR="00273AFE">
        <w:rPr>
          <w:rFonts w:asciiTheme="minorHAnsi" w:hAnsiTheme="minorHAnsi" w:cstheme="minorHAnsi"/>
          <w:sz w:val="20"/>
          <w:szCs w:val="20"/>
        </w:rPr>
        <w:t>a dalšími součástmi zadávací dokumentace pro zadávací řízení na zavedení DNS, jakož i požadavky stanovenými v příslušné výzvě k podání nabídek, včetně jejích příloh.</w:t>
      </w:r>
    </w:p>
    <w:p w14:paraId="07B066B9" w14:textId="33C43F32" w:rsidR="00A36243" w:rsidRPr="00B81582" w:rsidRDefault="007669D0" w:rsidP="00D15401">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2.</w:t>
      </w:r>
      <w:r w:rsidR="00D15401" w:rsidRPr="00B81582">
        <w:rPr>
          <w:rFonts w:asciiTheme="minorHAnsi" w:hAnsiTheme="minorHAnsi" w:cstheme="minorHAnsi"/>
          <w:sz w:val="20"/>
          <w:szCs w:val="20"/>
        </w:rPr>
        <w:t>3</w:t>
      </w:r>
      <w:r w:rsidRPr="00B81582">
        <w:rPr>
          <w:rFonts w:asciiTheme="minorHAnsi" w:hAnsiTheme="minorHAnsi" w:cstheme="minorHAnsi"/>
          <w:color w:val="FF0000"/>
          <w:sz w:val="20"/>
          <w:szCs w:val="20"/>
        </w:rPr>
        <w:tab/>
      </w:r>
      <w:r w:rsidR="00A36243" w:rsidRPr="00B81582">
        <w:rPr>
          <w:rFonts w:asciiTheme="minorHAnsi" w:hAnsiTheme="minorHAnsi" w:cstheme="minorHAnsi"/>
          <w:sz w:val="20"/>
          <w:szCs w:val="20"/>
        </w:rPr>
        <w:t xml:space="preserve">Prodávající se </w:t>
      </w:r>
      <w:r w:rsidR="00273AFE">
        <w:rPr>
          <w:rFonts w:asciiTheme="minorHAnsi" w:hAnsiTheme="minorHAnsi" w:cstheme="minorHAnsi"/>
          <w:sz w:val="20"/>
          <w:szCs w:val="20"/>
        </w:rPr>
        <w:t xml:space="preserve">uzavřením konkrétní kupní smlouvy (akceptací objednávky Kupujícího) </w:t>
      </w:r>
      <w:r w:rsidR="00A36243" w:rsidRPr="00B81582">
        <w:rPr>
          <w:rFonts w:asciiTheme="minorHAnsi" w:hAnsiTheme="minorHAnsi" w:cstheme="minorHAnsi"/>
          <w:sz w:val="20"/>
          <w:szCs w:val="20"/>
        </w:rPr>
        <w:t>zavazuje převést na Kupujícího vlastnické právo k</w:t>
      </w:r>
      <w:r w:rsidR="00273AFE">
        <w:rPr>
          <w:rFonts w:asciiTheme="minorHAnsi" w:hAnsiTheme="minorHAnsi" w:cstheme="minorHAnsi"/>
          <w:sz w:val="20"/>
          <w:szCs w:val="20"/>
        </w:rPr>
        <w:t xml:space="preserve"> objednanému </w:t>
      </w:r>
      <w:r w:rsidR="00A36243" w:rsidRPr="00B81582">
        <w:rPr>
          <w:rFonts w:asciiTheme="minorHAnsi" w:hAnsiTheme="minorHAnsi" w:cstheme="minorHAnsi"/>
          <w:sz w:val="20"/>
          <w:szCs w:val="20"/>
        </w:rPr>
        <w:t xml:space="preserve">Zboží </w:t>
      </w:r>
      <w:r w:rsidR="00545502">
        <w:rPr>
          <w:rFonts w:asciiTheme="minorHAnsi" w:hAnsiTheme="minorHAnsi" w:cstheme="minorHAnsi"/>
          <w:sz w:val="20"/>
          <w:szCs w:val="20"/>
        </w:rPr>
        <w:t xml:space="preserve">v souladu s čl. III odst. 3.4 Obchodních podmínek </w:t>
      </w:r>
      <w:r w:rsidR="00A36243" w:rsidRPr="00B81582">
        <w:rPr>
          <w:rFonts w:asciiTheme="minorHAnsi" w:hAnsiTheme="minorHAnsi" w:cstheme="minorHAnsi"/>
          <w:sz w:val="20"/>
          <w:szCs w:val="20"/>
        </w:rPr>
        <w:t xml:space="preserve">a Kupující se zavazuje uhradit kupní cenu za </w:t>
      </w:r>
      <w:r w:rsidR="00273AFE">
        <w:rPr>
          <w:rFonts w:asciiTheme="minorHAnsi" w:hAnsiTheme="minorHAnsi" w:cstheme="minorHAnsi"/>
          <w:sz w:val="20"/>
          <w:szCs w:val="20"/>
        </w:rPr>
        <w:t xml:space="preserve">objednané </w:t>
      </w:r>
      <w:r w:rsidR="00A36243" w:rsidRPr="00B81582">
        <w:rPr>
          <w:rFonts w:asciiTheme="minorHAnsi" w:hAnsiTheme="minorHAnsi" w:cstheme="minorHAnsi"/>
          <w:sz w:val="20"/>
          <w:szCs w:val="20"/>
        </w:rPr>
        <w:t>Zboží.</w:t>
      </w:r>
    </w:p>
    <w:p w14:paraId="7814796B" w14:textId="00FCBFBE" w:rsidR="0014492D" w:rsidRDefault="00A36243" w:rsidP="0014492D">
      <w:pPr>
        <w:pStyle w:val="Odstavecseseznamem"/>
        <w:numPr>
          <w:ilvl w:val="1"/>
          <w:numId w:val="12"/>
        </w:numPr>
        <w:spacing w:after="120"/>
        <w:jc w:val="both"/>
        <w:rPr>
          <w:rFonts w:asciiTheme="minorHAnsi" w:hAnsiTheme="minorHAnsi" w:cstheme="minorHAnsi"/>
          <w:sz w:val="20"/>
          <w:szCs w:val="20"/>
        </w:rPr>
      </w:pPr>
      <w:r w:rsidRPr="00B81582">
        <w:rPr>
          <w:rFonts w:asciiTheme="minorHAnsi" w:hAnsiTheme="minorHAnsi" w:cstheme="minorHAnsi"/>
          <w:sz w:val="20"/>
          <w:szCs w:val="20"/>
        </w:rPr>
        <w:t xml:space="preserve">Součástí </w:t>
      </w:r>
      <w:r w:rsidR="00BE24E4" w:rsidRPr="00B81582">
        <w:rPr>
          <w:rFonts w:asciiTheme="minorHAnsi" w:hAnsiTheme="minorHAnsi" w:cstheme="minorHAnsi"/>
          <w:sz w:val="20"/>
          <w:szCs w:val="20"/>
        </w:rPr>
        <w:t>plnění</w:t>
      </w:r>
      <w:r w:rsidRPr="00B81582">
        <w:rPr>
          <w:rFonts w:asciiTheme="minorHAnsi" w:hAnsiTheme="minorHAnsi" w:cstheme="minorHAnsi"/>
          <w:sz w:val="20"/>
          <w:szCs w:val="20"/>
        </w:rPr>
        <w:t xml:space="preserve"> </w:t>
      </w:r>
      <w:r w:rsidR="00273AFE">
        <w:rPr>
          <w:rFonts w:asciiTheme="minorHAnsi" w:hAnsiTheme="minorHAnsi" w:cstheme="minorHAnsi"/>
          <w:sz w:val="20"/>
          <w:szCs w:val="20"/>
        </w:rPr>
        <w:t xml:space="preserve">Prodávajícího na základě uzavření konkrétní kupní smlouvy </w:t>
      </w:r>
      <w:r w:rsidRPr="00B81582">
        <w:rPr>
          <w:rFonts w:asciiTheme="minorHAnsi" w:hAnsiTheme="minorHAnsi" w:cstheme="minorHAnsi"/>
          <w:sz w:val="20"/>
          <w:szCs w:val="20"/>
        </w:rPr>
        <w:t>je</w:t>
      </w:r>
      <w:r w:rsidR="00273AFE">
        <w:rPr>
          <w:rFonts w:asciiTheme="minorHAnsi" w:hAnsiTheme="minorHAnsi" w:cstheme="minorHAnsi"/>
          <w:sz w:val="20"/>
          <w:szCs w:val="20"/>
        </w:rPr>
        <w:t xml:space="preserve"> rovněž</w:t>
      </w:r>
    </w:p>
    <w:p w14:paraId="45AC5AC9" w14:textId="0B7DABA1" w:rsidR="0014492D" w:rsidRDefault="00FE3722" w:rsidP="0014492D">
      <w:pPr>
        <w:pStyle w:val="Odstavecseseznamem"/>
        <w:numPr>
          <w:ilvl w:val="0"/>
          <w:numId w:val="43"/>
        </w:numPr>
        <w:spacing w:after="120"/>
        <w:jc w:val="both"/>
        <w:rPr>
          <w:rFonts w:asciiTheme="minorHAnsi" w:hAnsiTheme="minorHAnsi" w:cstheme="minorHAnsi"/>
          <w:sz w:val="20"/>
          <w:szCs w:val="20"/>
        </w:rPr>
      </w:pPr>
      <w:r w:rsidRPr="0014492D">
        <w:rPr>
          <w:rFonts w:asciiTheme="minorHAnsi" w:hAnsiTheme="minorHAnsi" w:cstheme="minorHAnsi"/>
          <w:sz w:val="20"/>
          <w:szCs w:val="20"/>
        </w:rPr>
        <w:t xml:space="preserve">dodání </w:t>
      </w:r>
      <w:r w:rsidR="00273AFE">
        <w:rPr>
          <w:rFonts w:asciiTheme="minorHAnsi" w:hAnsiTheme="minorHAnsi" w:cstheme="minorHAnsi"/>
          <w:sz w:val="20"/>
          <w:szCs w:val="20"/>
        </w:rPr>
        <w:t>Z</w:t>
      </w:r>
      <w:r w:rsidRPr="0014492D">
        <w:rPr>
          <w:rFonts w:asciiTheme="minorHAnsi" w:hAnsiTheme="minorHAnsi" w:cstheme="minorHAnsi"/>
          <w:sz w:val="20"/>
          <w:szCs w:val="20"/>
        </w:rPr>
        <w:t>boží</w:t>
      </w:r>
      <w:r w:rsidR="006B4536" w:rsidRPr="0014492D">
        <w:rPr>
          <w:rFonts w:asciiTheme="minorHAnsi" w:hAnsiTheme="minorHAnsi" w:cstheme="minorHAnsi"/>
          <w:sz w:val="20"/>
          <w:szCs w:val="20"/>
        </w:rPr>
        <w:t xml:space="preserve"> v obalu</w:t>
      </w:r>
      <w:r w:rsidRPr="0014492D">
        <w:rPr>
          <w:rFonts w:asciiTheme="minorHAnsi" w:hAnsiTheme="minorHAnsi" w:cstheme="minorHAnsi"/>
          <w:sz w:val="20"/>
          <w:szCs w:val="20"/>
        </w:rPr>
        <w:t xml:space="preserve"> včetně dopravy </w:t>
      </w:r>
      <w:r w:rsidR="00273AFE">
        <w:rPr>
          <w:rFonts w:asciiTheme="minorHAnsi" w:hAnsiTheme="minorHAnsi" w:cstheme="minorHAnsi"/>
          <w:sz w:val="20"/>
          <w:szCs w:val="20"/>
        </w:rPr>
        <w:t xml:space="preserve">Zboží </w:t>
      </w:r>
      <w:r w:rsidRPr="0014492D">
        <w:rPr>
          <w:rFonts w:asciiTheme="minorHAnsi" w:hAnsiTheme="minorHAnsi" w:cstheme="minorHAnsi"/>
          <w:sz w:val="20"/>
          <w:szCs w:val="20"/>
        </w:rPr>
        <w:t xml:space="preserve">na vlastní náklad a nebezpečí </w:t>
      </w:r>
      <w:r w:rsidR="0014492D" w:rsidRPr="0014492D">
        <w:rPr>
          <w:rFonts w:asciiTheme="minorHAnsi" w:hAnsiTheme="minorHAnsi" w:cstheme="minorHAnsi"/>
          <w:sz w:val="20"/>
          <w:szCs w:val="20"/>
        </w:rPr>
        <w:t>P</w:t>
      </w:r>
      <w:r w:rsidRPr="0014492D">
        <w:rPr>
          <w:rFonts w:asciiTheme="minorHAnsi" w:hAnsiTheme="minorHAnsi" w:cstheme="minorHAnsi"/>
          <w:sz w:val="20"/>
          <w:szCs w:val="20"/>
        </w:rPr>
        <w:t>rodávajícího do míst</w:t>
      </w:r>
      <w:r w:rsidR="0014492D" w:rsidRPr="0014492D">
        <w:rPr>
          <w:rFonts w:asciiTheme="minorHAnsi" w:hAnsiTheme="minorHAnsi" w:cstheme="minorHAnsi"/>
          <w:sz w:val="20"/>
          <w:szCs w:val="20"/>
        </w:rPr>
        <w:t>a</w:t>
      </w:r>
      <w:r w:rsidRPr="0014492D">
        <w:rPr>
          <w:rFonts w:asciiTheme="minorHAnsi" w:hAnsiTheme="minorHAnsi" w:cstheme="minorHAnsi"/>
          <w:sz w:val="20"/>
          <w:szCs w:val="20"/>
        </w:rPr>
        <w:t xml:space="preserve"> plnění</w:t>
      </w:r>
      <w:r w:rsidR="00A63403">
        <w:rPr>
          <w:rFonts w:asciiTheme="minorHAnsi" w:hAnsiTheme="minorHAnsi" w:cstheme="minorHAnsi"/>
          <w:sz w:val="20"/>
          <w:szCs w:val="20"/>
        </w:rPr>
        <w:t xml:space="preserve"> (viz čl. III odst. 3.5 </w:t>
      </w:r>
      <w:r w:rsidR="00273AFE">
        <w:rPr>
          <w:rFonts w:asciiTheme="minorHAnsi" w:hAnsiTheme="minorHAnsi" w:cstheme="minorHAnsi"/>
          <w:sz w:val="20"/>
          <w:szCs w:val="20"/>
        </w:rPr>
        <w:t>Obchodních podmínek</w:t>
      </w:r>
      <w:r w:rsidR="00A63403">
        <w:rPr>
          <w:rFonts w:asciiTheme="minorHAnsi" w:hAnsiTheme="minorHAnsi" w:cstheme="minorHAnsi"/>
          <w:sz w:val="20"/>
          <w:szCs w:val="20"/>
        </w:rPr>
        <w:t>),</w:t>
      </w:r>
    </w:p>
    <w:p w14:paraId="56790ECA" w14:textId="41CBF608" w:rsidR="0000161A" w:rsidRDefault="00371567" w:rsidP="0000161A">
      <w:pPr>
        <w:pStyle w:val="Odstavecseseznamem"/>
        <w:numPr>
          <w:ilvl w:val="0"/>
          <w:numId w:val="43"/>
        </w:numPr>
        <w:spacing w:after="120"/>
        <w:jc w:val="both"/>
        <w:rPr>
          <w:rFonts w:asciiTheme="minorHAnsi" w:hAnsiTheme="minorHAnsi" w:cstheme="minorHAnsi"/>
          <w:sz w:val="20"/>
          <w:szCs w:val="20"/>
        </w:rPr>
      </w:pPr>
      <w:r w:rsidRPr="0014492D">
        <w:rPr>
          <w:rFonts w:asciiTheme="minorHAnsi" w:hAnsiTheme="minorHAnsi" w:cstheme="minorHAnsi"/>
          <w:sz w:val="20"/>
          <w:szCs w:val="20"/>
        </w:rPr>
        <w:t xml:space="preserve">dodání příslušných </w:t>
      </w:r>
      <w:r w:rsidR="00DE5F04" w:rsidRPr="0014492D">
        <w:rPr>
          <w:rFonts w:asciiTheme="minorHAnsi" w:hAnsiTheme="minorHAnsi" w:cstheme="minorHAnsi"/>
          <w:sz w:val="20"/>
          <w:szCs w:val="20"/>
        </w:rPr>
        <w:t xml:space="preserve">dokumentací k jednotlivému Zboží včetně návodů k použití, </w:t>
      </w:r>
      <w:r w:rsidRPr="0014492D">
        <w:rPr>
          <w:rFonts w:asciiTheme="minorHAnsi" w:hAnsiTheme="minorHAnsi" w:cstheme="minorHAnsi"/>
          <w:sz w:val="20"/>
          <w:szCs w:val="20"/>
        </w:rPr>
        <w:t>uživatelských příruček</w:t>
      </w:r>
      <w:r w:rsidR="00DE5F04" w:rsidRPr="0014492D">
        <w:rPr>
          <w:rFonts w:asciiTheme="minorHAnsi" w:hAnsiTheme="minorHAnsi" w:cstheme="minorHAnsi"/>
          <w:sz w:val="20"/>
          <w:szCs w:val="20"/>
        </w:rPr>
        <w:t xml:space="preserve"> a</w:t>
      </w:r>
      <w:r w:rsidRPr="0014492D">
        <w:rPr>
          <w:rFonts w:asciiTheme="minorHAnsi" w:hAnsiTheme="minorHAnsi" w:cstheme="minorHAnsi"/>
          <w:sz w:val="20"/>
          <w:szCs w:val="20"/>
        </w:rPr>
        <w:t xml:space="preserve"> manuálů a návodů k obsluze</w:t>
      </w:r>
      <w:r w:rsidR="00A36243" w:rsidRPr="0014492D">
        <w:rPr>
          <w:rFonts w:asciiTheme="minorHAnsi" w:hAnsiTheme="minorHAnsi" w:cstheme="minorHAnsi"/>
          <w:sz w:val="20"/>
          <w:szCs w:val="20"/>
        </w:rPr>
        <w:t xml:space="preserve"> v českém </w:t>
      </w:r>
      <w:r w:rsidR="0014492D" w:rsidRPr="0014492D">
        <w:rPr>
          <w:rFonts w:asciiTheme="minorHAnsi" w:hAnsiTheme="minorHAnsi" w:cstheme="minorHAnsi"/>
          <w:sz w:val="20"/>
          <w:szCs w:val="20"/>
        </w:rPr>
        <w:t xml:space="preserve">jazyce </w:t>
      </w:r>
      <w:r w:rsidR="00A36243" w:rsidRPr="0014492D">
        <w:rPr>
          <w:rFonts w:asciiTheme="minorHAnsi" w:hAnsiTheme="minorHAnsi" w:cstheme="minorHAnsi"/>
          <w:sz w:val="20"/>
          <w:szCs w:val="20"/>
        </w:rPr>
        <w:t xml:space="preserve">v tištěné </w:t>
      </w:r>
      <w:r w:rsidRPr="0014492D">
        <w:rPr>
          <w:rFonts w:asciiTheme="minorHAnsi" w:hAnsiTheme="minorHAnsi" w:cstheme="minorHAnsi"/>
          <w:sz w:val="20"/>
          <w:szCs w:val="20"/>
        </w:rPr>
        <w:t>nebo</w:t>
      </w:r>
      <w:r w:rsidR="00A36243" w:rsidRPr="0014492D">
        <w:rPr>
          <w:rFonts w:asciiTheme="minorHAnsi" w:hAnsiTheme="minorHAnsi" w:cstheme="minorHAnsi"/>
          <w:sz w:val="20"/>
          <w:szCs w:val="20"/>
        </w:rPr>
        <w:t xml:space="preserve"> elektronické podobě</w:t>
      </w:r>
      <w:r w:rsidRPr="0014492D">
        <w:rPr>
          <w:rFonts w:asciiTheme="minorHAnsi" w:hAnsiTheme="minorHAnsi" w:cstheme="minorHAnsi"/>
          <w:sz w:val="20"/>
          <w:szCs w:val="20"/>
        </w:rPr>
        <w:t xml:space="preserve">, záručních listů a </w:t>
      </w:r>
      <w:r w:rsidR="00DE5F04" w:rsidRPr="0014492D">
        <w:rPr>
          <w:rFonts w:asciiTheme="minorHAnsi" w:hAnsiTheme="minorHAnsi" w:cstheme="minorHAnsi"/>
          <w:sz w:val="20"/>
          <w:szCs w:val="20"/>
        </w:rPr>
        <w:t>případné</w:t>
      </w:r>
      <w:r w:rsidR="00B4198E" w:rsidRPr="0014492D">
        <w:rPr>
          <w:rFonts w:asciiTheme="minorHAnsi" w:hAnsiTheme="minorHAnsi" w:cstheme="minorHAnsi"/>
          <w:sz w:val="20"/>
          <w:szCs w:val="20"/>
        </w:rPr>
        <w:t>ho</w:t>
      </w:r>
      <w:r w:rsidR="00DE5F04" w:rsidRPr="0014492D">
        <w:rPr>
          <w:rFonts w:asciiTheme="minorHAnsi" w:hAnsiTheme="minorHAnsi" w:cstheme="minorHAnsi"/>
          <w:sz w:val="20"/>
          <w:szCs w:val="20"/>
        </w:rPr>
        <w:t xml:space="preserve"> </w:t>
      </w:r>
      <w:r w:rsidRPr="0014492D">
        <w:rPr>
          <w:rFonts w:asciiTheme="minorHAnsi" w:hAnsiTheme="minorHAnsi" w:cstheme="minorHAnsi"/>
          <w:sz w:val="20"/>
          <w:szCs w:val="20"/>
        </w:rPr>
        <w:t xml:space="preserve">prohlášení o shodě, jakož i případných dalších dokladů </w:t>
      </w:r>
      <w:r w:rsidR="00A36243" w:rsidRPr="0014492D">
        <w:rPr>
          <w:rFonts w:asciiTheme="minorHAnsi" w:hAnsiTheme="minorHAnsi" w:cstheme="minorHAnsi"/>
          <w:sz w:val="20"/>
          <w:szCs w:val="20"/>
        </w:rPr>
        <w:t xml:space="preserve">prokazujících zejména splnění všech zákonných </w:t>
      </w:r>
      <w:r w:rsidR="00784163" w:rsidRPr="0014492D">
        <w:rPr>
          <w:rFonts w:asciiTheme="minorHAnsi" w:hAnsiTheme="minorHAnsi" w:cstheme="minorHAnsi"/>
          <w:sz w:val="20"/>
          <w:szCs w:val="20"/>
        </w:rPr>
        <w:t>podmínek</w:t>
      </w:r>
      <w:r w:rsidR="00A36243" w:rsidRPr="0014492D">
        <w:rPr>
          <w:rFonts w:asciiTheme="minorHAnsi" w:hAnsiTheme="minorHAnsi" w:cstheme="minorHAnsi"/>
          <w:sz w:val="20"/>
          <w:szCs w:val="20"/>
        </w:rPr>
        <w:t xml:space="preserve"> u dodávaného </w:t>
      </w:r>
      <w:r w:rsidRPr="0014492D">
        <w:rPr>
          <w:rFonts w:asciiTheme="minorHAnsi" w:hAnsiTheme="minorHAnsi" w:cstheme="minorHAnsi"/>
          <w:sz w:val="20"/>
          <w:szCs w:val="20"/>
        </w:rPr>
        <w:t>Zboží</w:t>
      </w:r>
      <w:r w:rsidR="0000161A">
        <w:rPr>
          <w:rFonts w:asciiTheme="minorHAnsi" w:hAnsiTheme="minorHAnsi" w:cstheme="minorHAnsi"/>
          <w:sz w:val="20"/>
          <w:szCs w:val="20"/>
        </w:rPr>
        <w:t>,</w:t>
      </w:r>
    </w:p>
    <w:p w14:paraId="4BD22F67" w14:textId="338031E5" w:rsidR="00960388" w:rsidRPr="00CC109C" w:rsidRDefault="0000161A" w:rsidP="00CC109C">
      <w:pPr>
        <w:pStyle w:val="Odstavecseseznamem"/>
        <w:numPr>
          <w:ilvl w:val="0"/>
          <w:numId w:val="43"/>
        </w:numPr>
        <w:spacing w:after="120"/>
        <w:jc w:val="both"/>
        <w:rPr>
          <w:rFonts w:asciiTheme="minorHAnsi" w:hAnsiTheme="minorHAnsi" w:cstheme="minorHAnsi"/>
          <w:sz w:val="20"/>
          <w:szCs w:val="20"/>
        </w:rPr>
      </w:pPr>
      <w:bookmarkStart w:id="91" w:name="_Hlk114409504"/>
      <w:bookmarkStart w:id="92" w:name="_Hlk114412644"/>
      <w:r w:rsidRPr="004E725A">
        <w:rPr>
          <w:rFonts w:asciiTheme="minorHAnsi" w:hAnsiTheme="minorHAnsi" w:cstheme="minorHAnsi"/>
          <w:sz w:val="20"/>
          <w:szCs w:val="20"/>
        </w:rPr>
        <w:t>Nedílnou součástí dodávky je i</w:t>
      </w:r>
      <w:r w:rsidR="00486B2A">
        <w:rPr>
          <w:rFonts w:asciiTheme="minorHAnsi" w:hAnsiTheme="minorHAnsi" w:cstheme="minorHAnsi"/>
          <w:sz w:val="20"/>
          <w:szCs w:val="20"/>
        </w:rPr>
        <w:t xml:space="preserve"> poskytnutí souvisejícího plnění, a to</w:t>
      </w:r>
      <w:r w:rsidRPr="004E725A">
        <w:rPr>
          <w:rFonts w:asciiTheme="minorHAnsi" w:hAnsiTheme="minorHAnsi" w:cstheme="minorHAnsi"/>
          <w:sz w:val="20"/>
          <w:szCs w:val="20"/>
        </w:rPr>
        <w:t xml:space="preserve"> zaškolení obsluhy, o kterém se obligatorně pořizuje zápis, a dále instalace dodaného zařízení a předvedení jeho funkčnosti.</w:t>
      </w:r>
    </w:p>
    <w:bookmarkEnd w:id="91"/>
    <w:bookmarkEnd w:id="92"/>
    <w:p w14:paraId="43A3A126" w14:textId="77777777" w:rsidR="00A36243" w:rsidRPr="00B81582" w:rsidRDefault="00A36243" w:rsidP="00A36243">
      <w:pPr>
        <w:jc w:val="center"/>
        <w:rPr>
          <w:rFonts w:asciiTheme="minorHAnsi" w:hAnsiTheme="minorHAnsi" w:cstheme="minorHAnsi"/>
          <w:b/>
          <w:sz w:val="20"/>
          <w:szCs w:val="20"/>
        </w:rPr>
      </w:pPr>
    </w:p>
    <w:p w14:paraId="7769FD7A" w14:textId="77777777"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t>III.</w:t>
      </w:r>
    </w:p>
    <w:p w14:paraId="382E26E2" w14:textId="77777777" w:rsidR="00A36243" w:rsidRPr="00B81582" w:rsidRDefault="00A36243" w:rsidP="00A36243">
      <w:pPr>
        <w:spacing w:after="120"/>
        <w:jc w:val="center"/>
        <w:outlineLvl w:val="0"/>
        <w:rPr>
          <w:rFonts w:asciiTheme="minorHAnsi" w:hAnsiTheme="minorHAnsi" w:cstheme="minorHAnsi"/>
          <w:b/>
          <w:sz w:val="20"/>
          <w:szCs w:val="20"/>
        </w:rPr>
      </w:pPr>
      <w:bookmarkStart w:id="93" w:name="_Toc328466053"/>
      <w:bookmarkStart w:id="94" w:name="_Toc331144124"/>
      <w:bookmarkStart w:id="95" w:name="_Toc331147249"/>
      <w:bookmarkStart w:id="96" w:name="_Toc331492335"/>
      <w:bookmarkStart w:id="97" w:name="_Toc332027170"/>
      <w:bookmarkStart w:id="98" w:name="_Toc332288372"/>
      <w:bookmarkStart w:id="99" w:name="_Toc332288562"/>
      <w:bookmarkStart w:id="100" w:name="_Toc332778303"/>
      <w:bookmarkStart w:id="101" w:name="_Toc332778482"/>
      <w:bookmarkStart w:id="102" w:name="_Toc362448618"/>
      <w:bookmarkStart w:id="103" w:name="_Toc362503925"/>
      <w:bookmarkStart w:id="104" w:name="_Toc382375890"/>
      <w:bookmarkStart w:id="105" w:name="_Toc382486914"/>
      <w:bookmarkStart w:id="106" w:name="_Toc382488268"/>
      <w:bookmarkStart w:id="107" w:name="_Toc387922323"/>
      <w:bookmarkStart w:id="108" w:name="_Toc388252263"/>
      <w:bookmarkStart w:id="109" w:name="_Toc388346216"/>
      <w:r w:rsidRPr="00B81582">
        <w:rPr>
          <w:rFonts w:asciiTheme="minorHAnsi" w:hAnsiTheme="minorHAnsi" w:cstheme="minorHAnsi"/>
          <w:b/>
          <w:sz w:val="20"/>
          <w:szCs w:val="20"/>
        </w:rPr>
        <w:t>Doba a místo plnění</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D9685CA" w14:textId="10ED8AFD" w:rsidR="00A36243" w:rsidRPr="00B81582" w:rsidRDefault="00A36243" w:rsidP="00A36243">
      <w:pPr>
        <w:spacing w:after="120"/>
        <w:ind w:left="425" w:hanging="425"/>
        <w:jc w:val="both"/>
        <w:rPr>
          <w:rFonts w:asciiTheme="minorHAnsi" w:hAnsiTheme="minorHAnsi" w:cstheme="minorHAnsi"/>
          <w:sz w:val="20"/>
          <w:szCs w:val="20"/>
        </w:rPr>
      </w:pPr>
      <w:r w:rsidRPr="00B81582">
        <w:rPr>
          <w:rFonts w:asciiTheme="minorHAnsi" w:hAnsiTheme="minorHAnsi" w:cstheme="minorHAnsi"/>
          <w:sz w:val="20"/>
          <w:szCs w:val="20"/>
        </w:rPr>
        <w:t>3.1</w:t>
      </w:r>
      <w:r w:rsidRPr="00B81582">
        <w:rPr>
          <w:rFonts w:asciiTheme="minorHAnsi" w:hAnsiTheme="minorHAnsi" w:cstheme="minorHAnsi"/>
          <w:sz w:val="20"/>
          <w:szCs w:val="20"/>
        </w:rPr>
        <w:tab/>
      </w:r>
      <w:r w:rsidR="00AC6327" w:rsidRPr="00B81582">
        <w:rPr>
          <w:rFonts w:asciiTheme="minorHAnsi" w:hAnsiTheme="minorHAnsi" w:cstheme="minorHAnsi"/>
          <w:sz w:val="20"/>
          <w:szCs w:val="20"/>
        </w:rPr>
        <w:t xml:space="preserve">Prodávající </w:t>
      </w:r>
      <w:r w:rsidRPr="00B81582">
        <w:rPr>
          <w:rFonts w:asciiTheme="minorHAnsi" w:hAnsiTheme="minorHAnsi" w:cstheme="minorHAnsi"/>
          <w:sz w:val="20"/>
          <w:szCs w:val="20"/>
        </w:rPr>
        <w:t xml:space="preserve">se </w:t>
      </w:r>
      <w:r w:rsidR="00273AFE">
        <w:rPr>
          <w:rFonts w:asciiTheme="minorHAnsi" w:hAnsiTheme="minorHAnsi" w:cstheme="minorHAnsi"/>
          <w:sz w:val="20"/>
          <w:szCs w:val="20"/>
        </w:rPr>
        <w:t xml:space="preserve">uzavřením konkrétní kupní smlouvy </w:t>
      </w:r>
      <w:r w:rsidRPr="00B81582">
        <w:rPr>
          <w:rFonts w:asciiTheme="minorHAnsi" w:hAnsiTheme="minorHAnsi" w:cstheme="minorHAnsi"/>
          <w:sz w:val="20"/>
          <w:szCs w:val="20"/>
        </w:rPr>
        <w:t xml:space="preserve">zavazuje, že dodá Kupujícímu </w:t>
      </w:r>
      <w:r w:rsidR="00273AFE">
        <w:rPr>
          <w:rFonts w:asciiTheme="minorHAnsi" w:hAnsiTheme="minorHAnsi" w:cstheme="minorHAnsi"/>
          <w:sz w:val="20"/>
          <w:szCs w:val="20"/>
        </w:rPr>
        <w:t xml:space="preserve">objednané </w:t>
      </w:r>
      <w:r w:rsidRPr="00B81582">
        <w:rPr>
          <w:rFonts w:asciiTheme="minorHAnsi" w:hAnsiTheme="minorHAnsi" w:cstheme="minorHAnsi"/>
          <w:sz w:val="20"/>
          <w:szCs w:val="20"/>
        </w:rPr>
        <w:t xml:space="preserve">Zboží a splní veškeré </w:t>
      </w:r>
      <w:r w:rsidR="00273AFE">
        <w:rPr>
          <w:rFonts w:asciiTheme="minorHAnsi" w:hAnsiTheme="minorHAnsi" w:cstheme="minorHAnsi"/>
          <w:sz w:val="20"/>
          <w:szCs w:val="20"/>
        </w:rPr>
        <w:t xml:space="preserve">své </w:t>
      </w:r>
      <w:r w:rsidRPr="00B81582">
        <w:rPr>
          <w:rFonts w:asciiTheme="minorHAnsi" w:hAnsiTheme="minorHAnsi" w:cstheme="minorHAnsi"/>
          <w:sz w:val="20"/>
          <w:szCs w:val="20"/>
        </w:rPr>
        <w:t xml:space="preserve">povinnosti </w:t>
      </w:r>
      <w:r w:rsidR="00273AFE">
        <w:rPr>
          <w:rFonts w:asciiTheme="minorHAnsi" w:hAnsiTheme="minorHAnsi" w:cstheme="minorHAnsi"/>
          <w:sz w:val="20"/>
          <w:szCs w:val="20"/>
        </w:rPr>
        <w:t xml:space="preserve">vztahující se </w:t>
      </w:r>
      <w:r w:rsidR="000E34C4">
        <w:rPr>
          <w:rFonts w:asciiTheme="minorHAnsi" w:hAnsiTheme="minorHAnsi" w:cstheme="minorHAnsi"/>
          <w:sz w:val="20"/>
          <w:szCs w:val="20"/>
        </w:rPr>
        <w:t xml:space="preserve">ke Kupujícímu, jakož i </w:t>
      </w:r>
      <w:r w:rsidR="00273AFE">
        <w:rPr>
          <w:rFonts w:asciiTheme="minorHAnsi" w:hAnsiTheme="minorHAnsi" w:cstheme="minorHAnsi"/>
          <w:sz w:val="20"/>
          <w:szCs w:val="20"/>
        </w:rPr>
        <w:t>k</w:t>
      </w:r>
      <w:r w:rsidR="000E34C4">
        <w:rPr>
          <w:rFonts w:asciiTheme="minorHAnsi" w:hAnsiTheme="minorHAnsi" w:cstheme="minorHAnsi"/>
          <w:sz w:val="20"/>
          <w:szCs w:val="20"/>
        </w:rPr>
        <w:t xml:space="preserve"> objednanému</w:t>
      </w:r>
      <w:r w:rsidR="00273AFE">
        <w:rPr>
          <w:rFonts w:asciiTheme="minorHAnsi" w:hAnsiTheme="minorHAnsi" w:cstheme="minorHAnsi"/>
          <w:sz w:val="20"/>
          <w:szCs w:val="20"/>
        </w:rPr>
        <w:t xml:space="preserve"> Zboží </w:t>
      </w:r>
      <w:r w:rsidRPr="00B81582">
        <w:rPr>
          <w:rFonts w:asciiTheme="minorHAnsi" w:hAnsiTheme="minorHAnsi" w:cstheme="minorHAnsi"/>
          <w:sz w:val="20"/>
          <w:szCs w:val="20"/>
        </w:rPr>
        <w:t xml:space="preserve">dle čl. II. </w:t>
      </w:r>
      <w:r w:rsidR="000E34C4">
        <w:rPr>
          <w:rFonts w:asciiTheme="minorHAnsi" w:hAnsiTheme="minorHAnsi" w:cstheme="minorHAnsi"/>
          <w:sz w:val="20"/>
          <w:szCs w:val="20"/>
        </w:rPr>
        <w:t>Obchodních podmínek</w:t>
      </w:r>
      <w:r w:rsidR="00AC6327"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V případě prodlení Prodávajícího s dodáním Zboží </w:t>
      </w:r>
      <w:r w:rsidR="00D334F1" w:rsidRPr="00B81582">
        <w:rPr>
          <w:rFonts w:asciiTheme="minorHAnsi" w:hAnsiTheme="minorHAnsi" w:cstheme="minorHAnsi"/>
          <w:sz w:val="20"/>
          <w:szCs w:val="20"/>
        </w:rPr>
        <w:t xml:space="preserve">ve sjednaném termínu dle </w:t>
      </w:r>
      <w:r w:rsidR="00CC731B">
        <w:rPr>
          <w:rFonts w:asciiTheme="minorHAnsi" w:hAnsiTheme="minorHAnsi" w:cstheme="minorHAnsi"/>
          <w:sz w:val="20"/>
          <w:szCs w:val="20"/>
        </w:rPr>
        <w:t>odst.</w:t>
      </w:r>
      <w:r w:rsidR="00D334F1" w:rsidRPr="00B81582">
        <w:rPr>
          <w:rFonts w:asciiTheme="minorHAnsi" w:hAnsiTheme="minorHAnsi" w:cstheme="minorHAnsi"/>
          <w:sz w:val="20"/>
          <w:szCs w:val="20"/>
        </w:rPr>
        <w:t xml:space="preserve"> 3.2 </w:t>
      </w:r>
      <w:r w:rsidR="00CC731B">
        <w:rPr>
          <w:rFonts w:asciiTheme="minorHAnsi" w:hAnsiTheme="minorHAnsi" w:cstheme="minorHAnsi"/>
          <w:sz w:val="20"/>
          <w:szCs w:val="20"/>
        </w:rPr>
        <w:t>tohoto</w:t>
      </w:r>
      <w:r w:rsidR="00D334F1" w:rsidRPr="00B81582">
        <w:rPr>
          <w:rFonts w:asciiTheme="minorHAnsi" w:hAnsiTheme="minorHAnsi" w:cstheme="minorHAnsi"/>
          <w:sz w:val="20"/>
          <w:szCs w:val="20"/>
        </w:rPr>
        <w:t xml:space="preserve"> </w:t>
      </w:r>
      <w:r w:rsidR="00CC731B">
        <w:rPr>
          <w:rFonts w:asciiTheme="minorHAnsi" w:hAnsiTheme="minorHAnsi" w:cstheme="minorHAnsi"/>
          <w:sz w:val="20"/>
          <w:szCs w:val="20"/>
        </w:rPr>
        <w:t>článku</w:t>
      </w:r>
      <w:r w:rsidR="00D334F1"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a splněním veškerých povinností uvedených v čl. II. </w:t>
      </w:r>
      <w:r w:rsidR="000E34C4">
        <w:rPr>
          <w:rFonts w:asciiTheme="minorHAnsi" w:hAnsiTheme="minorHAnsi" w:cstheme="minorHAnsi"/>
          <w:sz w:val="20"/>
          <w:szCs w:val="20"/>
        </w:rPr>
        <w:t>Obchodních podmínek</w:t>
      </w:r>
      <w:r w:rsidRPr="00B81582">
        <w:rPr>
          <w:rFonts w:asciiTheme="minorHAnsi" w:hAnsiTheme="minorHAnsi" w:cstheme="minorHAnsi"/>
          <w:sz w:val="20"/>
          <w:szCs w:val="20"/>
        </w:rPr>
        <w:t xml:space="preserve">, </w:t>
      </w:r>
      <w:r w:rsidR="00EE7B8D">
        <w:rPr>
          <w:rFonts w:asciiTheme="minorHAnsi" w:hAnsiTheme="minorHAnsi" w:cstheme="minorHAnsi"/>
          <w:sz w:val="20"/>
          <w:szCs w:val="20"/>
        </w:rPr>
        <w:t>je</w:t>
      </w:r>
      <w:r w:rsidRPr="00B81582">
        <w:rPr>
          <w:rFonts w:asciiTheme="minorHAnsi" w:hAnsiTheme="minorHAnsi" w:cstheme="minorHAnsi"/>
          <w:color w:val="FF0000"/>
          <w:sz w:val="20"/>
          <w:szCs w:val="20"/>
        </w:rPr>
        <w:t xml:space="preserve"> </w:t>
      </w:r>
      <w:r w:rsidRPr="00B81582">
        <w:rPr>
          <w:rFonts w:asciiTheme="minorHAnsi" w:hAnsiTheme="minorHAnsi" w:cstheme="minorHAnsi"/>
          <w:sz w:val="20"/>
          <w:szCs w:val="20"/>
        </w:rPr>
        <w:t xml:space="preserve">Kupující oprávněn požadovat na Prodávajícím zaplacení smluvní pokuty ve výši 0,2 % z kupní ceny </w:t>
      </w:r>
      <w:r w:rsidR="00EE7B8D">
        <w:rPr>
          <w:rFonts w:asciiTheme="minorHAnsi" w:hAnsiTheme="minorHAnsi" w:cstheme="minorHAnsi"/>
          <w:sz w:val="20"/>
          <w:szCs w:val="20"/>
        </w:rPr>
        <w:t xml:space="preserve">nedodaného </w:t>
      </w:r>
      <w:r w:rsidR="001C551B">
        <w:rPr>
          <w:rFonts w:asciiTheme="minorHAnsi" w:hAnsiTheme="minorHAnsi" w:cstheme="minorHAnsi"/>
          <w:sz w:val="20"/>
          <w:szCs w:val="20"/>
        </w:rPr>
        <w:t xml:space="preserve">nebo po právu nepřevzatého </w:t>
      </w:r>
      <w:r w:rsidR="00B4198E" w:rsidRPr="00B81582">
        <w:rPr>
          <w:rFonts w:asciiTheme="minorHAnsi" w:hAnsiTheme="minorHAnsi" w:cstheme="minorHAnsi"/>
          <w:sz w:val="20"/>
          <w:szCs w:val="20"/>
        </w:rPr>
        <w:t xml:space="preserve">Zboží </w:t>
      </w:r>
      <w:r w:rsidRPr="00B81582">
        <w:rPr>
          <w:rFonts w:asciiTheme="minorHAnsi" w:hAnsiTheme="minorHAnsi" w:cstheme="minorHAnsi"/>
          <w:sz w:val="20"/>
          <w:szCs w:val="20"/>
        </w:rPr>
        <w:t xml:space="preserve">za každý i započatý den prodlení, čímž není dotčen </w:t>
      </w:r>
      <w:r w:rsidR="00EE7B8D">
        <w:rPr>
          <w:rFonts w:asciiTheme="minorHAnsi" w:hAnsiTheme="minorHAnsi" w:cstheme="minorHAnsi"/>
          <w:sz w:val="20"/>
          <w:szCs w:val="20"/>
        </w:rPr>
        <w:t>nárok Kupujícího na náhradu vzniklé újmy</w:t>
      </w:r>
      <w:r w:rsidRPr="00B81582">
        <w:rPr>
          <w:rFonts w:asciiTheme="minorHAnsi" w:hAnsiTheme="minorHAnsi" w:cstheme="minorHAnsi"/>
          <w:sz w:val="20"/>
          <w:szCs w:val="20"/>
        </w:rPr>
        <w:t xml:space="preserve">. </w:t>
      </w:r>
    </w:p>
    <w:p w14:paraId="3928D051" w14:textId="76733DAC" w:rsidR="00AC6327" w:rsidRPr="00B81582" w:rsidRDefault="00AC6327" w:rsidP="00277C0F">
      <w:pPr>
        <w:widowControl w:val="0"/>
        <w:autoSpaceDE w:val="0"/>
        <w:autoSpaceDN w:val="0"/>
        <w:adjustRightInd w:val="0"/>
        <w:spacing w:after="120"/>
        <w:ind w:left="357" w:hanging="357"/>
        <w:jc w:val="both"/>
        <w:rPr>
          <w:rFonts w:asciiTheme="minorHAnsi" w:hAnsiTheme="minorHAnsi" w:cstheme="minorHAnsi"/>
          <w:sz w:val="20"/>
          <w:szCs w:val="20"/>
        </w:rPr>
      </w:pPr>
      <w:r w:rsidRPr="00B81582">
        <w:rPr>
          <w:rFonts w:asciiTheme="minorHAnsi" w:hAnsiTheme="minorHAnsi" w:cstheme="minorHAnsi"/>
          <w:sz w:val="20"/>
          <w:szCs w:val="20"/>
        </w:rPr>
        <w:t>3.2</w:t>
      </w:r>
      <w:r w:rsidRPr="00B81582">
        <w:rPr>
          <w:rFonts w:asciiTheme="minorHAnsi" w:hAnsiTheme="minorHAnsi" w:cstheme="minorHAnsi"/>
          <w:sz w:val="20"/>
          <w:szCs w:val="20"/>
        </w:rPr>
        <w:tab/>
      </w:r>
      <w:r w:rsidR="001B5B46" w:rsidRPr="00B81582">
        <w:rPr>
          <w:rFonts w:asciiTheme="minorHAnsi" w:hAnsiTheme="minorHAnsi" w:cstheme="minorHAnsi"/>
          <w:sz w:val="20"/>
          <w:szCs w:val="20"/>
        </w:rPr>
        <w:t xml:space="preserve">Smluvní strany souhlasí a jsou srozuměny s tím, že </w:t>
      </w:r>
      <w:r w:rsidR="0042588A">
        <w:rPr>
          <w:rFonts w:asciiTheme="minorHAnsi" w:hAnsiTheme="minorHAnsi" w:cstheme="minorHAnsi"/>
          <w:sz w:val="20"/>
          <w:szCs w:val="20"/>
        </w:rPr>
        <w:t>lhůta pro</w:t>
      </w:r>
      <w:r w:rsidR="001B5B46" w:rsidRPr="00B81582">
        <w:rPr>
          <w:rFonts w:asciiTheme="minorHAnsi" w:hAnsiTheme="minorHAnsi" w:cstheme="minorHAnsi"/>
          <w:sz w:val="20"/>
          <w:szCs w:val="20"/>
        </w:rPr>
        <w:t xml:space="preserve"> dodání Zboží činí</w:t>
      </w:r>
      <w:r w:rsidR="00EE7B8D">
        <w:rPr>
          <w:rFonts w:asciiTheme="minorHAnsi" w:hAnsiTheme="minorHAnsi" w:cstheme="minorHAnsi"/>
          <w:sz w:val="20"/>
          <w:szCs w:val="20"/>
        </w:rPr>
        <w:t xml:space="preserve"> </w:t>
      </w:r>
      <w:r w:rsidR="006B1CA8" w:rsidRPr="00EB2892">
        <w:rPr>
          <w:rFonts w:asciiTheme="minorHAnsi" w:hAnsiTheme="minorHAnsi" w:cstheme="minorHAnsi"/>
          <w:b/>
          <w:sz w:val="20"/>
          <w:szCs w:val="20"/>
        </w:rPr>
        <w:t xml:space="preserve">nejpozději </w:t>
      </w:r>
      <w:r w:rsidR="00F1530D" w:rsidRPr="00EB2892">
        <w:rPr>
          <w:rFonts w:asciiTheme="minorHAnsi" w:hAnsiTheme="minorHAnsi" w:cstheme="minorHAnsi"/>
          <w:b/>
          <w:sz w:val="20"/>
          <w:szCs w:val="20"/>
        </w:rPr>
        <w:t>10</w:t>
      </w:r>
      <w:r w:rsidR="00E0381E" w:rsidRPr="00EB2892">
        <w:rPr>
          <w:rFonts w:asciiTheme="minorHAnsi" w:hAnsiTheme="minorHAnsi" w:cstheme="minorHAnsi"/>
          <w:b/>
          <w:sz w:val="20"/>
          <w:szCs w:val="20"/>
        </w:rPr>
        <w:t xml:space="preserve"> </w:t>
      </w:r>
      <w:r w:rsidR="00F1530D" w:rsidRPr="00EB2892">
        <w:rPr>
          <w:rFonts w:asciiTheme="minorHAnsi" w:hAnsiTheme="minorHAnsi" w:cstheme="minorHAnsi"/>
          <w:b/>
          <w:sz w:val="20"/>
          <w:szCs w:val="20"/>
        </w:rPr>
        <w:t>tý</w:t>
      </w:r>
      <w:r w:rsidR="00E0381E" w:rsidRPr="00EB2892">
        <w:rPr>
          <w:rFonts w:asciiTheme="minorHAnsi" w:hAnsiTheme="minorHAnsi" w:cstheme="minorHAnsi"/>
          <w:b/>
          <w:sz w:val="20"/>
          <w:szCs w:val="20"/>
        </w:rPr>
        <w:t>dnů</w:t>
      </w:r>
      <w:r w:rsidR="0042588A">
        <w:rPr>
          <w:rFonts w:asciiTheme="minorHAnsi" w:hAnsiTheme="minorHAnsi" w:cstheme="minorHAnsi"/>
          <w:sz w:val="20"/>
          <w:szCs w:val="20"/>
        </w:rPr>
        <w:t xml:space="preserve"> </w:t>
      </w:r>
      <w:r w:rsidR="001B5B46" w:rsidRPr="00B81582">
        <w:rPr>
          <w:rFonts w:asciiTheme="minorHAnsi" w:hAnsiTheme="minorHAnsi" w:cstheme="minorHAnsi"/>
          <w:sz w:val="20"/>
          <w:szCs w:val="20"/>
        </w:rPr>
        <w:t xml:space="preserve">ode dne </w:t>
      </w:r>
      <w:r w:rsidR="00EE7B8D">
        <w:rPr>
          <w:rFonts w:asciiTheme="minorHAnsi" w:hAnsiTheme="minorHAnsi" w:cstheme="minorHAnsi"/>
          <w:sz w:val="20"/>
          <w:szCs w:val="20"/>
        </w:rPr>
        <w:t xml:space="preserve">nabytí účinnosti </w:t>
      </w:r>
      <w:r w:rsidR="000E34C4">
        <w:rPr>
          <w:rFonts w:asciiTheme="minorHAnsi" w:hAnsiTheme="minorHAnsi" w:cstheme="minorHAnsi"/>
          <w:sz w:val="20"/>
          <w:szCs w:val="20"/>
        </w:rPr>
        <w:t>příslušné</w:t>
      </w:r>
      <w:r w:rsidR="00EE7B8D">
        <w:rPr>
          <w:rFonts w:asciiTheme="minorHAnsi" w:hAnsiTheme="minorHAnsi" w:cstheme="minorHAnsi"/>
          <w:sz w:val="20"/>
          <w:szCs w:val="20"/>
        </w:rPr>
        <w:t xml:space="preserve"> kupní smlouvy</w:t>
      </w:r>
      <w:r w:rsidR="000E34C4">
        <w:rPr>
          <w:rFonts w:asciiTheme="minorHAnsi" w:hAnsiTheme="minorHAnsi" w:cstheme="minorHAnsi"/>
          <w:sz w:val="20"/>
          <w:szCs w:val="20"/>
        </w:rPr>
        <w:t>, nedohodnou-li se Smluvní strany jinak.</w:t>
      </w:r>
      <w:r w:rsidR="00E42A09">
        <w:rPr>
          <w:rFonts w:asciiTheme="minorHAnsi" w:hAnsiTheme="minorHAnsi" w:cstheme="minorHAnsi"/>
          <w:sz w:val="20"/>
          <w:szCs w:val="20"/>
        </w:rPr>
        <w:t xml:space="preserve"> Prodávající sdělí min. 10 dnů před dodáním </w:t>
      </w:r>
      <w:r w:rsidR="00CC109C">
        <w:rPr>
          <w:rFonts w:asciiTheme="minorHAnsi" w:hAnsiTheme="minorHAnsi" w:cstheme="minorHAnsi"/>
          <w:sz w:val="20"/>
          <w:szCs w:val="20"/>
        </w:rPr>
        <w:t>K</w:t>
      </w:r>
      <w:r w:rsidR="00E42A09">
        <w:rPr>
          <w:rFonts w:asciiTheme="minorHAnsi" w:hAnsiTheme="minorHAnsi" w:cstheme="minorHAnsi"/>
          <w:sz w:val="20"/>
          <w:szCs w:val="20"/>
        </w:rPr>
        <w:t>upujícímu přesný termín dodání z důvodu připravenosti laboratoře/místností.</w:t>
      </w:r>
      <w:r w:rsidR="001B5B46" w:rsidRPr="00B81582">
        <w:rPr>
          <w:rFonts w:asciiTheme="minorHAnsi" w:hAnsiTheme="minorHAnsi" w:cstheme="minorHAnsi"/>
          <w:sz w:val="20"/>
          <w:szCs w:val="20"/>
        </w:rPr>
        <w:t xml:space="preserve"> </w:t>
      </w:r>
      <w:r w:rsidR="00972726" w:rsidRPr="00972726">
        <w:rPr>
          <w:rFonts w:asciiTheme="minorHAnsi" w:hAnsiTheme="minorHAnsi" w:cstheme="minorHAnsi"/>
          <w:sz w:val="20"/>
          <w:szCs w:val="20"/>
        </w:rPr>
        <w:t xml:space="preserve">Součástí závazku </w:t>
      </w:r>
      <w:r w:rsidR="00CC109C">
        <w:rPr>
          <w:rFonts w:asciiTheme="minorHAnsi" w:hAnsiTheme="minorHAnsi" w:cstheme="minorHAnsi"/>
          <w:sz w:val="20"/>
          <w:szCs w:val="20"/>
        </w:rPr>
        <w:t>P</w:t>
      </w:r>
      <w:r w:rsidR="00972726" w:rsidRPr="00972726">
        <w:rPr>
          <w:rFonts w:asciiTheme="minorHAnsi" w:hAnsiTheme="minorHAnsi" w:cstheme="minorHAnsi"/>
          <w:sz w:val="20"/>
          <w:szCs w:val="20"/>
        </w:rPr>
        <w:t xml:space="preserve">rodávajícího je dodání </w:t>
      </w:r>
      <w:r w:rsidR="00972726">
        <w:rPr>
          <w:rFonts w:asciiTheme="minorHAnsi" w:hAnsiTheme="minorHAnsi" w:cstheme="minorHAnsi"/>
          <w:sz w:val="20"/>
          <w:szCs w:val="20"/>
        </w:rPr>
        <w:t>Z</w:t>
      </w:r>
      <w:r w:rsidR="00972726" w:rsidRPr="00972726">
        <w:rPr>
          <w:rFonts w:asciiTheme="minorHAnsi" w:hAnsiTheme="minorHAnsi" w:cstheme="minorHAnsi"/>
          <w:sz w:val="20"/>
          <w:szCs w:val="20"/>
        </w:rPr>
        <w:t xml:space="preserve">boží do místa plnění a poskytnutí souvisejícího plnění v rozsahu instalace </w:t>
      </w:r>
      <w:r w:rsidR="00972726">
        <w:rPr>
          <w:rFonts w:asciiTheme="minorHAnsi" w:hAnsiTheme="minorHAnsi" w:cstheme="minorHAnsi"/>
          <w:sz w:val="20"/>
          <w:szCs w:val="20"/>
        </w:rPr>
        <w:t>Z</w:t>
      </w:r>
      <w:r w:rsidR="00972726" w:rsidRPr="00972726">
        <w:rPr>
          <w:rFonts w:asciiTheme="minorHAnsi" w:hAnsiTheme="minorHAnsi" w:cstheme="minorHAnsi"/>
          <w:sz w:val="20"/>
          <w:szCs w:val="20"/>
        </w:rPr>
        <w:t xml:space="preserve">boží v místě plnění včetně nezbytného příslušenství pro provoz předmětu plnění, uvedení do provozu, úspěšné odzkoušení, předvedení a odborné zaškolení obsluhy v místě instalace a odevzdání </w:t>
      </w:r>
      <w:r w:rsidR="00972726">
        <w:rPr>
          <w:rFonts w:asciiTheme="minorHAnsi" w:hAnsiTheme="minorHAnsi" w:cstheme="minorHAnsi"/>
          <w:sz w:val="20"/>
          <w:szCs w:val="20"/>
        </w:rPr>
        <w:t>Z</w:t>
      </w:r>
      <w:r w:rsidR="00972726" w:rsidRPr="00972726">
        <w:rPr>
          <w:rFonts w:asciiTheme="minorHAnsi" w:hAnsiTheme="minorHAnsi" w:cstheme="minorHAnsi"/>
          <w:sz w:val="20"/>
          <w:szCs w:val="20"/>
        </w:rPr>
        <w:t xml:space="preserve">boží, i veškerých dokladů, které se ke </w:t>
      </w:r>
      <w:r w:rsidR="00972726">
        <w:rPr>
          <w:rFonts w:asciiTheme="minorHAnsi" w:hAnsiTheme="minorHAnsi" w:cstheme="minorHAnsi"/>
          <w:sz w:val="20"/>
          <w:szCs w:val="20"/>
        </w:rPr>
        <w:t>Z</w:t>
      </w:r>
      <w:r w:rsidR="00972726" w:rsidRPr="00972726">
        <w:rPr>
          <w:rFonts w:asciiTheme="minorHAnsi" w:hAnsiTheme="minorHAnsi" w:cstheme="minorHAnsi"/>
          <w:sz w:val="20"/>
          <w:szCs w:val="20"/>
        </w:rPr>
        <w:t xml:space="preserve">boží vztahují, v českém jazyce, a to zejména dokladů potřebných k převzetí a užívání </w:t>
      </w:r>
      <w:r w:rsidR="00972726">
        <w:rPr>
          <w:rFonts w:asciiTheme="minorHAnsi" w:hAnsiTheme="minorHAnsi" w:cstheme="minorHAnsi"/>
          <w:sz w:val="20"/>
          <w:szCs w:val="20"/>
        </w:rPr>
        <w:t>Z</w:t>
      </w:r>
      <w:r w:rsidR="00972726" w:rsidRPr="00972726">
        <w:rPr>
          <w:rFonts w:asciiTheme="minorHAnsi" w:hAnsiTheme="minorHAnsi" w:cstheme="minorHAnsi"/>
          <w:sz w:val="20"/>
          <w:szCs w:val="20"/>
        </w:rPr>
        <w:t xml:space="preserve">boží </w:t>
      </w:r>
      <w:r w:rsidR="00CC109C">
        <w:rPr>
          <w:rFonts w:asciiTheme="minorHAnsi" w:hAnsiTheme="minorHAnsi" w:cstheme="minorHAnsi"/>
          <w:sz w:val="20"/>
          <w:szCs w:val="20"/>
        </w:rPr>
        <w:t>K</w:t>
      </w:r>
      <w:r w:rsidR="00972726" w:rsidRPr="00972726">
        <w:rPr>
          <w:rFonts w:asciiTheme="minorHAnsi" w:hAnsiTheme="minorHAnsi" w:cstheme="minorHAnsi"/>
          <w:sz w:val="20"/>
          <w:szCs w:val="20"/>
        </w:rPr>
        <w:t>upujícím (návodu k obsluze, uživatelského manuálu či příručky, záručního listu apod.).</w:t>
      </w:r>
    </w:p>
    <w:p w14:paraId="6B7AB995" w14:textId="554697F8" w:rsidR="006B4536" w:rsidRPr="00B81582" w:rsidRDefault="006B4536" w:rsidP="00773148">
      <w:pPr>
        <w:pStyle w:val="Zkladntext"/>
        <w:autoSpaceDE w:val="0"/>
        <w:autoSpaceDN w:val="0"/>
        <w:adjustRightInd w:val="0"/>
        <w:spacing w:after="0"/>
        <w:jc w:val="both"/>
        <w:outlineLvl w:val="0"/>
        <w:rPr>
          <w:rFonts w:asciiTheme="minorHAnsi" w:hAnsiTheme="minorHAnsi" w:cstheme="minorHAnsi"/>
          <w:sz w:val="20"/>
          <w:szCs w:val="20"/>
        </w:rPr>
      </w:pPr>
    </w:p>
    <w:p w14:paraId="6DCC80F9" w14:textId="03E4845B" w:rsidR="00A36243" w:rsidRPr="00B81582" w:rsidRDefault="00AC6327" w:rsidP="00AC6327">
      <w:pPr>
        <w:spacing w:after="120"/>
        <w:ind w:left="360" w:hanging="360"/>
        <w:jc w:val="both"/>
        <w:rPr>
          <w:rFonts w:asciiTheme="minorHAnsi" w:hAnsiTheme="minorHAnsi" w:cstheme="minorHAnsi"/>
          <w:sz w:val="20"/>
          <w:szCs w:val="20"/>
        </w:rPr>
      </w:pPr>
      <w:r w:rsidRPr="00B81582">
        <w:rPr>
          <w:rFonts w:asciiTheme="minorHAnsi" w:hAnsiTheme="minorHAnsi" w:cstheme="minorHAnsi"/>
          <w:sz w:val="20"/>
          <w:szCs w:val="20"/>
        </w:rPr>
        <w:t>3.3</w:t>
      </w:r>
      <w:r w:rsidRPr="00B81582">
        <w:rPr>
          <w:rFonts w:asciiTheme="minorHAnsi" w:hAnsiTheme="minorHAnsi" w:cstheme="minorHAnsi"/>
          <w:sz w:val="20"/>
          <w:szCs w:val="20"/>
        </w:rPr>
        <w:tab/>
      </w:r>
      <w:r w:rsidR="00A36243" w:rsidRPr="00B81582">
        <w:rPr>
          <w:rFonts w:asciiTheme="minorHAnsi" w:hAnsiTheme="minorHAnsi" w:cstheme="minorHAnsi"/>
          <w:sz w:val="20"/>
          <w:szCs w:val="20"/>
        </w:rPr>
        <w:t>O předání a převzetí Zboží</w:t>
      </w:r>
      <w:r w:rsidRPr="00B81582">
        <w:rPr>
          <w:rFonts w:asciiTheme="minorHAnsi" w:hAnsiTheme="minorHAnsi" w:cstheme="minorHAnsi"/>
          <w:sz w:val="20"/>
          <w:szCs w:val="20"/>
        </w:rPr>
        <w:t xml:space="preserve"> </w:t>
      </w:r>
      <w:r w:rsidR="00E32CD4">
        <w:rPr>
          <w:rFonts w:asciiTheme="minorHAnsi" w:hAnsiTheme="minorHAnsi" w:cstheme="minorHAnsi"/>
          <w:sz w:val="20"/>
          <w:szCs w:val="20"/>
        </w:rPr>
        <w:t xml:space="preserve">a poskytnutí souvisejícího plnění </w:t>
      </w:r>
      <w:r w:rsidR="00A36243" w:rsidRPr="00B81582">
        <w:rPr>
          <w:rFonts w:asciiTheme="minorHAnsi" w:hAnsiTheme="minorHAnsi" w:cstheme="minorHAnsi"/>
          <w:sz w:val="20"/>
          <w:szCs w:val="20"/>
        </w:rPr>
        <w:t xml:space="preserve">bude </w:t>
      </w:r>
      <w:r w:rsidR="005A30D7" w:rsidRPr="00B81582">
        <w:rPr>
          <w:rFonts w:asciiTheme="minorHAnsi" w:hAnsiTheme="minorHAnsi" w:cstheme="minorHAnsi"/>
          <w:sz w:val="20"/>
          <w:szCs w:val="20"/>
        </w:rPr>
        <w:t>S</w:t>
      </w:r>
      <w:r w:rsidR="00A36243" w:rsidRPr="00B81582">
        <w:rPr>
          <w:rFonts w:asciiTheme="minorHAnsi" w:hAnsiTheme="minorHAnsi" w:cstheme="minorHAnsi"/>
          <w:sz w:val="20"/>
          <w:szCs w:val="20"/>
        </w:rPr>
        <w:t xml:space="preserve">mluvními stranami sepsán </w:t>
      </w:r>
      <w:r w:rsidR="000E34C4">
        <w:rPr>
          <w:rFonts w:asciiTheme="minorHAnsi" w:hAnsiTheme="minorHAnsi" w:cstheme="minorHAnsi"/>
          <w:sz w:val="20"/>
          <w:szCs w:val="20"/>
        </w:rPr>
        <w:t>p</w:t>
      </w:r>
      <w:r w:rsidR="00A36243" w:rsidRPr="00B81582">
        <w:rPr>
          <w:rFonts w:asciiTheme="minorHAnsi" w:hAnsiTheme="minorHAnsi" w:cstheme="minorHAnsi"/>
          <w:sz w:val="20"/>
          <w:szCs w:val="20"/>
        </w:rPr>
        <w:t>rotokol o předání a převzetí Zboží</w:t>
      </w:r>
      <w:r w:rsidR="00601BEF" w:rsidRPr="00B81582">
        <w:rPr>
          <w:rFonts w:asciiTheme="minorHAnsi" w:hAnsiTheme="minorHAnsi" w:cstheme="minorHAnsi"/>
          <w:sz w:val="20"/>
          <w:szCs w:val="20"/>
        </w:rPr>
        <w:t xml:space="preserve"> (dále také „předávací protokol</w:t>
      </w:r>
      <w:r w:rsidR="000E34C4">
        <w:rPr>
          <w:rFonts w:asciiTheme="minorHAnsi" w:hAnsiTheme="minorHAnsi" w:cstheme="minorHAnsi"/>
          <w:sz w:val="20"/>
          <w:szCs w:val="20"/>
        </w:rPr>
        <w:t xml:space="preserve">“ </w:t>
      </w:r>
      <w:r w:rsidR="00F84D6C">
        <w:rPr>
          <w:rFonts w:asciiTheme="minorHAnsi" w:hAnsiTheme="minorHAnsi" w:cstheme="minorHAnsi"/>
          <w:sz w:val="20"/>
          <w:szCs w:val="20"/>
        </w:rPr>
        <w:t xml:space="preserve">nebo </w:t>
      </w:r>
      <w:r w:rsidR="000E34C4">
        <w:rPr>
          <w:rFonts w:asciiTheme="minorHAnsi" w:hAnsiTheme="minorHAnsi" w:cstheme="minorHAnsi"/>
          <w:sz w:val="20"/>
          <w:szCs w:val="20"/>
        </w:rPr>
        <w:t>„</w:t>
      </w:r>
      <w:r w:rsidR="00F84D6C">
        <w:rPr>
          <w:rFonts w:asciiTheme="minorHAnsi" w:hAnsiTheme="minorHAnsi" w:cstheme="minorHAnsi"/>
          <w:sz w:val="20"/>
          <w:szCs w:val="20"/>
        </w:rPr>
        <w:t>dodací list</w:t>
      </w:r>
      <w:r w:rsidR="00601BEF" w:rsidRPr="00B81582">
        <w:rPr>
          <w:rFonts w:asciiTheme="minorHAnsi" w:hAnsiTheme="minorHAnsi" w:cstheme="minorHAnsi"/>
          <w:sz w:val="20"/>
          <w:szCs w:val="20"/>
        </w:rPr>
        <w:t>“)</w:t>
      </w:r>
      <w:r w:rsidR="00A36243" w:rsidRPr="00B81582">
        <w:rPr>
          <w:rFonts w:asciiTheme="minorHAnsi" w:hAnsiTheme="minorHAnsi" w:cstheme="minorHAnsi"/>
          <w:sz w:val="20"/>
          <w:szCs w:val="20"/>
        </w:rPr>
        <w:t xml:space="preserve">, který bude podepsán oběma </w:t>
      </w:r>
      <w:r w:rsidR="005A30D7" w:rsidRPr="00B81582">
        <w:rPr>
          <w:rFonts w:asciiTheme="minorHAnsi" w:hAnsiTheme="minorHAnsi" w:cstheme="minorHAnsi"/>
          <w:sz w:val="20"/>
          <w:szCs w:val="20"/>
        </w:rPr>
        <w:t>S</w:t>
      </w:r>
      <w:r w:rsidR="00A36243" w:rsidRPr="00B81582">
        <w:rPr>
          <w:rFonts w:asciiTheme="minorHAnsi" w:hAnsiTheme="minorHAnsi" w:cstheme="minorHAnsi"/>
          <w:sz w:val="20"/>
          <w:szCs w:val="20"/>
        </w:rPr>
        <w:t xml:space="preserve">mluvními stranami. Součástí </w:t>
      </w:r>
      <w:r w:rsidR="000E34C4">
        <w:rPr>
          <w:rFonts w:asciiTheme="minorHAnsi" w:hAnsiTheme="minorHAnsi" w:cstheme="minorHAnsi"/>
          <w:sz w:val="20"/>
          <w:szCs w:val="20"/>
        </w:rPr>
        <w:t>předávacího protokolu/dodacího listu</w:t>
      </w:r>
      <w:r w:rsidR="00A36243" w:rsidRPr="00B81582">
        <w:rPr>
          <w:rFonts w:asciiTheme="minorHAnsi" w:hAnsiTheme="minorHAnsi" w:cstheme="minorHAnsi"/>
          <w:sz w:val="20"/>
          <w:szCs w:val="20"/>
        </w:rPr>
        <w:t xml:space="preserve"> bude potvrzení o splnění všech povinností Prodávajícího dle čl. II. </w:t>
      </w:r>
      <w:r w:rsidR="000E34C4">
        <w:rPr>
          <w:rFonts w:asciiTheme="minorHAnsi" w:hAnsiTheme="minorHAnsi" w:cstheme="minorHAnsi"/>
          <w:sz w:val="20"/>
          <w:szCs w:val="20"/>
        </w:rPr>
        <w:t>Obchodních podmínek</w:t>
      </w:r>
      <w:r w:rsidR="00A36243" w:rsidRPr="00B81582">
        <w:rPr>
          <w:rFonts w:asciiTheme="minorHAnsi" w:hAnsiTheme="minorHAnsi" w:cstheme="minorHAnsi"/>
          <w:sz w:val="20"/>
          <w:szCs w:val="20"/>
        </w:rPr>
        <w:t xml:space="preserve">. Kupující je oprávněn odepřít převzetí Zboží v případě, že </w:t>
      </w:r>
      <w:r w:rsidR="00A63403">
        <w:rPr>
          <w:rFonts w:asciiTheme="minorHAnsi" w:hAnsiTheme="minorHAnsi" w:cstheme="minorHAnsi"/>
          <w:sz w:val="20"/>
          <w:szCs w:val="20"/>
        </w:rPr>
        <w:t>Zboží</w:t>
      </w:r>
      <w:r w:rsidR="00A36243" w:rsidRPr="00B81582">
        <w:rPr>
          <w:rFonts w:asciiTheme="minorHAnsi" w:hAnsiTheme="minorHAnsi" w:cstheme="minorHAnsi"/>
          <w:sz w:val="20"/>
          <w:szCs w:val="20"/>
        </w:rPr>
        <w:t xml:space="preserve"> vykazuje vady.</w:t>
      </w:r>
    </w:p>
    <w:p w14:paraId="597CD095" w14:textId="3F5461BB" w:rsidR="00A36243" w:rsidRPr="00B81582" w:rsidRDefault="005C329B" w:rsidP="005C329B">
      <w:pPr>
        <w:spacing w:after="120"/>
        <w:ind w:left="360" w:hanging="360"/>
        <w:jc w:val="both"/>
        <w:rPr>
          <w:rFonts w:asciiTheme="minorHAnsi" w:hAnsiTheme="minorHAnsi" w:cstheme="minorHAnsi"/>
          <w:sz w:val="20"/>
          <w:szCs w:val="20"/>
        </w:rPr>
      </w:pPr>
      <w:r w:rsidRPr="00B81582">
        <w:rPr>
          <w:rFonts w:asciiTheme="minorHAnsi" w:hAnsiTheme="minorHAnsi" w:cstheme="minorHAnsi"/>
          <w:sz w:val="20"/>
          <w:szCs w:val="20"/>
        </w:rPr>
        <w:t>3.4</w:t>
      </w:r>
      <w:r w:rsidRPr="00B81582">
        <w:rPr>
          <w:rFonts w:asciiTheme="minorHAnsi" w:hAnsiTheme="minorHAnsi" w:cstheme="minorHAnsi"/>
          <w:sz w:val="20"/>
          <w:szCs w:val="20"/>
        </w:rPr>
        <w:tab/>
      </w:r>
      <w:r w:rsidR="00A36243" w:rsidRPr="00B81582">
        <w:rPr>
          <w:rFonts w:asciiTheme="minorHAnsi" w:hAnsiTheme="minorHAnsi" w:cstheme="minorHAnsi"/>
          <w:sz w:val="20"/>
          <w:szCs w:val="20"/>
        </w:rPr>
        <w:t>Dnem podpisu předávacího protokolu</w:t>
      </w:r>
      <w:r w:rsidR="000E34C4">
        <w:rPr>
          <w:rFonts w:asciiTheme="minorHAnsi" w:hAnsiTheme="minorHAnsi" w:cstheme="minorHAnsi"/>
          <w:sz w:val="20"/>
          <w:szCs w:val="20"/>
        </w:rPr>
        <w:t>/dodacího listu</w:t>
      </w:r>
      <w:r w:rsidR="00A36243" w:rsidRPr="00B81582">
        <w:rPr>
          <w:rFonts w:asciiTheme="minorHAnsi" w:hAnsiTheme="minorHAnsi" w:cstheme="minorHAnsi"/>
          <w:sz w:val="20"/>
          <w:szCs w:val="20"/>
        </w:rPr>
        <w:t xml:space="preserve"> dle </w:t>
      </w:r>
      <w:r w:rsidR="00A63403">
        <w:rPr>
          <w:rFonts w:asciiTheme="minorHAnsi" w:hAnsiTheme="minorHAnsi" w:cstheme="minorHAnsi"/>
          <w:sz w:val="20"/>
          <w:szCs w:val="20"/>
        </w:rPr>
        <w:t>odst.</w:t>
      </w:r>
      <w:r w:rsidR="00A36243" w:rsidRPr="00B81582">
        <w:rPr>
          <w:rFonts w:asciiTheme="minorHAnsi" w:hAnsiTheme="minorHAnsi" w:cstheme="minorHAnsi"/>
          <w:sz w:val="20"/>
          <w:szCs w:val="20"/>
        </w:rPr>
        <w:t xml:space="preserve"> 3.</w:t>
      </w:r>
      <w:r w:rsidRPr="00B81582">
        <w:rPr>
          <w:rFonts w:asciiTheme="minorHAnsi" w:hAnsiTheme="minorHAnsi" w:cstheme="minorHAnsi"/>
          <w:sz w:val="20"/>
          <w:szCs w:val="20"/>
        </w:rPr>
        <w:t>3</w:t>
      </w:r>
      <w:r w:rsidR="00A36243" w:rsidRPr="00B81582">
        <w:rPr>
          <w:rFonts w:asciiTheme="minorHAnsi" w:hAnsiTheme="minorHAnsi" w:cstheme="minorHAnsi"/>
          <w:sz w:val="20"/>
          <w:szCs w:val="20"/>
        </w:rPr>
        <w:t xml:space="preserve"> t</w:t>
      </w:r>
      <w:r w:rsidR="00A63403">
        <w:rPr>
          <w:rFonts w:asciiTheme="minorHAnsi" w:hAnsiTheme="minorHAnsi" w:cstheme="minorHAnsi"/>
          <w:sz w:val="20"/>
          <w:szCs w:val="20"/>
        </w:rPr>
        <w:t>ohoto článku</w:t>
      </w:r>
      <w:r w:rsidR="00A36243" w:rsidRPr="00B81582">
        <w:rPr>
          <w:rFonts w:asciiTheme="minorHAnsi" w:hAnsiTheme="minorHAnsi" w:cstheme="minorHAnsi"/>
          <w:sz w:val="20"/>
          <w:szCs w:val="20"/>
        </w:rPr>
        <w:t xml:space="preserve"> přechází z Prodávajícího na Kupujícího vlastnické právo ke Zboží. Nebezpečí škody na Zboží nese až do přechodu vlastnického práva na Kupujícího Prodávající.</w:t>
      </w:r>
    </w:p>
    <w:p w14:paraId="245AD559" w14:textId="10803701" w:rsidR="00A36243" w:rsidRPr="00B81582" w:rsidRDefault="005C329B" w:rsidP="00E51AAE">
      <w:pPr>
        <w:spacing w:after="120"/>
        <w:ind w:left="360" w:hanging="360"/>
        <w:jc w:val="both"/>
        <w:rPr>
          <w:rFonts w:asciiTheme="minorHAnsi" w:hAnsiTheme="minorHAnsi" w:cstheme="minorHAnsi"/>
          <w:sz w:val="20"/>
          <w:szCs w:val="20"/>
        </w:rPr>
      </w:pPr>
      <w:r w:rsidRPr="00B81582">
        <w:rPr>
          <w:rFonts w:asciiTheme="minorHAnsi" w:hAnsiTheme="minorHAnsi" w:cstheme="minorHAnsi"/>
          <w:sz w:val="20"/>
          <w:szCs w:val="20"/>
        </w:rPr>
        <w:t>3.5</w:t>
      </w:r>
      <w:r w:rsidRPr="00B81582">
        <w:rPr>
          <w:rFonts w:asciiTheme="minorHAnsi" w:hAnsiTheme="minorHAnsi" w:cstheme="minorHAnsi"/>
          <w:sz w:val="20"/>
          <w:szCs w:val="20"/>
        </w:rPr>
        <w:tab/>
      </w:r>
      <w:r w:rsidR="00A36243" w:rsidRPr="00B81582">
        <w:rPr>
          <w:rFonts w:asciiTheme="minorHAnsi" w:hAnsiTheme="minorHAnsi" w:cstheme="minorHAnsi"/>
          <w:sz w:val="20"/>
          <w:szCs w:val="20"/>
        </w:rPr>
        <w:t>Místem plnění j</w:t>
      </w:r>
      <w:r w:rsidR="002D3722">
        <w:rPr>
          <w:rFonts w:asciiTheme="minorHAnsi" w:hAnsiTheme="minorHAnsi" w:cstheme="minorHAnsi"/>
          <w:sz w:val="20"/>
          <w:szCs w:val="20"/>
        </w:rPr>
        <w:t>sou</w:t>
      </w:r>
      <w:r w:rsidR="00E51AAE" w:rsidRPr="00B81582">
        <w:rPr>
          <w:rFonts w:asciiTheme="minorHAnsi" w:hAnsiTheme="minorHAnsi" w:cstheme="minorHAnsi"/>
          <w:sz w:val="20"/>
          <w:szCs w:val="20"/>
        </w:rPr>
        <w:t xml:space="preserve"> </w:t>
      </w:r>
      <w:r w:rsidR="002D3722">
        <w:rPr>
          <w:rFonts w:asciiTheme="minorHAnsi" w:hAnsiTheme="minorHAnsi" w:cstheme="minorHAnsi"/>
          <w:sz w:val="20"/>
          <w:szCs w:val="20"/>
        </w:rPr>
        <w:t>pracoviště 1. lékařské fakulty Univerzity Karlovy,</w:t>
      </w:r>
      <w:r w:rsidR="002D3722" w:rsidRPr="00964AE7">
        <w:rPr>
          <w:rFonts w:asciiTheme="minorHAnsi" w:hAnsiTheme="minorHAnsi" w:cstheme="minorHAnsi"/>
          <w:sz w:val="20"/>
          <w:szCs w:val="20"/>
        </w:rPr>
        <w:t xml:space="preserve"> </w:t>
      </w:r>
      <w:r w:rsidR="002D3722" w:rsidRPr="00464C21">
        <w:rPr>
          <w:rFonts w:asciiTheme="minorHAnsi" w:hAnsiTheme="minorHAnsi" w:cstheme="minorHAnsi"/>
          <w:sz w:val="20"/>
          <w:szCs w:val="20"/>
        </w:rPr>
        <w:t>viz</w:t>
      </w:r>
      <w:r w:rsidR="002D3722" w:rsidRPr="00464C21">
        <w:rPr>
          <w:rFonts w:asciiTheme="minorHAnsi" w:hAnsiTheme="minorHAnsi" w:cstheme="minorHAnsi"/>
          <w:b/>
          <w:bCs/>
          <w:sz w:val="20"/>
          <w:szCs w:val="20"/>
        </w:rPr>
        <w:t xml:space="preserve"> </w:t>
      </w:r>
      <w:hyperlink r:id="rId7" w:history="1">
        <w:r w:rsidR="002D3722" w:rsidRPr="00464C21">
          <w:rPr>
            <w:rStyle w:val="Hypertextovodkaz"/>
            <w:rFonts w:asciiTheme="minorHAnsi" w:hAnsiTheme="minorHAnsi" w:cstheme="minorHAnsi"/>
            <w:sz w:val="20"/>
            <w:szCs w:val="20"/>
          </w:rPr>
          <w:t>https://www.lf1.cuni.cz/kontakty</w:t>
        </w:r>
      </w:hyperlink>
      <w:r w:rsidR="002D3722" w:rsidRPr="00464C21">
        <w:rPr>
          <w:rFonts w:asciiTheme="minorHAnsi" w:hAnsiTheme="minorHAnsi" w:cstheme="minorHAnsi"/>
          <w:sz w:val="20"/>
          <w:szCs w:val="20"/>
        </w:rPr>
        <w:t xml:space="preserve"> (teoretická pracoviště a klinická pracoviště)</w:t>
      </w:r>
      <w:r w:rsidR="0050093C">
        <w:rPr>
          <w:rFonts w:asciiTheme="minorHAnsi" w:hAnsiTheme="minorHAnsi" w:cstheme="minorHAnsi"/>
          <w:sz w:val="20"/>
          <w:szCs w:val="20"/>
        </w:rPr>
        <w:t xml:space="preserve"> uvedená v konkrétní objednávce.</w:t>
      </w:r>
    </w:p>
    <w:p w14:paraId="29412E29" w14:textId="77777777" w:rsidR="006F4F8B" w:rsidRPr="00B81582" w:rsidRDefault="006F4F8B" w:rsidP="006F4F8B">
      <w:pPr>
        <w:spacing w:after="120"/>
        <w:ind w:left="142" w:hanging="142"/>
        <w:jc w:val="both"/>
        <w:rPr>
          <w:rFonts w:asciiTheme="minorHAnsi" w:hAnsiTheme="minorHAnsi" w:cstheme="minorHAnsi"/>
          <w:sz w:val="20"/>
          <w:szCs w:val="20"/>
        </w:rPr>
      </w:pPr>
    </w:p>
    <w:p w14:paraId="4BB77C6A" w14:textId="77777777"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lastRenderedPageBreak/>
        <w:t>IV.</w:t>
      </w:r>
    </w:p>
    <w:p w14:paraId="592CDA7A" w14:textId="77777777" w:rsidR="00A36243" w:rsidRPr="00B81582" w:rsidRDefault="00A36243" w:rsidP="00A36243">
      <w:pPr>
        <w:spacing w:after="120"/>
        <w:ind w:left="426" w:hanging="426"/>
        <w:jc w:val="center"/>
        <w:outlineLvl w:val="0"/>
        <w:rPr>
          <w:rFonts w:asciiTheme="minorHAnsi" w:hAnsiTheme="minorHAnsi" w:cstheme="minorHAnsi"/>
          <w:b/>
          <w:sz w:val="20"/>
          <w:szCs w:val="20"/>
        </w:rPr>
      </w:pPr>
      <w:bookmarkStart w:id="110" w:name="_Toc328466054"/>
      <w:bookmarkStart w:id="111" w:name="_Toc331144125"/>
      <w:bookmarkStart w:id="112" w:name="_Toc331147250"/>
      <w:bookmarkStart w:id="113" w:name="_Toc331492336"/>
      <w:bookmarkStart w:id="114" w:name="_Toc332027171"/>
      <w:bookmarkStart w:id="115" w:name="_Toc332288373"/>
      <w:bookmarkStart w:id="116" w:name="_Toc332288563"/>
      <w:bookmarkStart w:id="117" w:name="_Toc332778304"/>
      <w:bookmarkStart w:id="118" w:name="_Toc332778483"/>
      <w:bookmarkStart w:id="119" w:name="_Toc362448619"/>
      <w:bookmarkStart w:id="120" w:name="_Toc362503926"/>
      <w:bookmarkStart w:id="121" w:name="_Toc382375891"/>
      <w:bookmarkStart w:id="122" w:name="_Toc382486915"/>
      <w:bookmarkStart w:id="123" w:name="_Toc382488269"/>
      <w:bookmarkStart w:id="124" w:name="_Toc387922324"/>
      <w:bookmarkStart w:id="125" w:name="_Toc388252264"/>
      <w:bookmarkStart w:id="126" w:name="_Toc388346217"/>
      <w:r w:rsidRPr="00B81582">
        <w:rPr>
          <w:rFonts w:asciiTheme="minorHAnsi" w:hAnsiTheme="minorHAnsi" w:cstheme="minorHAnsi"/>
          <w:b/>
          <w:sz w:val="20"/>
          <w:szCs w:val="20"/>
        </w:rPr>
        <w:t>Kupní cena a platební podmínky</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8C670B5" w14:textId="76CC8505" w:rsidR="00A36243" w:rsidRPr="00B81582" w:rsidRDefault="00A36243" w:rsidP="00A36243">
      <w:pPr>
        <w:numPr>
          <w:ilvl w:val="1"/>
          <w:numId w:val="5"/>
        </w:numPr>
        <w:tabs>
          <w:tab w:val="clear" w:pos="360"/>
        </w:tabs>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 xml:space="preserve">Kupní cena </w:t>
      </w:r>
      <w:r w:rsidR="00AA237C" w:rsidRPr="00B81582">
        <w:rPr>
          <w:rFonts w:asciiTheme="minorHAnsi" w:hAnsiTheme="minorHAnsi" w:cstheme="minorHAnsi"/>
          <w:sz w:val="20"/>
          <w:szCs w:val="20"/>
        </w:rPr>
        <w:t>Z</w:t>
      </w:r>
      <w:r w:rsidRPr="00B81582">
        <w:rPr>
          <w:rFonts w:asciiTheme="minorHAnsi" w:hAnsiTheme="minorHAnsi" w:cstheme="minorHAnsi"/>
          <w:sz w:val="20"/>
          <w:szCs w:val="20"/>
        </w:rPr>
        <w:t xml:space="preserve">boží je stanovena </w:t>
      </w:r>
      <w:r w:rsidR="005C329B" w:rsidRPr="00B81582">
        <w:rPr>
          <w:rFonts w:asciiTheme="minorHAnsi" w:hAnsiTheme="minorHAnsi" w:cstheme="minorHAnsi"/>
          <w:sz w:val="20"/>
          <w:szCs w:val="20"/>
        </w:rPr>
        <w:t>na základě výsledků zadáv</w:t>
      </w:r>
      <w:r w:rsidR="00346A25">
        <w:rPr>
          <w:rFonts w:asciiTheme="minorHAnsi" w:hAnsiTheme="minorHAnsi" w:cstheme="minorHAnsi"/>
          <w:sz w:val="20"/>
          <w:szCs w:val="20"/>
        </w:rPr>
        <w:t xml:space="preserve">ání </w:t>
      </w:r>
      <w:r w:rsidR="000E34C4">
        <w:rPr>
          <w:rFonts w:asciiTheme="minorHAnsi" w:hAnsiTheme="minorHAnsi" w:cstheme="minorHAnsi"/>
          <w:sz w:val="20"/>
          <w:szCs w:val="20"/>
        </w:rPr>
        <w:t xml:space="preserve">příslušné </w:t>
      </w:r>
      <w:r w:rsidR="00346A25">
        <w:rPr>
          <w:rFonts w:asciiTheme="minorHAnsi" w:hAnsiTheme="minorHAnsi" w:cstheme="minorHAnsi"/>
          <w:sz w:val="20"/>
          <w:szCs w:val="20"/>
        </w:rPr>
        <w:t>veřejné zakázky</w:t>
      </w:r>
      <w:r w:rsidRPr="00B81582">
        <w:rPr>
          <w:rFonts w:asciiTheme="minorHAnsi" w:hAnsiTheme="minorHAnsi" w:cstheme="minorHAnsi"/>
          <w:sz w:val="20"/>
          <w:szCs w:val="20"/>
        </w:rPr>
        <w:t xml:space="preserve"> a vychází z cenové nabídky Prodávajícího, kalkulované v rámci zadáv</w:t>
      </w:r>
      <w:r w:rsidR="00346A25">
        <w:rPr>
          <w:rFonts w:asciiTheme="minorHAnsi" w:hAnsiTheme="minorHAnsi" w:cstheme="minorHAnsi"/>
          <w:sz w:val="20"/>
          <w:szCs w:val="20"/>
        </w:rPr>
        <w:t xml:space="preserve">ání </w:t>
      </w:r>
      <w:r w:rsidR="000862CC">
        <w:rPr>
          <w:rFonts w:asciiTheme="minorHAnsi" w:hAnsiTheme="minorHAnsi" w:cstheme="minorHAnsi"/>
          <w:sz w:val="20"/>
          <w:szCs w:val="20"/>
        </w:rPr>
        <w:t xml:space="preserve">této </w:t>
      </w:r>
      <w:r w:rsidR="00346A25">
        <w:rPr>
          <w:rFonts w:asciiTheme="minorHAnsi" w:hAnsiTheme="minorHAnsi" w:cstheme="minorHAnsi"/>
          <w:sz w:val="20"/>
          <w:szCs w:val="20"/>
        </w:rPr>
        <w:t>veřejné zakázky</w:t>
      </w:r>
      <w:r w:rsidRPr="00B81582">
        <w:rPr>
          <w:rFonts w:asciiTheme="minorHAnsi" w:hAnsiTheme="minorHAnsi" w:cstheme="minorHAnsi"/>
          <w:sz w:val="20"/>
          <w:szCs w:val="20"/>
        </w:rPr>
        <w:t xml:space="preserve"> na předmět plnění </w:t>
      </w:r>
      <w:r w:rsidR="00346A25">
        <w:rPr>
          <w:rFonts w:asciiTheme="minorHAnsi" w:hAnsiTheme="minorHAnsi" w:cstheme="minorHAnsi"/>
          <w:sz w:val="20"/>
          <w:szCs w:val="20"/>
        </w:rPr>
        <w:t>kupní smlouvy</w:t>
      </w:r>
      <w:r w:rsidR="000862CC">
        <w:rPr>
          <w:rFonts w:asciiTheme="minorHAnsi" w:hAnsiTheme="minorHAnsi" w:cstheme="minorHAnsi"/>
          <w:sz w:val="20"/>
          <w:szCs w:val="20"/>
        </w:rPr>
        <w:t>, jejímž uzavřením je tato veřejná zakázka zadána</w:t>
      </w:r>
      <w:r w:rsidR="00314FFB" w:rsidRPr="00B81582">
        <w:rPr>
          <w:rFonts w:asciiTheme="minorHAnsi" w:hAnsiTheme="minorHAnsi" w:cstheme="minorHAnsi"/>
          <w:sz w:val="20"/>
          <w:szCs w:val="20"/>
        </w:rPr>
        <w:t>.</w:t>
      </w:r>
      <w:r w:rsidR="005C329B" w:rsidRPr="00B81582">
        <w:rPr>
          <w:rFonts w:asciiTheme="minorHAnsi" w:hAnsiTheme="minorHAnsi" w:cstheme="minorHAnsi"/>
          <w:sz w:val="20"/>
          <w:szCs w:val="20"/>
        </w:rPr>
        <w:t xml:space="preserve">  </w:t>
      </w:r>
    </w:p>
    <w:p w14:paraId="5FDEA94B" w14:textId="79A6EB9F" w:rsidR="00314FFB" w:rsidRPr="00B81582" w:rsidRDefault="005C329B" w:rsidP="005C329B">
      <w:pPr>
        <w:widowControl w:val="0"/>
        <w:autoSpaceDE w:val="0"/>
        <w:autoSpaceDN w:val="0"/>
        <w:adjustRightInd w:val="0"/>
        <w:ind w:left="426" w:hanging="426"/>
        <w:jc w:val="both"/>
        <w:rPr>
          <w:rFonts w:asciiTheme="minorHAnsi" w:hAnsiTheme="minorHAnsi" w:cstheme="minorHAnsi"/>
          <w:sz w:val="20"/>
          <w:szCs w:val="20"/>
        </w:rPr>
      </w:pPr>
      <w:r w:rsidRPr="00B81582">
        <w:rPr>
          <w:rFonts w:asciiTheme="minorHAnsi" w:hAnsiTheme="minorHAnsi" w:cstheme="minorHAnsi"/>
          <w:sz w:val="20"/>
          <w:szCs w:val="20"/>
        </w:rPr>
        <w:t>4.2</w:t>
      </w:r>
      <w:r w:rsidRPr="00B81582">
        <w:rPr>
          <w:rFonts w:asciiTheme="minorHAnsi" w:hAnsiTheme="minorHAnsi" w:cstheme="minorHAnsi"/>
          <w:sz w:val="20"/>
          <w:szCs w:val="20"/>
        </w:rPr>
        <w:tab/>
        <w:t xml:space="preserve">Cena za </w:t>
      </w:r>
      <w:r w:rsidR="00314FFB" w:rsidRPr="00B81582">
        <w:rPr>
          <w:rFonts w:asciiTheme="minorHAnsi" w:hAnsiTheme="minorHAnsi" w:cstheme="minorHAnsi"/>
          <w:sz w:val="20"/>
          <w:szCs w:val="20"/>
        </w:rPr>
        <w:t xml:space="preserve">dodávku konkrétního Zboží bude Kupujícím </w:t>
      </w:r>
      <w:r w:rsidRPr="00B81582">
        <w:rPr>
          <w:rFonts w:asciiTheme="minorHAnsi" w:hAnsiTheme="minorHAnsi" w:cstheme="minorHAnsi"/>
          <w:sz w:val="20"/>
          <w:szCs w:val="20"/>
        </w:rPr>
        <w:t>zaplacena</w:t>
      </w:r>
      <w:r w:rsidR="007E12BA" w:rsidRPr="00B81582">
        <w:rPr>
          <w:rFonts w:asciiTheme="minorHAnsi" w:hAnsiTheme="minorHAnsi" w:cstheme="minorHAnsi"/>
          <w:sz w:val="20"/>
          <w:szCs w:val="20"/>
        </w:rPr>
        <w:t xml:space="preserve"> podle</w:t>
      </w:r>
      <w:r w:rsidR="00314FFB" w:rsidRPr="00B81582">
        <w:rPr>
          <w:rFonts w:asciiTheme="minorHAnsi" w:hAnsiTheme="minorHAnsi" w:cstheme="minorHAnsi"/>
          <w:sz w:val="20"/>
          <w:szCs w:val="20"/>
        </w:rPr>
        <w:t xml:space="preserve"> ceníku Prodávajícího (jednotkových cen Zboží</w:t>
      </w:r>
      <w:r w:rsidR="000862CC">
        <w:rPr>
          <w:rFonts w:asciiTheme="minorHAnsi" w:hAnsiTheme="minorHAnsi" w:cstheme="minorHAnsi"/>
          <w:sz w:val="20"/>
          <w:szCs w:val="20"/>
        </w:rPr>
        <w:t xml:space="preserve"> obsažených v nabídce Prodávajícího podané v rámci zadávání příslušné veřejné zakázky</w:t>
      </w:r>
      <w:r w:rsidR="00314FFB" w:rsidRPr="00B81582">
        <w:rPr>
          <w:rFonts w:asciiTheme="minorHAnsi" w:hAnsiTheme="minorHAnsi" w:cstheme="minorHAnsi"/>
          <w:sz w:val="20"/>
          <w:szCs w:val="20"/>
        </w:rPr>
        <w:t xml:space="preserve">). </w:t>
      </w:r>
    </w:p>
    <w:p w14:paraId="7C117E68" w14:textId="77777777" w:rsidR="00314FFB" w:rsidRPr="00B81582" w:rsidRDefault="00314FFB" w:rsidP="005C329B">
      <w:pPr>
        <w:widowControl w:val="0"/>
        <w:autoSpaceDE w:val="0"/>
        <w:autoSpaceDN w:val="0"/>
        <w:adjustRightInd w:val="0"/>
        <w:ind w:left="426" w:hanging="426"/>
        <w:jc w:val="both"/>
        <w:rPr>
          <w:rFonts w:asciiTheme="minorHAnsi" w:hAnsiTheme="minorHAnsi" w:cstheme="minorHAnsi"/>
          <w:sz w:val="20"/>
          <w:szCs w:val="20"/>
        </w:rPr>
      </w:pPr>
    </w:p>
    <w:p w14:paraId="462B45A8" w14:textId="16EDC4B1" w:rsidR="005C329B" w:rsidRPr="00B81582" w:rsidRDefault="00314FFB" w:rsidP="00314FFB">
      <w:pPr>
        <w:widowControl w:val="0"/>
        <w:autoSpaceDE w:val="0"/>
        <w:autoSpaceDN w:val="0"/>
        <w:adjustRightInd w:val="0"/>
        <w:ind w:left="426" w:hanging="426"/>
        <w:jc w:val="both"/>
        <w:rPr>
          <w:rFonts w:asciiTheme="minorHAnsi" w:hAnsiTheme="minorHAnsi" w:cstheme="minorHAnsi"/>
          <w:sz w:val="20"/>
          <w:szCs w:val="20"/>
        </w:rPr>
      </w:pPr>
      <w:r w:rsidRPr="00B81582">
        <w:rPr>
          <w:rFonts w:asciiTheme="minorHAnsi" w:hAnsiTheme="minorHAnsi" w:cstheme="minorHAnsi"/>
          <w:sz w:val="20"/>
          <w:szCs w:val="20"/>
        </w:rPr>
        <w:t>4.3</w:t>
      </w:r>
      <w:r w:rsidRPr="00B81582">
        <w:rPr>
          <w:rFonts w:asciiTheme="minorHAnsi" w:hAnsiTheme="minorHAnsi" w:cstheme="minorHAnsi"/>
          <w:sz w:val="20"/>
          <w:szCs w:val="20"/>
        </w:rPr>
        <w:tab/>
        <w:t xml:space="preserve">Prodávající vystaví fakturu – daňový doklad </w:t>
      </w:r>
      <w:r w:rsidR="005C329B" w:rsidRPr="00B81582">
        <w:rPr>
          <w:rFonts w:asciiTheme="minorHAnsi" w:hAnsiTheme="minorHAnsi" w:cstheme="minorHAnsi"/>
          <w:sz w:val="20"/>
          <w:szCs w:val="20"/>
        </w:rPr>
        <w:t xml:space="preserve">po řádném dodání Zboží na základě </w:t>
      </w:r>
      <w:r w:rsidR="000862CC">
        <w:rPr>
          <w:rFonts w:asciiTheme="minorHAnsi" w:hAnsiTheme="minorHAnsi" w:cstheme="minorHAnsi"/>
          <w:sz w:val="20"/>
          <w:szCs w:val="20"/>
        </w:rPr>
        <w:t>uzavřené</w:t>
      </w:r>
      <w:r w:rsidR="001C551B">
        <w:rPr>
          <w:rFonts w:asciiTheme="minorHAnsi" w:hAnsiTheme="minorHAnsi" w:cstheme="minorHAnsi"/>
          <w:sz w:val="20"/>
          <w:szCs w:val="20"/>
        </w:rPr>
        <w:t xml:space="preserve"> kupní smlouvy</w:t>
      </w:r>
      <w:r w:rsidR="00601BEF" w:rsidRPr="00B81582">
        <w:rPr>
          <w:rFonts w:asciiTheme="minorHAnsi" w:hAnsiTheme="minorHAnsi" w:cstheme="minorHAnsi"/>
          <w:sz w:val="20"/>
          <w:szCs w:val="20"/>
        </w:rPr>
        <w:t xml:space="preserve"> a na základě podpisu předávacího protokolu</w:t>
      </w:r>
      <w:r w:rsidR="000862CC">
        <w:rPr>
          <w:rFonts w:asciiTheme="minorHAnsi" w:hAnsiTheme="minorHAnsi" w:cstheme="minorHAnsi"/>
          <w:sz w:val="20"/>
          <w:szCs w:val="20"/>
        </w:rPr>
        <w:t>/dodacího listu</w:t>
      </w:r>
      <w:r w:rsidR="00601BEF" w:rsidRPr="00B81582">
        <w:rPr>
          <w:rFonts w:asciiTheme="minorHAnsi" w:hAnsiTheme="minorHAnsi" w:cstheme="minorHAnsi"/>
          <w:sz w:val="20"/>
          <w:szCs w:val="20"/>
        </w:rPr>
        <w:t xml:space="preserve"> oběma </w:t>
      </w:r>
      <w:r w:rsidR="001C551B">
        <w:rPr>
          <w:rFonts w:asciiTheme="minorHAnsi" w:hAnsiTheme="minorHAnsi" w:cstheme="minorHAnsi"/>
          <w:sz w:val="20"/>
          <w:szCs w:val="20"/>
        </w:rPr>
        <w:t>S</w:t>
      </w:r>
      <w:r w:rsidR="00601BEF" w:rsidRPr="00B81582">
        <w:rPr>
          <w:rFonts w:asciiTheme="minorHAnsi" w:hAnsiTheme="minorHAnsi" w:cstheme="minorHAnsi"/>
          <w:sz w:val="20"/>
          <w:szCs w:val="20"/>
        </w:rPr>
        <w:t>mluvními stranami</w:t>
      </w:r>
      <w:r w:rsidR="005C329B" w:rsidRPr="00B81582">
        <w:rPr>
          <w:rFonts w:asciiTheme="minorHAnsi" w:hAnsiTheme="minorHAnsi" w:cstheme="minorHAnsi"/>
          <w:sz w:val="20"/>
          <w:szCs w:val="20"/>
        </w:rPr>
        <w:t xml:space="preserve">. </w:t>
      </w:r>
    </w:p>
    <w:p w14:paraId="051C0AD6" w14:textId="77777777" w:rsidR="00314FFB" w:rsidRPr="00B81582" w:rsidRDefault="00314FFB" w:rsidP="00314FFB">
      <w:pPr>
        <w:widowControl w:val="0"/>
        <w:autoSpaceDE w:val="0"/>
        <w:autoSpaceDN w:val="0"/>
        <w:adjustRightInd w:val="0"/>
        <w:ind w:left="426" w:hanging="426"/>
        <w:jc w:val="both"/>
        <w:rPr>
          <w:rFonts w:asciiTheme="minorHAnsi" w:hAnsiTheme="minorHAnsi" w:cstheme="minorHAnsi"/>
          <w:b/>
          <w:sz w:val="20"/>
          <w:szCs w:val="20"/>
        </w:rPr>
      </w:pPr>
    </w:p>
    <w:p w14:paraId="3EC8B30C" w14:textId="709FCD68" w:rsidR="00C66011" w:rsidRPr="00B81582" w:rsidRDefault="00A36243" w:rsidP="00C66011">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4</w:t>
      </w:r>
      <w:r w:rsidRPr="00B81582">
        <w:rPr>
          <w:rFonts w:asciiTheme="minorHAnsi" w:hAnsiTheme="minorHAnsi" w:cstheme="minorHAnsi"/>
          <w:sz w:val="20"/>
          <w:szCs w:val="20"/>
        </w:rPr>
        <w:tab/>
      </w:r>
      <w:r w:rsidR="00C749CA" w:rsidRPr="00B81582">
        <w:rPr>
          <w:rFonts w:asciiTheme="minorHAnsi" w:hAnsiTheme="minorHAnsi" w:cstheme="minorHAnsi"/>
          <w:sz w:val="20"/>
          <w:szCs w:val="20"/>
        </w:rPr>
        <w:t xml:space="preserve">Jednotková </w:t>
      </w:r>
      <w:r w:rsidR="001C551B">
        <w:rPr>
          <w:rFonts w:asciiTheme="minorHAnsi" w:hAnsiTheme="minorHAnsi" w:cstheme="minorHAnsi"/>
          <w:sz w:val="20"/>
          <w:szCs w:val="20"/>
        </w:rPr>
        <w:t>k</w:t>
      </w:r>
      <w:r w:rsidR="00784163" w:rsidRPr="00B81582">
        <w:rPr>
          <w:rFonts w:asciiTheme="minorHAnsi" w:hAnsiTheme="minorHAnsi" w:cstheme="minorHAnsi"/>
          <w:sz w:val="20"/>
          <w:szCs w:val="20"/>
        </w:rPr>
        <w:t>upní</w:t>
      </w:r>
      <w:r w:rsidRPr="00B81582">
        <w:rPr>
          <w:rFonts w:asciiTheme="minorHAnsi" w:hAnsiTheme="minorHAnsi" w:cstheme="minorHAnsi"/>
          <w:sz w:val="20"/>
          <w:szCs w:val="20"/>
        </w:rPr>
        <w:t xml:space="preserve"> cena</w:t>
      </w:r>
      <w:r w:rsidR="007E12BA" w:rsidRPr="00B81582">
        <w:rPr>
          <w:rFonts w:asciiTheme="minorHAnsi" w:hAnsiTheme="minorHAnsi" w:cstheme="minorHAnsi"/>
          <w:sz w:val="20"/>
          <w:szCs w:val="20"/>
        </w:rPr>
        <w:t xml:space="preserve"> stanovená dle </w:t>
      </w:r>
      <w:r w:rsidR="000862CC">
        <w:rPr>
          <w:rFonts w:asciiTheme="minorHAnsi" w:hAnsiTheme="minorHAnsi" w:cstheme="minorHAnsi"/>
          <w:sz w:val="20"/>
          <w:szCs w:val="20"/>
        </w:rPr>
        <w:t xml:space="preserve">nabídky Prodávajícího podané v rámci zadávání příslušné veřejné zakázky </w:t>
      </w:r>
      <w:r w:rsidRPr="00B81582">
        <w:rPr>
          <w:rFonts w:asciiTheme="minorHAnsi" w:hAnsiTheme="minorHAnsi" w:cstheme="minorHAnsi"/>
          <w:sz w:val="20"/>
          <w:szCs w:val="20"/>
        </w:rPr>
        <w:t xml:space="preserve">je sjednána jako nejvýše přípustná, včetně všech poplatků a veškerých dalších nákladů spojených s dodáním </w:t>
      </w:r>
      <w:r w:rsidR="00AA237C" w:rsidRPr="00B81582">
        <w:rPr>
          <w:rFonts w:asciiTheme="minorHAnsi" w:hAnsiTheme="minorHAnsi" w:cstheme="minorHAnsi"/>
          <w:sz w:val="20"/>
          <w:szCs w:val="20"/>
        </w:rPr>
        <w:t>Z</w:t>
      </w:r>
      <w:r w:rsidRPr="00B81582">
        <w:rPr>
          <w:rFonts w:asciiTheme="minorHAnsi" w:hAnsiTheme="minorHAnsi" w:cstheme="minorHAnsi"/>
          <w:sz w:val="20"/>
          <w:szCs w:val="20"/>
        </w:rPr>
        <w:t>boží</w:t>
      </w:r>
      <w:r w:rsidR="00AB7018" w:rsidRPr="00B81582">
        <w:rPr>
          <w:rFonts w:asciiTheme="minorHAnsi" w:hAnsiTheme="minorHAnsi" w:cstheme="minorHAnsi"/>
          <w:sz w:val="20"/>
          <w:szCs w:val="20"/>
        </w:rPr>
        <w:t xml:space="preserve"> (např. dopravné, balné</w:t>
      </w:r>
      <w:r w:rsidR="006F4F8B" w:rsidRPr="00B81582">
        <w:rPr>
          <w:rFonts w:asciiTheme="minorHAnsi" w:hAnsiTheme="minorHAnsi" w:cstheme="minorHAnsi"/>
          <w:sz w:val="20"/>
          <w:szCs w:val="20"/>
        </w:rPr>
        <w:t xml:space="preserve"> apod.</w:t>
      </w:r>
      <w:r w:rsidR="00601BEF" w:rsidRPr="00B81582">
        <w:rPr>
          <w:rFonts w:asciiTheme="minorHAnsi" w:hAnsiTheme="minorHAnsi" w:cstheme="minorHAnsi"/>
          <w:sz w:val="20"/>
          <w:szCs w:val="20"/>
        </w:rPr>
        <w:t xml:space="preserve">) </w:t>
      </w:r>
      <w:r w:rsidRPr="00B81582">
        <w:rPr>
          <w:rFonts w:asciiTheme="minorHAnsi" w:hAnsiTheme="minorHAnsi" w:cstheme="minorHAnsi"/>
          <w:sz w:val="20"/>
          <w:szCs w:val="20"/>
        </w:rPr>
        <w:t>a splněním všech povinností Prodávajícího, které vyplývají z</w:t>
      </w:r>
      <w:r w:rsidR="000862CC">
        <w:rPr>
          <w:rFonts w:asciiTheme="minorHAnsi" w:hAnsiTheme="minorHAnsi" w:cstheme="minorHAnsi"/>
          <w:sz w:val="20"/>
          <w:szCs w:val="20"/>
        </w:rPr>
        <w:t> Obchodních podmínek a příslušné objednávky Kupujícího</w:t>
      </w:r>
      <w:r w:rsidR="00277C0F" w:rsidRPr="00B81582">
        <w:rPr>
          <w:rFonts w:asciiTheme="minorHAnsi" w:hAnsiTheme="minorHAnsi" w:cstheme="minorHAnsi"/>
          <w:sz w:val="20"/>
          <w:szCs w:val="20"/>
        </w:rPr>
        <w:t>.</w:t>
      </w:r>
      <w:r w:rsidR="0024328E" w:rsidRPr="00B81582">
        <w:rPr>
          <w:rFonts w:asciiTheme="minorHAnsi" w:hAnsiTheme="minorHAnsi" w:cstheme="minorHAnsi"/>
          <w:sz w:val="20"/>
          <w:szCs w:val="20"/>
        </w:rPr>
        <w:t xml:space="preserve"> </w:t>
      </w:r>
    </w:p>
    <w:p w14:paraId="4D07F4FD" w14:textId="663030EC" w:rsidR="00A36243" w:rsidRPr="00B81582" w:rsidRDefault="00A36243" w:rsidP="00A36243">
      <w:pPr>
        <w:spacing w:after="120"/>
        <w:ind w:left="426" w:hanging="426"/>
        <w:jc w:val="both"/>
        <w:rPr>
          <w:rFonts w:asciiTheme="minorHAnsi" w:hAnsiTheme="minorHAnsi" w:cstheme="minorHAnsi"/>
          <w:b/>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5</w:t>
      </w:r>
      <w:r w:rsidRPr="00B81582">
        <w:rPr>
          <w:rFonts w:asciiTheme="minorHAnsi" w:hAnsiTheme="minorHAnsi" w:cstheme="minorHAnsi"/>
          <w:sz w:val="20"/>
          <w:szCs w:val="20"/>
        </w:rPr>
        <w:tab/>
        <w:t xml:space="preserve">Kupní cena bude Kupujícím uhrazena v české měně na základě </w:t>
      </w:r>
      <w:r w:rsidR="00314FFB" w:rsidRPr="00B81582">
        <w:rPr>
          <w:rFonts w:asciiTheme="minorHAnsi" w:hAnsiTheme="minorHAnsi" w:cstheme="minorHAnsi"/>
          <w:sz w:val="20"/>
          <w:szCs w:val="20"/>
        </w:rPr>
        <w:t xml:space="preserve">řádně vystaveného </w:t>
      </w:r>
      <w:r w:rsidRPr="00B81582">
        <w:rPr>
          <w:rFonts w:asciiTheme="minorHAnsi" w:hAnsiTheme="minorHAnsi" w:cstheme="minorHAnsi"/>
          <w:sz w:val="20"/>
          <w:szCs w:val="20"/>
        </w:rPr>
        <w:t xml:space="preserve">daňového dokladu – faktury. Přílohou faktury musí být kopie </w:t>
      </w:r>
      <w:r w:rsidR="00601BEF" w:rsidRPr="00B81582">
        <w:rPr>
          <w:rFonts w:asciiTheme="minorHAnsi" w:hAnsiTheme="minorHAnsi" w:cstheme="minorHAnsi"/>
          <w:sz w:val="20"/>
          <w:szCs w:val="20"/>
        </w:rPr>
        <w:t>předávacího p</w:t>
      </w:r>
      <w:r w:rsidRPr="00B81582">
        <w:rPr>
          <w:rFonts w:asciiTheme="minorHAnsi" w:hAnsiTheme="minorHAnsi" w:cstheme="minorHAnsi"/>
          <w:sz w:val="20"/>
          <w:szCs w:val="20"/>
        </w:rPr>
        <w:t>rotokolu</w:t>
      </w:r>
      <w:r w:rsidR="000862CC">
        <w:rPr>
          <w:rFonts w:asciiTheme="minorHAnsi" w:hAnsiTheme="minorHAnsi" w:cstheme="minorHAnsi"/>
          <w:sz w:val="20"/>
          <w:szCs w:val="20"/>
        </w:rPr>
        <w:t>/dodacího listu</w:t>
      </w:r>
      <w:r w:rsidRPr="00B81582">
        <w:rPr>
          <w:rFonts w:asciiTheme="minorHAnsi" w:hAnsiTheme="minorHAnsi" w:cstheme="minorHAnsi"/>
          <w:sz w:val="20"/>
          <w:szCs w:val="20"/>
        </w:rPr>
        <w:t xml:space="preserve"> podepsan</w:t>
      </w:r>
      <w:r w:rsidR="00DA1D3D" w:rsidRPr="00B81582">
        <w:rPr>
          <w:rFonts w:asciiTheme="minorHAnsi" w:hAnsiTheme="minorHAnsi" w:cstheme="minorHAnsi"/>
          <w:sz w:val="20"/>
          <w:szCs w:val="20"/>
        </w:rPr>
        <w:t>ého</w:t>
      </w:r>
      <w:r w:rsidRPr="00B81582">
        <w:rPr>
          <w:rFonts w:asciiTheme="minorHAnsi" w:hAnsiTheme="minorHAnsi" w:cstheme="minorHAnsi"/>
          <w:sz w:val="20"/>
          <w:szCs w:val="20"/>
        </w:rPr>
        <w:t xml:space="preserve"> oběma </w:t>
      </w:r>
      <w:r w:rsidR="005A30D7" w:rsidRPr="00B81582">
        <w:rPr>
          <w:rFonts w:asciiTheme="minorHAnsi" w:hAnsiTheme="minorHAnsi" w:cstheme="minorHAnsi"/>
          <w:sz w:val="20"/>
          <w:szCs w:val="20"/>
        </w:rPr>
        <w:t>S</w:t>
      </w:r>
      <w:r w:rsidRPr="00B81582">
        <w:rPr>
          <w:rFonts w:asciiTheme="minorHAnsi" w:hAnsiTheme="minorHAnsi" w:cstheme="minorHAnsi"/>
          <w:sz w:val="20"/>
          <w:szCs w:val="20"/>
        </w:rPr>
        <w:t>mluvními stranami.</w:t>
      </w:r>
    </w:p>
    <w:p w14:paraId="00D792AA" w14:textId="064BBE29" w:rsidR="0070562C" w:rsidRPr="00D5422B" w:rsidRDefault="00A36243" w:rsidP="00D5422B">
      <w:pPr>
        <w:widowControl w:val="0"/>
        <w:autoSpaceDE w:val="0"/>
        <w:autoSpaceDN w:val="0"/>
        <w:adjustRightInd w:val="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6</w:t>
      </w:r>
      <w:r w:rsidRPr="00B81582">
        <w:rPr>
          <w:rFonts w:asciiTheme="minorHAnsi" w:hAnsiTheme="minorHAnsi" w:cstheme="minorHAnsi"/>
          <w:sz w:val="20"/>
          <w:szCs w:val="20"/>
        </w:rPr>
        <w:tab/>
        <w:t xml:space="preserve">Daňový doklad – faktura musí obsahovat všechny náležitosti řádného účetního a daňového dokladu ve smyslu příslušných </w:t>
      </w:r>
      <w:r w:rsidR="00687743">
        <w:rPr>
          <w:rFonts w:asciiTheme="minorHAnsi" w:hAnsiTheme="minorHAnsi" w:cstheme="minorHAnsi"/>
          <w:sz w:val="20"/>
          <w:szCs w:val="20"/>
        </w:rPr>
        <w:t xml:space="preserve">účinných </w:t>
      </w:r>
      <w:r w:rsidRPr="00B81582">
        <w:rPr>
          <w:rFonts w:asciiTheme="minorHAnsi" w:hAnsiTheme="minorHAnsi" w:cstheme="minorHAnsi"/>
          <w:sz w:val="20"/>
          <w:szCs w:val="20"/>
        </w:rPr>
        <w:t>právních předpisů, zejména zákona č. 235/2004 Sb., o dani z přidané hodnoty, ve znění pozdějších předpisů</w:t>
      </w:r>
      <w:r w:rsidR="006B4536" w:rsidRPr="00B81582">
        <w:rPr>
          <w:rFonts w:asciiTheme="minorHAnsi" w:hAnsiTheme="minorHAnsi" w:cstheme="minorHAnsi"/>
          <w:sz w:val="20"/>
          <w:szCs w:val="20"/>
        </w:rPr>
        <w:t xml:space="preserve"> </w:t>
      </w:r>
      <w:r w:rsidR="00C52BF1">
        <w:rPr>
          <w:rFonts w:asciiTheme="minorHAnsi" w:hAnsiTheme="minorHAnsi" w:cstheme="minorHAnsi"/>
          <w:sz w:val="20"/>
          <w:szCs w:val="20"/>
        </w:rPr>
        <w:t xml:space="preserve">(dále jen „zákon o DPH“) </w:t>
      </w:r>
      <w:r w:rsidR="006B4536" w:rsidRPr="00B81582">
        <w:rPr>
          <w:rFonts w:asciiTheme="minorHAnsi" w:hAnsiTheme="minorHAnsi" w:cstheme="minorHAnsi"/>
          <w:sz w:val="20"/>
          <w:szCs w:val="20"/>
        </w:rPr>
        <w:t xml:space="preserve">a zákona č. 563/1991 Sb., o účetnictví, ve znění pozdějších předpisů. </w:t>
      </w:r>
      <w:r w:rsidRPr="00B81582">
        <w:rPr>
          <w:rFonts w:asciiTheme="minorHAnsi" w:hAnsiTheme="minorHAnsi" w:cstheme="minorHAnsi"/>
          <w:sz w:val="20"/>
          <w:szCs w:val="20"/>
        </w:rPr>
        <w:t>V případě, že faktura nebude mít odpovídající náležitosti, je Kupující oprávněn ji vrátit ve lhůtě splatnosti zpět Prodávajícímu k</w:t>
      </w:r>
      <w:r w:rsidR="00687743">
        <w:rPr>
          <w:rFonts w:asciiTheme="minorHAnsi" w:hAnsiTheme="minorHAnsi" w:cstheme="minorHAnsi"/>
          <w:sz w:val="20"/>
          <w:szCs w:val="20"/>
        </w:rPr>
        <w:t xml:space="preserve"> opravě nebo </w:t>
      </w:r>
      <w:r w:rsidRPr="00B81582">
        <w:rPr>
          <w:rFonts w:asciiTheme="minorHAnsi" w:hAnsiTheme="minorHAnsi" w:cstheme="minorHAnsi"/>
          <w:sz w:val="20"/>
          <w:szCs w:val="20"/>
        </w:rPr>
        <w:t>doplnění, aniž se tak dostane do prodlení se splatností</w:t>
      </w:r>
      <w:r w:rsidR="00C52BF1">
        <w:rPr>
          <w:rFonts w:asciiTheme="minorHAnsi" w:hAnsiTheme="minorHAnsi" w:cstheme="minorHAnsi"/>
          <w:sz w:val="20"/>
          <w:szCs w:val="20"/>
        </w:rPr>
        <w:t xml:space="preserve"> této faktury</w:t>
      </w:r>
      <w:r w:rsidRPr="00B81582">
        <w:rPr>
          <w:rFonts w:asciiTheme="minorHAnsi" w:hAnsiTheme="minorHAnsi" w:cstheme="minorHAnsi"/>
          <w:sz w:val="20"/>
          <w:szCs w:val="20"/>
        </w:rPr>
        <w:t xml:space="preserve">. </w:t>
      </w:r>
      <w:r w:rsidR="00687743">
        <w:rPr>
          <w:rFonts w:asciiTheme="minorHAnsi" w:hAnsiTheme="minorHAnsi" w:cstheme="minorHAnsi"/>
          <w:sz w:val="20"/>
          <w:szCs w:val="20"/>
        </w:rPr>
        <w:t xml:space="preserve">V případě oprávněného vrácení faktury se dnem doručení oprávněně vracené faktury Prodávajícímu přerušuje lhůta její splatnosti, přičemž nová lhůta splatnosti v původní délce </w:t>
      </w:r>
      <w:r w:rsidRPr="00B81582">
        <w:rPr>
          <w:rFonts w:asciiTheme="minorHAnsi" w:hAnsiTheme="minorHAnsi" w:cstheme="minorHAnsi"/>
          <w:sz w:val="20"/>
          <w:szCs w:val="20"/>
        </w:rPr>
        <w:t xml:space="preserve">počíná běžet znovu od </w:t>
      </w:r>
      <w:r w:rsidRPr="00964AE7">
        <w:rPr>
          <w:rFonts w:asciiTheme="minorHAnsi" w:hAnsiTheme="minorHAnsi" w:cstheme="minorHAnsi"/>
          <w:sz w:val="20"/>
          <w:szCs w:val="20"/>
        </w:rPr>
        <w:t>opětovného doručení náležitě doplněné či opravené faktury Kupujícímu.</w:t>
      </w:r>
      <w:r w:rsidR="00EF701C" w:rsidRPr="00964AE7">
        <w:rPr>
          <w:rFonts w:asciiTheme="minorHAnsi" w:hAnsiTheme="minorHAnsi" w:cstheme="minorHAnsi"/>
          <w:sz w:val="20"/>
          <w:szCs w:val="20"/>
        </w:rPr>
        <w:t xml:space="preserve"> Prodávající je povinen uvést na faktuře, kterou vyúčtuje kupní cenu </w:t>
      </w:r>
      <w:r w:rsidR="00AA237C" w:rsidRPr="00964AE7">
        <w:rPr>
          <w:rFonts w:asciiTheme="minorHAnsi" w:hAnsiTheme="minorHAnsi" w:cstheme="minorHAnsi"/>
          <w:sz w:val="20"/>
          <w:szCs w:val="20"/>
        </w:rPr>
        <w:t>Z</w:t>
      </w:r>
      <w:r w:rsidR="00EF701C" w:rsidRPr="00964AE7">
        <w:rPr>
          <w:rFonts w:asciiTheme="minorHAnsi" w:hAnsiTheme="minorHAnsi" w:cstheme="minorHAnsi"/>
          <w:sz w:val="20"/>
          <w:szCs w:val="20"/>
        </w:rPr>
        <w:t xml:space="preserve">boží, číslo </w:t>
      </w:r>
      <w:r w:rsidR="000862CC" w:rsidRPr="00964AE7">
        <w:rPr>
          <w:rFonts w:asciiTheme="minorHAnsi" w:hAnsiTheme="minorHAnsi" w:cstheme="minorHAnsi"/>
          <w:sz w:val="20"/>
          <w:szCs w:val="20"/>
        </w:rPr>
        <w:t>příslušné</w:t>
      </w:r>
      <w:r w:rsidR="00C52BF1" w:rsidRPr="00964AE7">
        <w:rPr>
          <w:rFonts w:asciiTheme="minorHAnsi" w:hAnsiTheme="minorHAnsi" w:cstheme="minorHAnsi"/>
          <w:sz w:val="20"/>
          <w:szCs w:val="20"/>
        </w:rPr>
        <w:t xml:space="preserve"> </w:t>
      </w:r>
      <w:r w:rsidR="000862CC" w:rsidRPr="00964AE7">
        <w:rPr>
          <w:rFonts w:asciiTheme="minorHAnsi" w:hAnsiTheme="minorHAnsi" w:cstheme="minorHAnsi"/>
          <w:sz w:val="20"/>
          <w:szCs w:val="20"/>
        </w:rPr>
        <w:t>objednávky</w:t>
      </w:r>
      <w:r w:rsidR="00A65E4A" w:rsidRPr="00964AE7">
        <w:rPr>
          <w:rFonts w:asciiTheme="minorHAnsi" w:hAnsiTheme="minorHAnsi" w:cstheme="minorHAnsi"/>
          <w:sz w:val="20"/>
          <w:szCs w:val="20"/>
        </w:rPr>
        <w:t xml:space="preserve"> Kupujícího, případně i </w:t>
      </w:r>
      <w:r w:rsidR="000862CC" w:rsidRPr="00964AE7">
        <w:rPr>
          <w:rFonts w:asciiTheme="minorHAnsi" w:hAnsiTheme="minorHAnsi" w:cstheme="minorHAnsi"/>
          <w:sz w:val="20"/>
          <w:szCs w:val="20"/>
        </w:rPr>
        <w:t xml:space="preserve">číslo akceptace této objednávky, </w:t>
      </w:r>
      <w:r w:rsidR="00A14E28" w:rsidRPr="00964AE7">
        <w:rPr>
          <w:rFonts w:asciiTheme="minorHAnsi" w:hAnsiTheme="minorHAnsi" w:cstheme="minorHAnsi"/>
          <w:sz w:val="20"/>
          <w:szCs w:val="20"/>
        </w:rPr>
        <w:t xml:space="preserve">pokud </w:t>
      </w:r>
      <w:r w:rsidR="000862CC" w:rsidRPr="00964AE7">
        <w:rPr>
          <w:rFonts w:asciiTheme="minorHAnsi" w:hAnsiTheme="minorHAnsi" w:cstheme="minorHAnsi"/>
          <w:sz w:val="20"/>
          <w:szCs w:val="20"/>
        </w:rPr>
        <w:t>Prodávající</w:t>
      </w:r>
      <w:r w:rsidR="00544DBD" w:rsidRPr="00964AE7">
        <w:rPr>
          <w:rFonts w:asciiTheme="minorHAnsi" w:hAnsiTheme="minorHAnsi" w:cstheme="minorHAnsi"/>
          <w:sz w:val="20"/>
          <w:szCs w:val="20"/>
        </w:rPr>
        <w:t xml:space="preserve"> akceptace, jimiž reaguje na objednávky, </w:t>
      </w:r>
      <w:r w:rsidR="00C52BF1" w:rsidRPr="00964AE7">
        <w:rPr>
          <w:rFonts w:asciiTheme="minorHAnsi" w:hAnsiTheme="minorHAnsi" w:cstheme="minorHAnsi"/>
          <w:sz w:val="20"/>
          <w:szCs w:val="20"/>
        </w:rPr>
        <w:t>takto eviduje.</w:t>
      </w:r>
      <w:r w:rsidR="00A14E28" w:rsidRPr="00964AE7">
        <w:rPr>
          <w:rFonts w:asciiTheme="minorHAnsi" w:hAnsiTheme="minorHAnsi" w:cstheme="minorHAnsi"/>
          <w:sz w:val="20"/>
          <w:szCs w:val="20"/>
        </w:rPr>
        <w:t xml:space="preserve"> </w:t>
      </w:r>
      <w:r w:rsidR="004D4B51">
        <w:rPr>
          <w:rFonts w:asciiTheme="minorHAnsi" w:hAnsiTheme="minorHAnsi" w:cstheme="minorHAnsi"/>
          <w:sz w:val="20"/>
          <w:szCs w:val="20"/>
        </w:rPr>
        <w:t>Prodávající</w:t>
      </w:r>
      <w:r w:rsidR="0050093C" w:rsidRPr="00964AE7">
        <w:rPr>
          <w:rFonts w:asciiTheme="minorHAnsi" w:hAnsiTheme="minorHAnsi" w:cstheme="minorHAnsi"/>
          <w:sz w:val="20"/>
          <w:szCs w:val="20"/>
        </w:rPr>
        <w:t xml:space="preserve"> dále </w:t>
      </w:r>
      <w:r w:rsidR="0045480D">
        <w:rPr>
          <w:rFonts w:asciiTheme="minorHAnsi" w:hAnsiTheme="minorHAnsi" w:cstheme="minorHAnsi"/>
          <w:sz w:val="20"/>
          <w:szCs w:val="20"/>
        </w:rPr>
        <w:t xml:space="preserve">na faktuře </w:t>
      </w:r>
      <w:r w:rsidR="0050093C" w:rsidRPr="00964AE7">
        <w:rPr>
          <w:rFonts w:asciiTheme="minorHAnsi" w:hAnsiTheme="minorHAnsi" w:cstheme="minorHAnsi"/>
          <w:sz w:val="20"/>
          <w:szCs w:val="20"/>
        </w:rPr>
        <w:t xml:space="preserve">uvede dle požadavku v objednávce údaje k projektu, a to např. </w:t>
      </w:r>
      <w:proofErr w:type="spellStart"/>
      <w:r w:rsidR="0050093C" w:rsidRPr="00964AE7">
        <w:rPr>
          <w:rFonts w:asciiTheme="minorHAnsi" w:hAnsiTheme="minorHAnsi" w:cstheme="minorHAnsi"/>
          <w:sz w:val="20"/>
          <w:szCs w:val="20"/>
        </w:rPr>
        <w:t>reg</w:t>
      </w:r>
      <w:proofErr w:type="spellEnd"/>
      <w:r w:rsidR="0050093C" w:rsidRPr="00964AE7">
        <w:rPr>
          <w:rFonts w:asciiTheme="minorHAnsi" w:hAnsiTheme="minorHAnsi" w:cstheme="minorHAnsi"/>
          <w:sz w:val="20"/>
          <w:szCs w:val="20"/>
        </w:rPr>
        <w:t xml:space="preserve">. číslo projektu, název projektu a text „Financováno Evropskou unií – </w:t>
      </w:r>
      <w:proofErr w:type="spellStart"/>
      <w:r w:rsidR="0050093C" w:rsidRPr="00964AE7">
        <w:rPr>
          <w:rFonts w:asciiTheme="minorHAnsi" w:hAnsiTheme="minorHAnsi" w:cstheme="minorHAnsi"/>
          <w:sz w:val="20"/>
          <w:szCs w:val="20"/>
        </w:rPr>
        <w:t>Next</w:t>
      </w:r>
      <w:proofErr w:type="spellEnd"/>
      <w:r w:rsidR="0050093C" w:rsidRPr="00964AE7">
        <w:rPr>
          <w:rFonts w:asciiTheme="minorHAnsi" w:hAnsiTheme="minorHAnsi" w:cstheme="minorHAnsi"/>
          <w:sz w:val="20"/>
          <w:szCs w:val="20"/>
        </w:rPr>
        <w:t xml:space="preserve"> </w:t>
      </w:r>
      <w:proofErr w:type="spellStart"/>
      <w:r w:rsidR="0050093C" w:rsidRPr="00964AE7">
        <w:rPr>
          <w:rFonts w:asciiTheme="minorHAnsi" w:hAnsiTheme="minorHAnsi" w:cstheme="minorHAnsi"/>
          <w:sz w:val="20"/>
          <w:szCs w:val="20"/>
        </w:rPr>
        <w:t>Generation</w:t>
      </w:r>
      <w:proofErr w:type="spellEnd"/>
      <w:r w:rsidR="0050093C" w:rsidRPr="00964AE7">
        <w:rPr>
          <w:rFonts w:asciiTheme="minorHAnsi" w:hAnsiTheme="minorHAnsi" w:cstheme="minorHAnsi"/>
          <w:sz w:val="20"/>
          <w:szCs w:val="20"/>
        </w:rPr>
        <w:t xml:space="preserve"> EU“</w:t>
      </w:r>
      <w:r w:rsidR="008A431C">
        <w:rPr>
          <w:rFonts w:asciiTheme="minorHAnsi" w:hAnsiTheme="minorHAnsi" w:cstheme="minorHAnsi"/>
          <w:sz w:val="20"/>
          <w:szCs w:val="20"/>
        </w:rPr>
        <w:t xml:space="preserve"> nebo „Spolufinancováno Evropskou unií“</w:t>
      </w:r>
      <w:r w:rsidR="0050093C" w:rsidRPr="00964AE7">
        <w:rPr>
          <w:rFonts w:asciiTheme="minorHAnsi" w:hAnsiTheme="minorHAnsi" w:cstheme="minorHAnsi"/>
          <w:sz w:val="20"/>
          <w:szCs w:val="20"/>
        </w:rPr>
        <w:t xml:space="preserve">. Kupující se zavazuje toto číslo projektu, název projektu a </w:t>
      </w:r>
      <w:r w:rsidR="008A431C">
        <w:rPr>
          <w:rFonts w:asciiTheme="minorHAnsi" w:hAnsiTheme="minorHAnsi" w:cstheme="minorHAnsi"/>
          <w:sz w:val="20"/>
          <w:szCs w:val="20"/>
        </w:rPr>
        <w:t xml:space="preserve">příslušný </w:t>
      </w:r>
      <w:r w:rsidR="0050093C" w:rsidRPr="00964AE7">
        <w:rPr>
          <w:rFonts w:asciiTheme="minorHAnsi" w:hAnsiTheme="minorHAnsi" w:cstheme="minorHAnsi"/>
          <w:sz w:val="20"/>
          <w:szCs w:val="20"/>
        </w:rPr>
        <w:t xml:space="preserve">text </w:t>
      </w:r>
      <w:r w:rsidR="008A431C">
        <w:rPr>
          <w:rFonts w:asciiTheme="minorHAnsi" w:hAnsiTheme="minorHAnsi" w:cstheme="minorHAnsi"/>
          <w:sz w:val="20"/>
          <w:szCs w:val="20"/>
        </w:rPr>
        <w:t xml:space="preserve">o financování plnění </w:t>
      </w:r>
      <w:r w:rsidR="0050093C" w:rsidRPr="00964AE7">
        <w:rPr>
          <w:rFonts w:asciiTheme="minorHAnsi" w:hAnsiTheme="minorHAnsi" w:cstheme="minorHAnsi"/>
          <w:sz w:val="20"/>
          <w:szCs w:val="20"/>
        </w:rPr>
        <w:t xml:space="preserve">uvést v textu </w:t>
      </w:r>
      <w:r w:rsidR="0045480D">
        <w:rPr>
          <w:rFonts w:asciiTheme="minorHAnsi" w:hAnsiTheme="minorHAnsi" w:cstheme="minorHAnsi"/>
          <w:sz w:val="20"/>
          <w:szCs w:val="20"/>
        </w:rPr>
        <w:t xml:space="preserve">příslušném </w:t>
      </w:r>
      <w:r w:rsidR="0050093C" w:rsidRPr="00964AE7">
        <w:rPr>
          <w:rFonts w:asciiTheme="minorHAnsi" w:hAnsiTheme="minorHAnsi" w:cstheme="minorHAnsi"/>
          <w:sz w:val="20"/>
          <w:szCs w:val="20"/>
        </w:rPr>
        <w:t xml:space="preserve">objednávky. </w:t>
      </w:r>
      <w:r w:rsidR="0070562C" w:rsidRPr="00964AE7">
        <w:rPr>
          <w:rFonts w:asciiTheme="minorHAnsi" w:hAnsiTheme="minorHAnsi" w:cstheme="minorHAnsi"/>
          <w:sz w:val="20"/>
          <w:szCs w:val="20"/>
        </w:rPr>
        <w:t xml:space="preserve">Daňový doklad (fakturu) je </w:t>
      </w:r>
      <w:r w:rsidR="0045480D">
        <w:rPr>
          <w:rFonts w:asciiTheme="minorHAnsi" w:hAnsiTheme="minorHAnsi" w:cstheme="minorHAnsi"/>
          <w:sz w:val="20"/>
          <w:szCs w:val="20"/>
        </w:rPr>
        <w:t>P</w:t>
      </w:r>
      <w:r w:rsidR="0070562C" w:rsidRPr="00964AE7">
        <w:rPr>
          <w:rFonts w:asciiTheme="minorHAnsi" w:hAnsiTheme="minorHAnsi" w:cstheme="minorHAnsi"/>
          <w:sz w:val="20"/>
          <w:szCs w:val="20"/>
        </w:rPr>
        <w:t xml:space="preserve">rodávající povinen zaslat na adresu </w:t>
      </w:r>
      <w:r w:rsidR="0045480D">
        <w:rPr>
          <w:rFonts w:asciiTheme="minorHAnsi" w:hAnsiTheme="minorHAnsi" w:cstheme="minorHAnsi"/>
          <w:sz w:val="20"/>
          <w:szCs w:val="20"/>
        </w:rPr>
        <w:t>K</w:t>
      </w:r>
      <w:r w:rsidR="0070562C" w:rsidRPr="00964AE7">
        <w:rPr>
          <w:rFonts w:asciiTheme="minorHAnsi" w:hAnsiTheme="minorHAnsi" w:cstheme="minorHAnsi"/>
          <w:sz w:val="20"/>
          <w:szCs w:val="20"/>
        </w:rPr>
        <w:t xml:space="preserve">upujícího v elektronické podobě na e-mailovou adresu – </w:t>
      </w:r>
      <w:hyperlink r:id="rId8" w:history="1">
        <w:r w:rsidR="0070562C" w:rsidRPr="00964AE7">
          <w:rPr>
            <w:rStyle w:val="Hypertextovodkaz"/>
            <w:rFonts w:asciiTheme="minorHAnsi" w:hAnsiTheme="minorHAnsi" w:cstheme="minorHAnsi"/>
            <w:sz w:val="20"/>
            <w:szCs w:val="20"/>
          </w:rPr>
          <w:t>podatelna@lf1.cuni.cz</w:t>
        </w:r>
      </w:hyperlink>
      <w:r w:rsidR="0070562C" w:rsidRPr="00964AE7">
        <w:rPr>
          <w:rFonts w:asciiTheme="minorHAnsi" w:hAnsiTheme="minorHAnsi" w:cstheme="minorHAnsi"/>
          <w:sz w:val="20"/>
          <w:szCs w:val="20"/>
        </w:rPr>
        <w:t>.</w:t>
      </w:r>
    </w:p>
    <w:p w14:paraId="246C8ECF" w14:textId="692226BF" w:rsidR="00DE319F" w:rsidRPr="00B81582" w:rsidRDefault="00DE319F" w:rsidP="00A7271F">
      <w:pPr>
        <w:spacing w:after="120"/>
        <w:ind w:left="426" w:hanging="426"/>
        <w:jc w:val="both"/>
        <w:rPr>
          <w:rFonts w:asciiTheme="minorHAnsi" w:hAnsiTheme="minorHAnsi" w:cstheme="minorHAnsi"/>
          <w:sz w:val="20"/>
          <w:szCs w:val="20"/>
        </w:rPr>
      </w:pPr>
    </w:p>
    <w:p w14:paraId="6BEC228C" w14:textId="77777777" w:rsidR="00A36243" w:rsidRPr="00B81582" w:rsidRDefault="00A36243" w:rsidP="00A36243">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7</w:t>
      </w:r>
      <w:r w:rsidRPr="00B81582">
        <w:rPr>
          <w:rFonts w:asciiTheme="minorHAnsi" w:hAnsiTheme="minorHAnsi" w:cstheme="minorHAnsi"/>
          <w:sz w:val="20"/>
          <w:szCs w:val="20"/>
        </w:rPr>
        <w:tab/>
        <w:t xml:space="preserve">Splatnost faktury se sjednává na </w:t>
      </w:r>
      <w:r w:rsidRPr="00544DBD">
        <w:rPr>
          <w:rFonts w:asciiTheme="minorHAnsi" w:hAnsiTheme="minorHAnsi" w:cstheme="minorHAnsi"/>
          <w:b/>
          <w:bCs/>
          <w:sz w:val="20"/>
          <w:szCs w:val="20"/>
          <w:u w:val="single"/>
        </w:rPr>
        <w:t>30 kalendářních dnů</w:t>
      </w:r>
      <w:r w:rsidRPr="00B81582">
        <w:rPr>
          <w:rFonts w:asciiTheme="minorHAnsi" w:hAnsiTheme="minorHAnsi" w:cstheme="minorHAnsi"/>
          <w:sz w:val="20"/>
          <w:szCs w:val="20"/>
        </w:rPr>
        <w:t xml:space="preserve">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  </w:t>
      </w:r>
    </w:p>
    <w:p w14:paraId="5CF658BB" w14:textId="6A09B842" w:rsidR="00A36243" w:rsidRPr="00B81582" w:rsidRDefault="00A36243" w:rsidP="00A36243">
      <w:pPr>
        <w:spacing w:after="120"/>
        <w:ind w:left="426" w:hanging="426"/>
        <w:jc w:val="both"/>
        <w:rPr>
          <w:rFonts w:asciiTheme="minorHAnsi" w:hAnsiTheme="minorHAnsi" w:cstheme="minorHAnsi"/>
          <w:b/>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8</w:t>
      </w:r>
      <w:r w:rsidRPr="00B81582">
        <w:rPr>
          <w:rFonts w:asciiTheme="minorHAnsi" w:hAnsiTheme="minorHAnsi" w:cstheme="minorHAnsi"/>
          <w:sz w:val="20"/>
          <w:szCs w:val="20"/>
        </w:rPr>
        <w:tab/>
        <w:t xml:space="preserve">Kupní cena bude Kupujícím uhrazena na bankovní účet Prodávajícího uvedený </w:t>
      </w:r>
      <w:r w:rsidR="00431326">
        <w:rPr>
          <w:rFonts w:asciiTheme="minorHAnsi" w:hAnsiTheme="minorHAnsi" w:cstheme="minorHAnsi"/>
          <w:sz w:val="20"/>
          <w:szCs w:val="20"/>
        </w:rPr>
        <w:t>v nabídce Prodávajícího podané v rámci zadávání příslušné veřejné zakázky</w:t>
      </w:r>
      <w:r w:rsidRPr="00B81582">
        <w:rPr>
          <w:rFonts w:asciiTheme="minorHAnsi" w:hAnsiTheme="minorHAnsi" w:cstheme="minorHAnsi"/>
          <w:sz w:val="20"/>
          <w:szCs w:val="20"/>
        </w:rPr>
        <w:t xml:space="preserve">. Povinnost uhradit kupní cenu bude Kupujícím splněna v okamžiku </w:t>
      </w:r>
      <w:r w:rsidR="005A30D7" w:rsidRPr="00B81582">
        <w:rPr>
          <w:rFonts w:asciiTheme="minorHAnsi" w:hAnsiTheme="minorHAnsi" w:cstheme="minorHAnsi"/>
          <w:sz w:val="20"/>
          <w:szCs w:val="20"/>
        </w:rPr>
        <w:t>odepsání</w:t>
      </w:r>
      <w:r w:rsidRPr="00B81582">
        <w:rPr>
          <w:rFonts w:asciiTheme="minorHAnsi" w:hAnsiTheme="minorHAnsi" w:cstheme="minorHAnsi"/>
          <w:sz w:val="20"/>
          <w:szCs w:val="20"/>
        </w:rPr>
        <w:t xml:space="preserve"> celé výše kupní ceny </w:t>
      </w:r>
      <w:r w:rsidR="005A30D7" w:rsidRPr="00B81582">
        <w:rPr>
          <w:rFonts w:asciiTheme="minorHAnsi" w:hAnsiTheme="minorHAnsi" w:cstheme="minorHAnsi"/>
          <w:sz w:val="20"/>
          <w:szCs w:val="20"/>
        </w:rPr>
        <w:t>z bankovního účtu Kupujícího ve prospěch</w:t>
      </w:r>
      <w:r w:rsidRPr="00B81582">
        <w:rPr>
          <w:rFonts w:asciiTheme="minorHAnsi" w:hAnsiTheme="minorHAnsi" w:cstheme="minorHAnsi"/>
          <w:sz w:val="20"/>
          <w:szCs w:val="20"/>
        </w:rPr>
        <w:t xml:space="preserve"> bankovní</w:t>
      </w:r>
      <w:r w:rsidR="005A30D7" w:rsidRPr="00B81582">
        <w:rPr>
          <w:rFonts w:asciiTheme="minorHAnsi" w:hAnsiTheme="minorHAnsi" w:cstheme="minorHAnsi"/>
          <w:sz w:val="20"/>
          <w:szCs w:val="20"/>
        </w:rPr>
        <w:t>ho</w:t>
      </w:r>
      <w:r w:rsidRPr="00B81582">
        <w:rPr>
          <w:rFonts w:asciiTheme="minorHAnsi" w:hAnsiTheme="minorHAnsi" w:cstheme="minorHAnsi"/>
          <w:sz w:val="20"/>
          <w:szCs w:val="20"/>
        </w:rPr>
        <w:t xml:space="preserve"> účt</w:t>
      </w:r>
      <w:r w:rsidR="005A30D7" w:rsidRPr="00B81582">
        <w:rPr>
          <w:rFonts w:asciiTheme="minorHAnsi" w:hAnsiTheme="minorHAnsi" w:cstheme="minorHAnsi"/>
          <w:sz w:val="20"/>
          <w:szCs w:val="20"/>
        </w:rPr>
        <w:t>u</w:t>
      </w:r>
      <w:r w:rsidRPr="00B81582">
        <w:rPr>
          <w:rFonts w:asciiTheme="minorHAnsi" w:hAnsiTheme="minorHAnsi" w:cstheme="minorHAnsi"/>
          <w:sz w:val="20"/>
          <w:szCs w:val="20"/>
        </w:rPr>
        <w:t xml:space="preserve"> Prodávajícího.</w:t>
      </w:r>
    </w:p>
    <w:p w14:paraId="71B6F225" w14:textId="77777777" w:rsidR="00A36243" w:rsidRPr="00B81582" w:rsidRDefault="00A36243" w:rsidP="00A36243">
      <w:pPr>
        <w:spacing w:after="120"/>
        <w:ind w:left="426" w:hanging="426"/>
        <w:jc w:val="both"/>
        <w:rPr>
          <w:rFonts w:asciiTheme="minorHAnsi" w:hAnsiTheme="minorHAnsi" w:cstheme="minorHAnsi"/>
          <w:b/>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9</w:t>
      </w:r>
      <w:r w:rsidRPr="00B81582">
        <w:rPr>
          <w:rFonts w:asciiTheme="minorHAnsi" w:hAnsiTheme="minorHAnsi" w:cstheme="minorHAnsi"/>
          <w:sz w:val="20"/>
          <w:szCs w:val="20"/>
        </w:rPr>
        <w:tab/>
        <w:t>Kupující neposkytuje zálohy na úhradu ceny plnění.</w:t>
      </w:r>
    </w:p>
    <w:p w14:paraId="12746B15" w14:textId="772966AE" w:rsidR="00314FFB" w:rsidRPr="00B81582" w:rsidRDefault="00A36243" w:rsidP="00A36243">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10</w:t>
      </w:r>
      <w:r w:rsidRPr="00B81582">
        <w:rPr>
          <w:rFonts w:asciiTheme="minorHAnsi" w:hAnsiTheme="minorHAnsi" w:cstheme="minorHAnsi"/>
          <w:sz w:val="20"/>
          <w:szCs w:val="20"/>
        </w:rPr>
        <w:tab/>
        <w:t xml:space="preserve">V případě prodlení Kupujícího s úhradou faktury je Prodávající oprávněn uplatnit vůči Kupujícímu úrok z prodlení ve výši </w:t>
      </w:r>
      <w:r w:rsidR="00D64313">
        <w:rPr>
          <w:rFonts w:asciiTheme="minorHAnsi" w:hAnsiTheme="minorHAnsi" w:cstheme="minorHAnsi"/>
          <w:sz w:val="20"/>
          <w:szCs w:val="20"/>
        </w:rPr>
        <w:t xml:space="preserve">dle </w:t>
      </w:r>
      <w:r w:rsidR="0045480D">
        <w:rPr>
          <w:rFonts w:asciiTheme="minorHAnsi" w:hAnsiTheme="minorHAnsi" w:cstheme="minorHAnsi"/>
          <w:sz w:val="20"/>
          <w:szCs w:val="20"/>
        </w:rPr>
        <w:t>n</w:t>
      </w:r>
      <w:r w:rsidR="00D64313">
        <w:rPr>
          <w:rFonts w:asciiTheme="minorHAnsi" w:hAnsiTheme="minorHAnsi" w:cstheme="minorHAnsi"/>
          <w:sz w:val="20"/>
          <w:szCs w:val="20"/>
        </w:rPr>
        <w:t>ařízení vlády</w:t>
      </w:r>
      <w:r w:rsidRPr="00B81582">
        <w:rPr>
          <w:rFonts w:asciiTheme="minorHAnsi" w:hAnsiTheme="minorHAnsi" w:cstheme="minorHAnsi"/>
          <w:sz w:val="20"/>
          <w:szCs w:val="20"/>
        </w:rPr>
        <w:t xml:space="preserve"> </w:t>
      </w:r>
      <w:r w:rsidR="0045480D">
        <w:rPr>
          <w:rFonts w:asciiTheme="minorHAnsi" w:hAnsiTheme="minorHAnsi" w:cstheme="minorHAnsi"/>
          <w:sz w:val="20"/>
          <w:szCs w:val="20"/>
        </w:rPr>
        <w:t xml:space="preserve">č. 351/2013 Sb., </w:t>
      </w:r>
      <w:r w:rsidR="0045480D" w:rsidRPr="0045480D">
        <w:rPr>
          <w:rFonts w:asciiTheme="minorHAnsi" w:hAnsiTheme="minorHAnsi" w:cstheme="minorHAnsi"/>
          <w:sz w:val="20"/>
          <w:szCs w:val="20"/>
        </w:rPr>
        <w:t xml:space="preserve">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w:t>
      </w:r>
      <w:r w:rsidR="0045480D" w:rsidRPr="0045480D">
        <w:rPr>
          <w:rFonts w:asciiTheme="minorHAnsi" w:hAnsiTheme="minorHAnsi" w:cstheme="minorHAnsi"/>
          <w:sz w:val="20"/>
          <w:szCs w:val="20"/>
        </w:rPr>
        <w:lastRenderedPageBreak/>
        <w:t>právnických a fyzických osob a evidence svěřenských fondů a evidence údajů o skutečných majitelích</w:t>
      </w:r>
      <w:r w:rsidR="0045480D">
        <w:rPr>
          <w:rFonts w:asciiTheme="minorHAnsi" w:hAnsiTheme="minorHAnsi" w:cstheme="minorHAnsi"/>
          <w:sz w:val="20"/>
          <w:szCs w:val="20"/>
        </w:rPr>
        <w:t xml:space="preserve">, ve znění pozdějších předpisů, </w:t>
      </w:r>
      <w:r w:rsidRPr="00B81582">
        <w:rPr>
          <w:rFonts w:asciiTheme="minorHAnsi" w:hAnsiTheme="minorHAnsi" w:cstheme="minorHAnsi"/>
          <w:sz w:val="20"/>
          <w:szCs w:val="20"/>
        </w:rPr>
        <w:t xml:space="preserve">za každý i jen započatý den prodlení s úhradou faktury. </w:t>
      </w:r>
    </w:p>
    <w:p w14:paraId="173CBF00" w14:textId="05B09592" w:rsidR="00A36243" w:rsidRPr="00B81582" w:rsidRDefault="00A36243" w:rsidP="00A36243">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11</w:t>
      </w:r>
      <w:r w:rsidRPr="00B81582">
        <w:rPr>
          <w:rFonts w:asciiTheme="minorHAnsi" w:hAnsiTheme="minorHAnsi" w:cstheme="minorHAnsi"/>
          <w:sz w:val="20"/>
          <w:szCs w:val="20"/>
        </w:rPr>
        <w:tab/>
        <w:t xml:space="preserve">Kupující je oprávněn započíst jakoukoli </w:t>
      </w:r>
      <w:r w:rsidR="00584EB6">
        <w:rPr>
          <w:rFonts w:asciiTheme="minorHAnsi" w:hAnsiTheme="minorHAnsi" w:cstheme="minorHAnsi"/>
          <w:sz w:val="20"/>
          <w:szCs w:val="20"/>
        </w:rPr>
        <w:t xml:space="preserve">pohledávku za Prodávajícím vzniklou na základě </w:t>
      </w:r>
      <w:r w:rsidR="00431326">
        <w:rPr>
          <w:rFonts w:asciiTheme="minorHAnsi" w:hAnsiTheme="minorHAnsi" w:cstheme="minorHAnsi"/>
          <w:sz w:val="20"/>
          <w:szCs w:val="20"/>
        </w:rPr>
        <w:t>zadávání veřejných zakázek v zavedeném DNS</w:t>
      </w:r>
      <w:r w:rsidR="00584EB6">
        <w:rPr>
          <w:rFonts w:asciiTheme="minorHAnsi" w:hAnsiTheme="minorHAnsi" w:cstheme="minorHAnsi"/>
          <w:sz w:val="20"/>
          <w:szCs w:val="20"/>
        </w:rPr>
        <w:t xml:space="preserve"> nebo v přímé souvislosti s n</w:t>
      </w:r>
      <w:r w:rsidR="00431326">
        <w:rPr>
          <w:rFonts w:asciiTheme="minorHAnsi" w:hAnsiTheme="minorHAnsi" w:cstheme="minorHAnsi"/>
          <w:sz w:val="20"/>
          <w:szCs w:val="20"/>
        </w:rPr>
        <w:t>imi</w:t>
      </w:r>
      <w:r w:rsidR="00584EB6">
        <w:rPr>
          <w:rFonts w:asciiTheme="minorHAnsi" w:hAnsiTheme="minorHAnsi" w:cstheme="minorHAnsi"/>
          <w:sz w:val="20"/>
          <w:szCs w:val="20"/>
        </w:rPr>
        <w:t xml:space="preserve"> (např. splatnou </w:t>
      </w:r>
      <w:r w:rsidRPr="00B81582">
        <w:rPr>
          <w:rFonts w:asciiTheme="minorHAnsi" w:hAnsiTheme="minorHAnsi" w:cstheme="minorHAnsi"/>
          <w:sz w:val="20"/>
          <w:szCs w:val="20"/>
        </w:rPr>
        <w:t>smluvní pokutu</w:t>
      </w:r>
      <w:r w:rsidR="00584EB6">
        <w:rPr>
          <w:rFonts w:asciiTheme="minorHAnsi" w:hAnsiTheme="minorHAnsi" w:cstheme="minorHAnsi"/>
          <w:sz w:val="20"/>
          <w:szCs w:val="20"/>
        </w:rPr>
        <w:t>)</w:t>
      </w:r>
      <w:r w:rsidRPr="00B81582">
        <w:rPr>
          <w:rFonts w:asciiTheme="minorHAnsi" w:hAnsiTheme="minorHAnsi" w:cstheme="minorHAnsi"/>
          <w:sz w:val="20"/>
          <w:szCs w:val="20"/>
        </w:rPr>
        <w:t>, proti fakturované kupní ceně.</w:t>
      </w:r>
    </w:p>
    <w:p w14:paraId="3A2929E2" w14:textId="30E6AB97" w:rsidR="00D4603C" w:rsidRPr="00B81582" w:rsidRDefault="00D4603C" w:rsidP="00A36243">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 xml:space="preserve">4.12 V případě, že se </w:t>
      </w:r>
      <w:r w:rsidR="00601BEF" w:rsidRPr="00B81582">
        <w:rPr>
          <w:rFonts w:asciiTheme="minorHAnsi" w:hAnsiTheme="minorHAnsi" w:cstheme="minorHAnsi"/>
          <w:sz w:val="20"/>
          <w:szCs w:val="20"/>
        </w:rPr>
        <w:t>Prodávající</w:t>
      </w:r>
      <w:r w:rsidR="00ED3D8A" w:rsidRPr="00B81582">
        <w:rPr>
          <w:rFonts w:asciiTheme="minorHAnsi" w:hAnsiTheme="minorHAnsi" w:cstheme="minorHAnsi"/>
          <w:sz w:val="20"/>
          <w:szCs w:val="20"/>
        </w:rPr>
        <w:t>, který je plátcem DPH,</w:t>
      </w:r>
      <w:r w:rsidRPr="00B81582">
        <w:rPr>
          <w:rFonts w:asciiTheme="minorHAnsi" w:hAnsiTheme="minorHAnsi" w:cstheme="minorHAnsi"/>
          <w:sz w:val="20"/>
          <w:szCs w:val="20"/>
        </w:rPr>
        <w:t xml:space="preserve"> stane nespolehlivým plátcem ve smyslu § 106</w:t>
      </w:r>
      <w:r w:rsidR="00ED3D8A" w:rsidRPr="00B81582">
        <w:rPr>
          <w:rFonts w:asciiTheme="minorHAnsi" w:hAnsiTheme="minorHAnsi" w:cstheme="minorHAnsi"/>
          <w:sz w:val="20"/>
          <w:szCs w:val="20"/>
        </w:rPr>
        <w:t>a zákon</w:t>
      </w:r>
      <w:r w:rsidR="002B53AB">
        <w:rPr>
          <w:rFonts w:asciiTheme="minorHAnsi" w:hAnsiTheme="minorHAnsi" w:cstheme="minorHAnsi"/>
          <w:sz w:val="20"/>
          <w:szCs w:val="20"/>
        </w:rPr>
        <w:t>a</w:t>
      </w:r>
      <w:r w:rsidR="00ED3D8A" w:rsidRPr="00B81582">
        <w:rPr>
          <w:rFonts w:asciiTheme="minorHAnsi" w:hAnsiTheme="minorHAnsi" w:cstheme="minorHAnsi"/>
          <w:sz w:val="20"/>
          <w:szCs w:val="20"/>
        </w:rPr>
        <w:t xml:space="preserve"> o DPH</w:t>
      </w:r>
      <w:r w:rsidR="002B53AB">
        <w:rPr>
          <w:rFonts w:asciiTheme="minorHAnsi" w:hAnsiTheme="minorHAnsi" w:cstheme="minorHAnsi"/>
          <w:sz w:val="20"/>
          <w:szCs w:val="20"/>
        </w:rPr>
        <w:t>,</w:t>
      </w:r>
      <w:r w:rsidR="00ED3D8A"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je povinen o tom neprodleně písemně informovat Kupujícího. Bude-li </w:t>
      </w:r>
      <w:r w:rsidR="00601BEF" w:rsidRPr="00B81582">
        <w:rPr>
          <w:rFonts w:asciiTheme="minorHAnsi" w:hAnsiTheme="minorHAnsi" w:cstheme="minorHAnsi"/>
          <w:sz w:val="20"/>
          <w:szCs w:val="20"/>
        </w:rPr>
        <w:t>Prodávající</w:t>
      </w:r>
      <w:r w:rsidRPr="00B81582">
        <w:rPr>
          <w:rFonts w:asciiTheme="minorHAnsi" w:hAnsiTheme="minorHAnsi" w:cstheme="minorHAnsi"/>
          <w:sz w:val="20"/>
          <w:szCs w:val="20"/>
        </w:rPr>
        <w:t xml:space="preserve"> ke dni uskutečnění zdanitelného plnění veden jako nespolehlivý plátce</w:t>
      </w:r>
      <w:r w:rsidR="00830DBF" w:rsidRPr="00B81582">
        <w:rPr>
          <w:rFonts w:asciiTheme="minorHAnsi" w:hAnsiTheme="minorHAnsi" w:cstheme="minorHAnsi"/>
          <w:sz w:val="20"/>
          <w:szCs w:val="20"/>
        </w:rPr>
        <w:t xml:space="preserve"> nebo pokud bude </w:t>
      </w:r>
      <w:r w:rsidR="0045480D">
        <w:rPr>
          <w:rFonts w:asciiTheme="minorHAnsi" w:hAnsiTheme="minorHAnsi" w:cstheme="minorHAnsi"/>
          <w:sz w:val="20"/>
          <w:szCs w:val="20"/>
        </w:rPr>
        <w:t>P</w:t>
      </w:r>
      <w:r w:rsidR="00830DBF" w:rsidRPr="00B81582">
        <w:rPr>
          <w:rFonts w:asciiTheme="minorHAnsi" w:hAnsiTheme="minorHAnsi" w:cstheme="minorHAnsi"/>
          <w:sz w:val="20"/>
          <w:szCs w:val="20"/>
        </w:rPr>
        <w:t xml:space="preserve">rodávající požadovat po </w:t>
      </w:r>
      <w:r w:rsidR="0045480D">
        <w:rPr>
          <w:rFonts w:asciiTheme="minorHAnsi" w:hAnsiTheme="minorHAnsi" w:cstheme="minorHAnsi"/>
          <w:sz w:val="20"/>
          <w:szCs w:val="20"/>
        </w:rPr>
        <w:t>K</w:t>
      </w:r>
      <w:r w:rsidR="00830DBF" w:rsidRPr="00B81582">
        <w:rPr>
          <w:rFonts w:asciiTheme="minorHAnsi" w:hAnsiTheme="minorHAnsi" w:cstheme="minorHAnsi"/>
          <w:sz w:val="20"/>
          <w:szCs w:val="20"/>
        </w:rPr>
        <w:t xml:space="preserve">upujícím uhradit cenu </w:t>
      </w:r>
      <w:r w:rsidR="002B53AB">
        <w:rPr>
          <w:rFonts w:asciiTheme="minorHAnsi" w:hAnsiTheme="minorHAnsi" w:cstheme="minorHAnsi"/>
          <w:sz w:val="20"/>
          <w:szCs w:val="20"/>
        </w:rPr>
        <w:t>Z</w:t>
      </w:r>
      <w:r w:rsidR="00830DBF" w:rsidRPr="00B81582">
        <w:rPr>
          <w:rFonts w:asciiTheme="minorHAnsi" w:hAnsiTheme="minorHAnsi" w:cstheme="minorHAnsi"/>
          <w:sz w:val="20"/>
          <w:szCs w:val="20"/>
        </w:rPr>
        <w:t xml:space="preserve">boží/části </w:t>
      </w:r>
      <w:r w:rsidR="002B53AB">
        <w:rPr>
          <w:rFonts w:asciiTheme="minorHAnsi" w:hAnsiTheme="minorHAnsi" w:cstheme="minorHAnsi"/>
          <w:sz w:val="20"/>
          <w:szCs w:val="20"/>
        </w:rPr>
        <w:t>Z</w:t>
      </w:r>
      <w:r w:rsidR="00830DBF" w:rsidRPr="00B81582">
        <w:rPr>
          <w:rFonts w:asciiTheme="minorHAnsi" w:hAnsiTheme="minorHAnsi" w:cstheme="minorHAnsi"/>
          <w:sz w:val="20"/>
          <w:szCs w:val="20"/>
        </w:rPr>
        <w:t xml:space="preserve">boží na jiný účet </w:t>
      </w:r>
      <w:r w:rsidR="002B53AB">
        <w:rPr>
          <w:rFonts w:asciiTheme="minorHAnsi" w:hAnsiTheme="minorHAnsi" w:cstheme="minorHAnsi"/>
          <w:sz w:val="20"/>
          <w:szCs w:val="20"/>
        </w:rPr>
        <w:t>P</w:t>
      </w:r>
      <w:r w:rsidR="00830DBF" w:rsidRPr="00B81582">
        <w:rPr>
          <w:rFonts w:asciiTheme="minorHAnsi" w:hAnsiTheme="minorHAnsi" w:cstheme="minorHAnsi"/>
          <w:sz w:val="20"/>
          <w:szCs w:val="20"/>
        </w:rPr>
        <w:t xml:space="preserve">rodávajícího než ten, který je uveřejněn v Registru plátců DPH, poskytuje tímto </w:t>
      </w:r>
      <w:r w:rsidR="002B53AB">
        <w:rPr>
          <w:rFonts w:asciiTheme="minorHAnsi" w:hAnsiTheme="minorHAnsi" w:cstheme="minorHAnsi"/>
          <w:sz w:val="20"/>
          <w:szCs w:val="20"/>
        </w:rPr>
        <w:t>P</w:t>
      </w:r>
      <w:r w:rsidR="00830DBF" w:rsidRPr="00B81582">
        <w:rPr>
          <w:rFonts w:asciiTheme="minorHAnsi" w:hAnsiTheme="minorHAnsi" w:cstheme="minorHAnsi"/>
          <w:sz w:val="20"/>
          <w:szCs w:val="20"/>
        </w:rPr>
        <w:t xml:space="preserve">rodávající </w:t>
      </w:r>
      <w:r w:rsidR="002B53AB">
        <w:rPr>
          <w:rFonts w:asciiTheme="minorHAnsi" w:hAnsiTheme="minorHAnsi" w:cstheme="minorHAnsi"/>
          <w:sz w:val="20"/>
          <w:szCs w:val="20"/>
        </w:rPr>
        <w:t>K</w:t>
      </w:r>
      <w:r w:rsidR="00830DBF" w:rsidRPr="00B81582">
        <w:rPr>
          <w:rFonts w:asciiTheme="minorHAnsi" w:hAnsiTheme="minorHAnsi" w:cstheme="minorHAnsi"/>
          <w:sz w:val="20"/>
          <w:szCs w:val="20"/>
        </w:rPr>
        <w:t xml:space="preserve">upujícímu souhlas uhradit část ceny za předmět </w:t>
      </w:r>
      <w:r w:rsidR="00431326">
        <w:rPr>
          <w:rFonts w:asciiTheme="minorHAnsi" w:hAnsiTheme="minorHAnsi" w:cstheme="minorHAnsi"/>
          <w:sz w:val="20"/>
          <w:szCs w:val="20"/>
        </w:rPr>
        <w:t>konkrétní</w:t>
      </w:r>
      <w:r w:rsidR="002348B3">
        <w:rPr>
          <w:rFonts w:asciiTheme="minorHAnsi" w:hAnsiTheme="minorHAnsi" w:cstheme="minorHAnsi"/>
          <w:sz w:val="20"/>
          <w:szCs w:val="20"/>
        </w:rPr>
        <w:t xml:space="preserve"> kupní </w:t>
      </w:r>
      <w:r w:rsidR="00830DBF" w:rsidRPr="00B81582">
        <w:rPr>
          <w:rFonts w:asciiTheme="minorHAnsi" w:hAnsiTheme="minorHAnsi" w:cstheme="minorHAnsi"/>
          <w:sz w:val="20"/>
          <w:szCs w:val="20"/>
        </w:rPr>
        <w:t xml:space="preserve">smlouvy odpovídající dani z přidané hodnoty přímo na účet správce daně v souladu s § 109a zákona o DPH. </w:t>
      </w:r>
      <w:r w:rsidRPr="00B81582">
        <w:rPr>
          <w:rFonts w:asciiTheme="minorHAnsi" w:hAnsiTheme="minorHAnsi" w:cstheme="minorHAnsi"/>
          <w:sz w:val="20"/>
          <w:szCs w:val="20"/>
        </w:rPr>
        <w:t xml:space="preserve"> O tuto částku bude ponížena </w:t>
      </w:r>
      <w:r w:rsidR="00830DBF" w:rsidRPr="00B81582">
        <w:rPr>
          <w:rFonts w:asciiTheme="minorHAnsi" w:hAnsiTheme="minorHAnsi" w:cstheme="minorHAnsi"/>
          <w:sz w:val="20"/>
          <w:szCs w:val="20"/>
        </w:rPr>
        <w:t>fakturovaná</w:t>
      </w:r>
      <w:r w:rsidRPr="00B81582">
        <w:rPr>
          <w:rFonts w:asciiTheme="minorHAnsi" w:hAnsiTheme="minorHAnsi" w:cstheme="minorHAnsi"/>
          <w:sz w:val="20"/>
          <w:szCs w:val="20"/>
        </w:rPr>
        <w:t xml:space="preserve"> cena plnění a </w:t>
      </w:r>
      <w:r w:rsidR="00601BEF" w:rsidRPr="00B81582">
        <w:rPr>
          <w:rFonts w:asciiTheme="minorHAnsi" w:hAnsiTheme="minorHAnsi" w:cstheme="minorHAnsi"/>
          <w:sz w:val="20"/>
          <w:szCs w:val="20"/>
        </w:rPr>
        <w:t>Prodávající</w:t>
      </w:r>
      <w:r w:rsidRPr="00B81582">
        <w:rPr>
          <w:rFonts w:asciiTheme="minorHAnsi" w:hAnsiTheme="minorHAnsi" w:cstheme="minorHAnsi"/>
          <w:sz w:val="20"/>
          <w:szCs w:val="20"/>
        </w:rPr>
        <w:t xml:space="preserve"> </w:t>
      </w:r>
      <w:proofErr w:type="gramStart"/>
      <w:r w:rsidRPr="00B81582">
        <w:rPr>
          <w:rFonts w:asciiTheme="minorHAnsi" w:hAnsiTheme="minorHAnsi" w:cstheme="minorHAnsi"/>
          <w:sz w:val="20"/>
          <w:szCs w:val="20"/>
        </w:rPr>
        <w:t>obdrží</w:t>
      </w:r>
      <w:proofErr w:type="gramEnd"/>
      <w:r w:rsidRPr="00B81582">
        <w:rPr>
          <w:rFonts w:asciiTheme="minorHAnsi" w:hAnsiTheme="minorHAnsi" w:cstheme="minorHAnsi"/>
          <w:sz w:val="20"/>
          <w:szCs w:val="20"/>
        </w:rPr>
        <w:t xml:space="preserve"> cenu bez DPH. V případě, že se </w:t>
      </w:r>
      <w:r w:rsidR="00601BEF" w:rsidRPr="00B81582">
        <w:rPr>
          <w:rFonts w:asciiTheme="minorHAnsi" w:hAnsiTheme="minorHAnsi" w:cstheme="minorHAnsi"/>
          <w:sz w:val="20"/>
          <w:szCs w:val="20"/>
        </w:rPr>
        <w:t>Prodávající</w:t>
      </w:r>
      <w:r w:rsidRPr="00B81582">
        <w:rPr>
          <w:rFonts w:asciiTheme="minorHAnsi" w:hAnsiTheme="minorHAnsi" w:cstheme="minorHAnsi"/>
          <w:sz w:val="20"/>
          <w:szCs w:val="20"/>
        </w:rPr>
        <w:t xml:space="preserve"> stane nespolehlivým plátcem ve smyslu tohoto odstavce, má Kupující současně právo od </w:t>
      </w:r>
      <w:r w:rsidR="00431326">
        <w:rPr>
          <w:rFonts w:asciiTheme="minorHAnsi" w:hAnsiTheme="minorHAnsi" w:cstheme="minorHAnsi"/>
          <w:sz w:val="20"/>
          <w:szCs w:val="20"/>
        </w:rPr>
        <w:t>příslušné</w:t>
      </w:r>
      <w:r w:rsidR="00601BEF" w:rsidRPr="00B81582">
        <w:rPr>
          <w:rFonts w:asciiTheme="minorHAnsi" w:hAnsiTheme="minorHAnsi" w:cstheme="minorHAnsi"/>
          <w:sz w:val="20"/>
          <w:szCs w:val="20"/>
        </w:rPr>
        <w:t xml:space="preserve"> </w:t>
      </w:r>
      <w:r w:rsidR="00BC60E9">
        <w:rPr>
          <w:rFonts w:asciiTheme="minorHAnsi" w:hAnsiTheme="minorHAnsi" w:cstheme="minorHAnsi"/>
          <w:sz w:val="20"/>
          <w:szCs w:val="20"/>
        </w:rPr>
        <w:t xml:space="preserve">kupní smlouvy </w:t>
      </w:r>
      <w:r w:rsidRPr="00B81582">
        <w:rPr>
          <w:rFonts w:asciiTheme="minorHAnsi" w:hAnsiTheme="minorHAnsi" w:cstheme="minorHAnsi"/>
          <w:sz w:val="20"/>
          <w:szCs w:val="20"/>
        </w:rPr>
        <w:t>okamžitě odstoupit.</w:t>
      </w:r>
    </w:p>
    <w:p w14:paraId="50FEE741" w14:textId="77777777" w:rsidR="006F4F8B" w:rsidRPr="00B81582" w:rsidRDefault="006F4F8B" w:rsidP="00A36243">
      <w:pPr>
        <w:spacing w:after="120"/>
        <w:ind w:left="426" w:hanging="426"/>
        <w:jc w:val="both"/>
        <w:rPr>
          <w:rFonts w:asciiTheme="minorHAnsi" w:hAnsiTheme="minorHAnsi" w:cstheme="minorHAnsi"/>
          <w:sz w:val="20"/>
          <w:szCs w:val="20"/>
        </w:rPr>
      </w:pPr>
    </w:p>
    <w:p w14:paraId="10782996" w14:textId="77777777" w:rsidR="00A36243" w:rsidRPr="00B81582" w:rsidRDefault="00A36243" w:rsidP="00A36243">
      <w:pPr>
        <w:ind w:left="709" w:hanging="709"/>
        <w:jc w:val="center"/>
        <w:rPr>
          <w:rFonts w:asciiTheme="minorHAnsi" w:hAnsiTheme="minorHAnsi" w:cstheme="minorHAnsi"/>
          <w:b/>
          <w:sz w:val="20"/>
          <w:szCs w:val="20"/>
        </w:rPr>
      </w:pPr>
      <w:r w:rsidRPr="00B81582">
        <w:rPr>
          <w:rFonts w:asciiTheme="minorHAnsi" w:hAnsiTheme="minorHAnsi" w:cstheme="minorHAnsi"/>
          <w:b/>
          <w:sz w:val="20"/>
          <w:szCs w:val="20"/>
        </w:rPr>
        <w:t>V.</w:t>
      </w:r>
    </w:p>
    <w:p w14:paraId="6CE01703" w14:textId="173A393E" w:rsidR="00A36243" w:rsidRPr="00B81582" w:rsidRDefault="00A36243" w:rsidP="00A36243">
      <w:pPr>
        <w:spacing w:after="120"/>
        <w:jc w:val="center"/>
        <w:rPr>
          <w:rFonts w:asciiTheme="minorHAnsi" w:hAnsiTheme="minorHAnsi" w:cstheme="minorHAnsi"/>
          <w:b/>
          <w:sz w:val="20"/>
          <w:szCs w:val="20"/>
        </w:rPr>
      </w:pPr>
      <w:r w:rsidRPr="00D64313">
        <w:rPr>
          <w:rFonts w:asciiTheme="minorHAnsi" w:hAnsiTheme="minorHAnsi" w:cstheme="minorHAnsi"/>
          <w:b/>
          <w:sz w:val="20"/>
          <w:szCs w:val="20"/>
        </w:rPr>
        <w:t xml:space="preserve">Práva a povinnosti </w:t>
      </w:r>
      <w:r w:rsidR="009A3A3A" w:rsidRPr="00863D38">
        <w:rPr>
          <w:rFonts w:asciiTheme="minorHAnsi" w:hAnsiTheme="minorHAnsi" w:cstheme="minorHAnsi"/>
          <w:b/>
          <w:sz w:val="20"/>
          <w:szCs w:val="20"/>
        </w:rPr>
        <w:t>S</w:t>
      </w:r>
      <w:r w:rsidRPr="00863D38">
        <w:rPr>
          <w:rFonts w:asciiTheme="minorHAnsi" w:hAnsiTheme="minorHAnsi" w:cstheme="minorHAnsi"/>
          <w:b/>
          <w:sz w:val="20"/>
          <w:szCs w:val="20"/>
        </w:rPr>
        <w:t>mluvních stran</w:t>
      </w:r>
    </w:p>
    <w:p w14:paraId="6BDFBEC8" w14:textId="30104BDF" w:rsidR="00A36243" w:rsidRPr="00B81582" w:rsidRDefault="00A36243" w:rsidP="00A36243">
      <w:pPr>
        <w:pStyle w:val="Odstavecseseznamem"/>
        <w:autoSpaceDE w:val="0"/>
        <w:autoSpaceDN w:val="0"/>
        <w:adjustRightInd w:val="0"/>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5.1</w:t>
      </w:r>
      <w:r w:rsidRPr="00B81582">
        <w:rPr>
          <w:rFonts w:asciiTheme="minorHAnsi" w:hAnsiTheme="minorHAnsi" w:cstheme="minorHAnsi"/>
          <w:sz w:val="20"/>
          <w:szCs w:val="20"/>
        </w:rPr>
        <w:tab/>
        <w:t xml:space="preserve">Prodávající je povinen dodat </w:t>
      </w:r>
      <w:r w:rsidR="00AF699A">
        <w:rPr>
          <w:rFonts w:asciiTheme="minorHAnsi" w:hAnsiTheme="minorHAnsi" w:cstheme="minorHAnsi"/>
          <w:sz w:val="20"/>
          <w:szCs w:val="20"/>
        </w:rPr>
        <w:t>Zboží</w:t>
      </w:r>
      <w:r w:rsidRPr="00B81582">
        <w:rPr>
          <w:rFonts w:asciiTheme="minorHAnsi" w:hAnsiTheme="minorHAnsi" w:cstheme="minorHAnsi"/>
          <w:sz w:val="20"/>
          <w:szCs w:val="20"/>
        </w:rPr>
        <w:t xml:space="preserve"> za podmínek dle </w:t>
      </w:r>
      <w:r w:rsidR="00AF699A">
        <w:rPr>
          <w:rFonts w:asciiTheme="minorHAnsi" w:hAnsiTheme="minorHAnsi" w:cstheme="minorHAnsi"/>
          <w:sz w:val="20"/>
          <w:szCs w:val="20"/>
        </w:rPr>
        <w:t>příslušné</w:t>
      </w:r>
      <w:r w:rsidRPr="00B81582">
        <w:rPr>
          <w:rFonts w:asciiTheme="minorHAnsi" w:hAnsiTheme="minorHAnsi" w:cstheme="minorHAnsi"/>
          <w:sz w:val="20"/>
          <w:szCs w:val="20"/>
        </w:rPr>
        <w:t xml:space="preserve"> </w:t>
      </w:r>
      <w:r w:rsidR="009A3A3A">
        <w:rPr>
          <w:rFonts w:asciiTheme="minorHAnsi" w:hAnsiTheme="minorHAnsi" w:cstheme="minorHAnsi"/>
          <w:sz w:val="20"/>
          <w:szCs w:val="20"/>
        </w:rPr>
        <w:t>kupní smlouvy</w:t>
      </w:r>
      <w:r w:rsidR="00AF699A">
        <w:rPr>
          <w:rFonts w:asciiTheme="minorHAnsi" w:hAnsiTheme="minorHAnsi" w:cstheme="minorHAnsi"/>
          <w:sz w:val="20"/>
          <w:szCs w:val="20"/>
        </w:rPr>
        <w:t>,</w:t>
      </w:r>
      <w:r w:rsidRPr="00B81582">
        <w:rPr>
          <w:rFonts w:asciiTheme="minorHAnsi" w:hAnsiTheme="minorHAnsi" w:cstheme="minorHAnsi"/>
          <w:sz w:val="20"/>
          <w:szCs w:val="20"/>
        </w:rPr>
        <w:t xml:space="preserve"> a předmět plnění musí odpovídat technickým požadavkům specifikovaným v</w:t>
      </w:r>
      <w:r w:rsidR="00AF699A">
        <w:rPr>
          <w:rFonts w:asciiTheme="minorHAnsi" w:hAnsiTheme="minorHAnsi" w:cstheme="minorHAnsi"/>
          <w:sz w:val="20"/>
          <w:szCs w:val="20"/>
        </w:rPr>
        <w:t> </w:t>
      </w:r>
      <w:r w:rsidR="00AF699A">
        <w:rPr>
          <w:rFonts w:asciiTheme="minorHAnsi" w:hAnsiTheme="minorHAnsi" w:cstheme="minorHAnsi"/>
          <w:bCs/>
          <w:sz w:val="20"/>
          <w:szCs w:val="20"/>
        </w:rPr>
        <w:t>příslušné objednávce Kupujícího</w:t>
      </w:r>
      <w:r w:rsidR="00CF00AC" w:rsidRPr="00B81582">
        <w:rPr>
          <w:rFonts w:asciiTheme="minorHAnsi" w:hAnsiTheme="minorHAnsi" w:cstheme="minorHAnsi"/>
          <w:sz w:val="20"/>
          <w:szCs w:val="20"/>
        </w:rPr>
        <w:t xml:space="preserve"> a musí být bez jakýchkoliv </w:t>
      </w:r>
      <w:r w:rsidR="005A30D7" w:rsidRPr="00B81582">
        <w:rPr>
          <w:rFonts w:asciiTheme="minorHAnsi" w:hAnsiTheme="minorHAnsi" w:cstheme="minorHAnsi"/>
          <w:sz w:val="20"/>
          <w:szCs w:val="20"/>
        </w:rPr>
        <w:t xml:space="preserve">právních či faktických </w:t>
      </w:r>
      <w:r w:rsidR="00CF00AC" w:rsidRPr="00B81582">
        <w:rPr>
          <w:rFonts w:asciiTheme="minorHAnsi" w:hAnsiTheme="minorHAnsi" w:cstheme="minorHAnsi"/>
          <w:sz w:val="20"/>
          <w:szCs w:val="20"/>
        </w:rPr>
        <w:t>vad, nov</w:t>
      </w:r>
      <w:r w:rsidR="009A3A3A">
        <w:rPr>
          <w:rFonts w:asciiTheme="minorHAnsi" w:hAnsiTheme="minorHAnsi" w:cstheme="minorHAnsi"/>
          <w:sz w:val="20"/>
          <w:szCs w:val="20"/>
        </w:rPr>
        <w:t>ý</w:t>
      </w:r>
      <w:r w:rsidR="00C509F0" w:rsidRPr="00B81582">
        <w:rPr>
          <w:rFonts w:asciiTheme="minorHAnsi" w:hAnsiTheme="minorHAnsi" w:cstheme="minorHAnsi"/>
          <w:sz w:val="20"/>
          <w:szCs w:val="20"/>
        </w:rPr>
        <w:t>, nepoužit</w:t>
      </w:r>
      <w:r w:rsidR="009A3A3A">
        <w:rPr>
          <w:rFonts w:asciiTheme="minorHAnsi" w:hAnsiTheme="minorHAnsi" w:cstheme="minorHAnsi"/>
          <w:sz w:val="20"/>
          <w:szCs w:val="20"/>
        </w:rPr>
        <w:t>ý</w:t>
      </w:r>
      <w:r w:rsidR="00C509F0" w:rsidRPr="00B81582">
        <w:rPr>
          <w:rFonts w:asciiTheme="minorHAnsi" w:hAnsiTheme="minorHAnsi" w:cstheme="minorHAnsi"/>
          <w:sz w:val="20"/>
          <w:szCs w:val="20"/>
        </w:rPr>
        <w:t>, funkční, nerenovovan</w:t>
      </w:r>
      <w:r w:rsidR="009A3A3A">
        <w:rPr>
          <w:rFonts w:asciiTheme="minorHAnsi" w:hAnsiTheme="minorHAnsi" w:cstheme="minorHAnsi"/>
          <w:sz w:val="20"/>
          <w:szCs w:val="20"/>
        </w:rPr>
        <w:t>ý</w:t>
      </w:r>
      <w:r w:rsidR="00C509F0" w:rsidRPr="00B81582">
        <w:rPr>
          <w:rFonts w:asciiTheme="minorHAnsi" w:hAnsiTheme="minorHAnsi" w:cstheme="minorHAnsi"/>
          <w:sz w:val="20"/>
          <w:szCs w:val="20"/>
        </w:rPr>
        <w:t xml:space="preserve"> a kompletní.</w:t>
      </w:r>
      <w:r w:rsidR="00E13BF5" w:rsidRPr="00B81582">
        <w:rPr>
          <w:rFonts w:asciiTheme="minorHAnsi" w:hAnsiTheme="minorHAnsi" w:cstheme="minorHAnsi"/>
          <w:sz w:val="20"/>
          <w:szCs w:val="20"/>
        </w:rPr>
        <w:t xml:space="preserve"> </w:t>
      </w:r>
    </w:p>
    <w:p w14:paraId="01A6DFB1" w14:textId="62CAE787" w:rsidR="00A36243" w:rsidRPr="00B81582" w:rsidRDefault="00A36243" w:rsidP="00A36243">
      <w:pPr>
        <w:pStyle w:val="Odstavecseseznamem"/>
        <w:autoSpaceDE w:val="0"/>
        <w:autoSpaceDN w:val="0"/>
        <w:adjustRightInd w:val="0"/>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5.2</w:t>
      </w:r>
      <w:r w:rsidRPr="00B81582">
        <w:rPr>
          <w:rFonts w:asciiTheme="minorHAnsi" w:hAnsiTheme="minorHAnsi" w:cstheme="minorHAnsi"/>
          <w:sz w:val="20"/>
          <w:szCs w:val="20"/>
        </w:rPr>
        <w:tab/>
        <w:t>Prodávající není oprávněn postoupit jakákoliv práva anebo povinnosti z</w:t>
      </w:r>
      <w:r w:rsidR="00E27BB1">
        <w:rPr>
          <w:rFonts w:asciiTheme="minorHAnsi" w:hAnsiTheme="minorHAnsi" w:cstheme="minorHAnsi"/>
          <w:sz w:val="20"/>
          <w:szCs w:val="20"/>
        </w:rPr>
        <w:t> kupních smluv, jejichž uzavřením jsou zadávány veřejné zakázky v zavedeném DNS,</w:t>
      </w:r>
      <w:r w:rsidRPr="00B81582">
        <w:rPr>
          <w:rFonts w:asciiTheme="minorHAnsi" w:hAnsiTheme="minorHAnsi" w:cstheme="minorHAnsi"/>
          <w:sz w:val="20"/>
          <w:szCs w:val="20"/>
        </w:rPr>
        <w:t xml:space="preserve"> na třetí osoby bez předchozího písemného souhlasu Kupujícího.</w:t>
      </w:r>
    </w:p>
    <w:p w14:paraId="79E04577" w14:textId="0418EC27" w:rsidR="00A36243" w:rsidRPr="00B81582" w:rsidRDefault="00A36243" w:rsidP="00A36243">
      <w:pPr>
        <w:pStyle w:val="Odstavecseseznamem"/>
        <w:autoSpaceDE w:val="0"/>
        <w:autoSpaceDN w:val="0"/>
        <w:adjustRightInd w:val="0"/>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5.3</w:t>
      </w:r>
      <w:r w:rsidRPr="00B81582">
        <w:rPr>
          <w:rFonts w:asciiTheme="minorHAnsi" w:hAnsiTheme="minorHAnsi" w:cstheme="minorHAnsi"/>
          <w:sz w:val="20"/>
          <w:szCs w:val="20"/>
        </w:rPr>
        <w:tab/>
        <w:t xml:space="preserve">Prodávající souhlasí s tím, že jakékoliv jeho pohledávky vůči Kupujícímu, které vzniknou na základě </w:t>
      </w:r>
      <w:r w:rsidR="00E27BB1">
        <w:rPr>
          <w:rFonts w:asciiTheme="minorHAnsi" w:hAnsiTheme="minorHAnsi" w:cstheme="minorHAnsi"/>
          <w:sz w:val="20"/>
          <w:szCs w:val="20"/>
        </w:rPr>
        <w:t xml:space="preserve">zadávání veřejných zakázek v zavedeném DNS, </w:t>
      </w:r>
      <w:r w:rsidR="003F132D">
        <w:rPr>
          <w:rFonts w:asciiTheme="minorHAnsi" w:hAnsiTheme="minorHAnsi" w:cstheme="minorHAnsi"/>
          <w:sz w:val="20"/>
          <w:szCs w:val="20"/>
        </w:rPr>
        <w:t>nebo v přímé souvislosti s n</w:t>
      </w:r>
      <w:r w:rsidR="00E27BB1">
        <w:rPr>
          <w:rFonts w:asciiTheme="minorHAnsi" w:hAnsiTheme="minorHAnsi" w:cstheme="minorHAnsi"/>
          <w:sz w:val="20"/>
          <w:szCs w:val="20"/>
        </w:rPr>
        <w:t>imi</w:t>
      </w:r>
      <w:r w:rsidRPr="00B81582">
        <w:rPr>
          <w:rFonts w:asciiTheme="minorHAnsi" w:hAnsiTheme="minorHAnsi" w:cstheme="minorHAnsi"/>
          <w:sz w:val="20"/>
          <w:szCs w:val="20"/>
        </w:rPr>
        <w:t xml:space="preserve">, nebude moci postoupit ani započítat jednostranným právním </w:t>
      </w:r>
      <w:r w:rsidR="003F132D">
        <w:rPr>
          <w:rFonts w:asciiTheme="minorHAnsi" w:hAnsiTheme="minorHAnsi" w:cstheme="minorHAnsi"/>
          <w:sz w:val="20"/>
          <w:szCs w:val="20"/>
        </w:rPr>
        <w:t>jednáním</w:t>
      </w:r>
      <w:r w:rsidRPr="00B81582">
        <w:rPr>
          <w:rFonts w:asciiTheme="minorHAnsi" w:hAnsiTheme="minorHAnsi" w:cstheme="minorHAnsi"/>
          <w:sz w:val="20"/>
          <w:szCs w:val="20"/>
        </w:rPr>
        <w:t>.</w:t>
      </w:r>
    </w:p>
    <w:p w14:paraId="2BD5E0F7" w14:textId="23A8AA28" w:rsidR="00A36243" w:rsidRPr="00B81582" w:rsidRDefault="00A36243" w:rsidP="00A36243">
      <w:pPr>
        <w:pStyle w:val="Odstavecseseznamem"/>
        <w:autoSpaceDE w:val="0"/>
        <w:autoSpaceDN w:val="0"/>
        <w:adjustRightInd w:val="0"/>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5.4</w:t>
      </w:r>
      <w:r w:rsidRPr="00B81582">
        <w:rPr>
          <w:rFonts w:asciiTheme="minorHAnsi" w:hAnsiTheme="minorHAnsi" w:cstheme="minorHAnsi"/>
          <w:sz w:val="20"/>
          <w:szCs w:val="20"/>
        </w:rPr>
        <w:tab/>
        <w:t xml:space="preserve">Prodávající odpovídá Kupujícímu za </w:t>
      </w:r>
      <w:r w:rsidR="005A30D7" w:rsidRPr="00B81582">
        <w:rPr>
          <w:rFonts w:asciiTheme="minorHAnsi" w:hAnsiTheme="minorHAnsi" w:cstheme="minorHAnsi"/>
          <w:sz w:val="20"/>
          <w:szCs w:val="20"/>
        </w:rPr>
        <w:t>újmu (</w:t>
      </w:r>
      <w:r w:rsidRPr="00B81582">
        <w:rPr>
          <w:rFonts w:asciiTheme="minorHAnsi" w:hAnsiTheme="minorHAnsi" w:cstheme="minorHAnsi"/>
          <w:sz w:val="20"/>
          <w:szCs w:val="20"/>
        </w:rPr>
        <w:t>škodu</w:t>
      </w:r>
      <w:r w:rsidR="005A30D7" w:rsidRPr="00B81582">
        <w:rPr>
          <w:rFonts w:asciiTheme="minorHAnsi" w:hAnsiTheme="minorHAnsi" w:cstheme="minorHAnsi"/>
          <w:sz w:val="20"/>
          <w:szCs w:val="20"/>
        </w:rPr>
        <w:t>)</w:t>
      </w:r>
      <w:r w:rsidRPr="00B81582">
        <w:rPr>
          <w:rFonts w:asciiTheme="minorHAnsi" w:hAnsiTheme="minorHAnsi" w:cstheme="minorHAnsi"/>
          <w:sz w:val="20"/>
          <w:szCs w:val="20"/>
        </w:rPr>
        <w:t xml:space="preserve"> způsobenou porušením povinností podle </w:t>
      </w:r>
      <w:r w:rsidR="008B0C62">
        <w:rPr>
          <w:rFonts w:asciiTheme="minorHAnsi" w:hAnsiTheme="minorHAnsi" w:cstheme="minorHAnsi"/>
          <w:sz w:val="20"/>
          <w:szCs w:val="20"/>
        </w:rPr>
        <w:t>Obchodních podmínek, příslušné kupní</w:t>
      </w:r>
      <w:r w:rsidR="003F132D">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nebo </w:t>
      </w:r>
      <w:r w:rsidR="00601BEF" w:rsidRPr="00B81582">
        <w:rPr>
          <w:rFonts w:asciiTheme="minorHAnsi" w:hAnsiTheme="minorHAnsi" w:cstheme="minorHAnsi"/>
          <w:sz w:val="20"/>
          <w:szCs w:val="20"/>
        </w:rPr>
        <w:t xml:space="preserve">porušením </w:t>
      </w:r>
      <w:r w:rsidRPr="00B81582">
        <w:rPr>
          <w:rFonts w:asciiTheme="minorHAnsi" w:hAnsiTheme="minorHAnsi" w:cstheme="minorHAnsi"/>
          <w:sz w:val="20"/>
          <w:szCs w:val="20"/>
        </w:rPr>
        <w:t xml:space="preserve">povinnosti stanovené </w:t>
      </w:r>
      <w:r w:rsidR="003F132D">
        <w:rPr>
          <w:rFonts w:asciiTheme="minorHAnsi" w:hAnsiTheme="minorHAnsi" w:cstheme="minorHAnsi"/>
          <w:sz w:val="20"/>
          <w:szCs w:val="20"/>
        </w:rPr>
        <w:t>účinným</w:t>
      </w:r>
      <w:r w:rsidR="00601BEF" w:rsidRPr="00B81582">
        <w:rPr>
          <w:rFonts w:asciiTheme="minorHAnsi" w:hAnsiTheme="minorHAnsi" w:cstheme="minorHAnsi"/>
          <w:sz w:val="20"/>
          <w:szCs w:val="20"/>
        </w:rPr>
        <w:t xml:space="preserve"> </w:t>
      </w:r>
      <w:r w:rsidRPr="00B81582">
        <w:rPr>
          <w:rFonts w:asciiTheme="minorHAnsi" w:hAnsiTheme="minorHAnsi" w:cstheme="minorHAnsi"/>
          <w:sz w:val="20"/>
          <w:szCs w:val="20"/>
        </w:rPr>
        <w:t>obecně závazným právním předpisem.</w:t>
      </w:r>
    </w:p>
    <w:p w14:paraId="1545B0C1" w14:textId="155786B4" w:rsidR="00B63CAE" w:rsidRPr="00D148E0" w:rsidRDefault="00A36243" w:rsidP="006D49CE">
      <w:pPr>
        <w:spacing w:before="120"/>
        <w:ind w:left="425" w:hanging="425"/>
        <w:jc w:val="both"/>
        <w:rPr>
          <w:rFonts w:asciiTheme="minorHAnsi" w:hAnsiTheme="minorHAnsi" w:cstheme="minorHAnsi"/>
          <w:sz w:val="20"/>
          <w:szCs w:val="20"/>
        </w:rPr>
      </w:pPr>
      <w:r w:rsidRPr="00D148E0">
        <w:rPr>
          <w:rFonts w:asciiTheme="minorHAnsi" w:hAnsiTheme="minorHAnsi" w:cstheme="minorHAnsi"/>
          <w:sz w:val="20"/>
          <w:szCs w:val="20"/>
        </w:rPr>
        <w:t>5.5</w:t>
      </w:r>
      <w:r w:rsidRPr="00D148E0">
        <w:rPr>
          <w:rFonts w:asciiTheme="minorHAnsi" w:hAnsiTheme="minorHAnsi" w:cstheme="minorHAnsi"/>
          <w:sz w:val="20"/>
          <w:szCs w:val="20"/>
        </w:rPr>
        <w:tab/>
        <w:t xml:space="preserve">Prodávající je povinen archivovat originální vyhotovení </w:t>
      </w:r>
      <w:r w:rsidR="008B0C62" w:rsidRPr="00D148E0">
        <w:rPr>
          <w:rFonts w:asciiTheme="minorHAnsi" w:hAnsiTheme="minorHAnsi" w:cstheme="minorHAnsi"/>
          <w:sz w:val="20"/>
          <w:szCs w:val="20"/>
        </w:rPr>
        <w:t>kupních smluv (objednávek a jejich akceptací)</w:t>
      </w:r>
      <w:r w:rsidRPr="00D148E0">
        <w:rPr>
          <w:rFonts w:asciiTheme="minorHAnsi" w:hAnsiTheme="minorHAnsi" w:cstheme="minorHAnsi"/>
          <w:sz w:val="20"/>
          <w:szCs w:val="20"/>
        </w:rPr>
        <w:t xml:space="preserve"> včetně jejích dodatků, originály účetních dokladů</w:t>
      </w:r>
      <w:r w:rsidR="00AB5C2A" w:rsidRPr="00D148E0">
        <w:rPr>
          <w:rFonts w:asciiTheme="minorHAnsi" w:hAnsiTheme="minorHAnsi" w:cstheme="minorHAnsi"/>
          <w:sz w:val="20"/>
          <w:szCs w:val="20"/>
        </w:rPr>
        <w:t xml:space="preserve">, </w:t>
      </w:r>
      <w:r w:rsidR="00A7271F" w:rsidRPr="00D148E0">
        <w:rPr>
          <w:rFonts w:asciiTheme="minorHAnsi" w:hAnsiTheme="minorHAnsi" w:cstheme="minorHAnsi"/>
          <w:sz w:val="20"/>
          <w:szCs w:val="20"/>
        </w:rPr>
        <w:t xml:space="preserve">účetní záznamy v účetní evidenci, </w:t>
      </w:r>
      <w:r w:rsidR="008B0C62" w:rsidRPr="00D148E0">
        <w:rPr>
          <w:rFonts w:asciiTheme="minorHAnsi" w:hAnsiTheme="minorHAnsi" w:cstheme="minorHAnsi"/>
          <w:sz w:val="20"/>
          <w:szCs w:val="20"/>
        </w:rPr>
        <w:t>předávací protokoly/dodací listy</w:t>
      </w:r>
      <w:r w:rsidR="00BA6D7A" w:rsidRPr="00D148E0">
        <w:rPr>
          <w:rFonts w:asciiTheme="minorHAnsi" w:hAnsiTheme="minorHAnsi" w:cstheme="minorHAnsi"/>
          <w:sz w:val="20"/>
          <w:szCs w:val="20"/>
        </w:rPr>
        <w:t>, záznamy o elektronických úkonech</w:t>
      </w:r>
      <w:r w:rsidRPr="00D148E0">
        <w:rPr>
          <w:rFonts w:asciiTheme="minorHAnsi" w:hAnsiTheme="minorHAnsi" w:cstheme="minorHAnsi"/>
          <w:sz w:val="20"/>
          <w:szCs w:val="20"/>
        </w:rPr>
        <w:t xml:space="preserve"> a další doklad</w:t>
      </w:r>
      <w:r w:rsidR="008B0C62" w:rsidRPr="00D148E0">
        <w:rPr>
          <w:rFonts w:asciiTheme="minorHAnsi" w:hAnsiTheme="minorHAnsi" w:cstheme="minorHAnsi"/>
          <w:sz w:val="20"/>
          <w:szCs w:val="20"/>
        </w:rPr>
        <w:t>y</w:t>
      </w:r>
      <w:r w:rsidRPr="00D148E0">
        <w:rPr>
          <w:rFonts w:asciiTheme="minorHAnsi" w:hAnsiTheme="minorHAnsi" w:cstheme="minorHAnsi"/>
          <w:sz w:val="20"/>
          <w:szCs w:val="20"/>
        </w:rPr>
        <w:t xml:space="preserve"> vztahujících se k realizaci předmětu </w:t>
      </w:r>
      <w:r w:rsidR="003F132D" w:rsidRPr="00D148E0">
        <w:rPr>
          <w:rFonts w:asciiTheme="minorHAnsi" w:hAnsiTheme="minorHAnsi" w:cstheme="minorHAnsi"/>
          <w:sz w:val="20"/>
          <w:szCs w:val="20"/>
        </w:rPr>
        <w:t>kupní</w:t>
      </w:r>
      <w:r w:rsidR="008B0C62" w:rsidRPr="00D148E0">
        <w:rPr>
          <w:rFonts w:asciiTheme="minorHAnsi" w:hAnsiTheme="minorHAnsi" w:cstheme="minorHAnsi"/>
          <w:sz w:val="20"/>
          <w:szCs w:val="20"/>
        </w:rPr>
        <w:t>ch</w:t>
      </w:r>
      <w:r w:rsidR="003F132D" w:rsidRPr="00D148E0">
        <w:rPr>
          <w:rFonts w:asciiTheme="minorHAnsi" w:hAnsiTheme="minorHAnsi" w:cstheme="minorHAnsi"/>
          <w:sz w:val="20"/>
          <w:szCs w:val="20"/>
        </w:rPr>
        <w:t xml:space="preserve"> smluv</w:t>
      </w:r>
      <w:r w:rsidR="008B0C62" w:rsidRPr="00D148E0">
        <w:rPr>
          <w:rFonts w:asciiTheme="minorHAnsi" w:hAnsiTheme="minorHAnsi" w:cstheme="minorHAnsi"/>
          <w:sz w:val="20"/>
          <w:szCs w:val="20"/>
        </w:rPr>
        <w:t xml:space="preserve">, jejichž uzavřením jsou zadány veřejné zakázky v zavedeném DNS, </w:t>
      </w:r>
      <w:r w:rsidR="004918B3" w:rsidRPr="00D148E0">
        <w:rPr>
          <w:rFonts w:asciiTheme="minorHAnsi" w:hAnsiTheme="minorHAnsi" w:cstheme="minorHAnsi"/>
          <w:sz w:val="20"/>
          <w:szCs w:val="20"/>
        </w:rPr>
        <w:t>po dobu 10 let od ukončení zadáv</w:t>
      </w:r>
      <w:r w:rsidR="003F132D" w:rsidRPr="00D148E0">
        <w:rPr>
          <w:rFonts w:asciiTheme="minorHAnsi" w:hAnsiTheme="minorHAnsi" w:cstheme="minorHAnsi"/>
          <w:sz w:val="20"/>
          <w:szCs w:val="20"/>
        </w:rPr>
        <w:t xml:space="preserve">ání </w:t>
      </w:r>
      <w:r w:rsidR="008B0C62" w:rsidRPr="00D148E0">
        <w:rPr>
          <w:rFonts w:asciiTheme="minorHAnsi" w:hAnsiTheme="minorHAnsi" w:cstheme="minorHAnsi"/>
          <w:sz w:val="20"/>
          <w:szCs w:val="20"/>
        </w:rPr>
        <w:t xml:space="preserve">konkrétní </w:t>
      </w:r>
      <w:r w:rsidR="003F132D" w:rsidRPr="00D148E0">
        <w:rPr>
          <w:rFonts w:asciiTheme="minorHAnsi" w:hAnsiTheme="minorHAnsi" w:cstheme="minorHAnsi"/>
          <w:sz w:val="20"/>
          <w:szCs w:val="20"/>
        </w:rPr>
        <w:t xml:space="preserve">veřejné zakázky, </w:t>
      </w:r>
      <w:r w:rsidR="004918B3" w:rsidRPr="00D148E0">
        <w:rPr>
          <w:rFonts w:asciiTheme="minorHAnsi" w:hAnsiTheme="minorHAnsi" w:cstheme="minorHAnsi"/>
          <w:sz w:val="20"/>
          <w:szCs w:val="20"/>
        </w:rPr>
        <w:t>nebo od změny závazku z</w:t>
      </w:r>
      <w:r w:rsidR="003F132D" w:rsidRPr="00D148E0">
        <w:rPr>
          <w:rFonts w:asciiTheme="minorHAnsi" w:hAnsiTheme="minorHAnsi" w:cstheme="minorHAnsi"/>
          <w:sz w:val="20"/>
          <w:szCs w:val="20"/>
        </w:rPr>
        <w:t> </w:t>
      </w:r>
      <w:r w:rsidR="008B0C62" w:rsidRPr="00D148E0">
        <w:rPr>
          <w:rFonts w:asciiTheme="minorHAnsi" w:hAnsiTheme="minorHAnsi" w:cstheme="minorHAnsi"/>
          <w:sz w:val="20"/>
          <w:szCs w:val="20"/>
        </w:rPr>
        <w:t>takové</w:t>
      </w:r>
      <w:r w:rsidR="003F132D" w:rsidRPr="00D148E0">
        <w:rPr>
          <w:rFonts w:asciiTheme="minorHAnsi" w:hAnsiTheme="minorHAnsi" w:cstheme="minorHAnsi"/>
          <w:sz w:val="20"/>
          <w:szCs w:val="20"/>
        </w:rPr>
        <w:t xml:space="preserve"> kupní smlouvy (v souladu s § 222 ZZVZ)</w:t>
      </w:r>
      <w:r w:rsidR="00A7271F" w:rsidRPr="00D148E0">
        <w:rPr>
          <w:rFonts w:asciiTheme="minorHAnsi" w:hAnsiTheme="minorHAnsi" w:cstheme="minorHAnsi"/>
          <w:sz w:val="20"/>
          <w:szCs w:val="20"/>
        </w:rPr>
        <w:t>, nestanoví-li delší lhůtu zákon č. 499/2004 Sb., o archivnictví a spisové službě a o změně některých zákonů, ve znění pozdějších předpisů</w:t>
      </w:r>
      <w:r w:rsidR="00E159C4">
        <w:rPr>
          <w:rFonts w:asciiTheme="minorHAnsi" w:hAnsiTheme="minorHAnsi" w:cstheme="minorHAnsi"/>
          <w:sz w:val="20"/>
          <w:szCs w:val="20"/>
        </w:rPr>
        <w:t xml:space="preserve"> (dále jen „zákon o archivnictví“)</w:t>
      </w:r>
      <w:r w:rsidR="004918B3" w:rsidRPr="00D148E0">
        <w:rPr>
          <w:rFonts w:asciiTheme="minorHAnsi" w:hAnsiTheme="minorHAnsi" w:cstheme="minorHAnsi"/>
          <w:sz w:val="20"/>
          <w:szCs w:val="20"/>
        </w:rPr>
        <w:t>.</w:t>
      </w:r>
    </w:p>
    <w:p w14:paraId="67AC0A5A" w14:textId="0F9E07EB" w:rsidR="0050093C" w:rsidRPr="00D148E0" w:rsidRDefault="0050093C" w:rsidP="0050093C">
      <w:pPr>
        <w:ind w:left="426"/>
        <w:jc w:val="both"/>
        <w:rPr>
          <w:rFonts w:asciiTheme="minorHAnsi" w:hAnsiTheme="minorHAnsi" w:cstheme="minorHAnsi"/>
          <w:sz w:val="20"/>
          <w:szCs w:val="20"/>
        </w:rPr>
      </w:pPr>
      <w:r w:rsidRPr="00D148E0">
        <w:rPr>
          <w:rFonts w:asciiTheme="minorHAnsi" w:hAnsiTheme="minorHAnsi" w:cstheme="minorHAnsi"/>
          <w:sz w:val="20"/>
          <w:szCs w:val="20"/>
        </w:rPr>
        <w:t xml:space="preserve">V případě financování Zboží z programu OP VVV </w:t>
      </w:r>
      <w:r w:rsidR="00E159C4">
        <w:rPr>
          <w:rFonts w:asciiTheme="minorHAnsi" w:hAnsiTheme="minorHAnsi" w:cstheme="minorHAnsi"/>
          <w:sz w:val="20"/>
          <w:szCs w:val="20"/>
        </w:rPr>
        <w:t xml:space="preserve">trvá archivační povinnost </w:t>
      </w:r>
      <w:r w:rsidRPr="00D148E0">
        <w:rPr>
          <w:rFonts w:asciiTheme="minorHAnsi" w:hAnsiTheme="minorHAnsi" w:cstheme="minorHAnsi"/>
          <w:sz w:val="20"/>
          <w:szCs w:val="20"/>
        </w:rPr>
        <w:t xml:space="preserve">do 31.12.2033, po </w:t>
      </w:r>
      <w:r w:rsidR="00E159C4">
        <w:rPr>
          <w:rFonts w:asciiTheme="minorHAnsi" w:hAnsiTheme="minorHAnsi" w:cstheme="minorHAnsi"/>
          <w:sz w:val="20"/>
          <w:szCs w:val="20"/>
        </w:rPr>
        <w:t>tuto dobu</w:t>
      </w:r>
      <w:r w:rsidRPr="00D148E0">
        <w:rPr>
          <w:rFonts w:asciiTheme="minorHAnsi" w:hAnsiTheme="minorHAnsi" w:cstheme="minorHAnsi"/>
          <w:sz w:val="20"/>
          <w:szCs w:val="20"/>
        </w:rPr>
        <w:t xml:space="preserve"> musí být originální dokumenty k dispozici kontrolním orgánům, pokud legislativa nestanovuje pro některé typy dokumentů dobu delší (</w:t>
      </w:r>
      <w:r w:rsidR="00E159C4">
        <w:rPr>
          <w:rFonts w:asciiTheme="minorHAnsi" w:hAnsiTheme="minorHAnsi" w:cstheme="minorHAnsi"/>
          <w:sz w:val="20"/>
          <w:szCs w:val="20"/>
        </w:rPr>
        <w:t xml:space="preserve">např. </w:t>
      </w:r>
      <w:r w:rsidRPr="00D148E0">
        <w:rPr>
          <w:rFonts w:asciiTheme="minorHAnsi" w:hAnsiTheme="minorHAnsi" w:cstheme="minorHAnsi"/>
          <w:sz w:val="20"/>
          <w:szCs w:val="20"/>
        </w:rPr>
        <w:t xml:space="preserve">zákon o archivnictví). Lhůta byla nastavena s ohledem na čl. 140 </w:t>
      </w:r>
      <w:r w:rsidR="00885F52">
        <w:rPr>
          <w:rFonts w:asciiTheme="minorHAnsi" w:hAnsiTheme="minorHAnsi" w:cstheme="minorHAnsi"/>
          <w:sz w:val="20"/>
          <w:szCs w:val="20"/>
        </w:rPr>
        <w:t>n</w:t>
      </w:r>
      <w:r w:rsidR="00885F52" w:rsidRPr="00F035CC">
        <w:rPr>
          <w:rFonts w:asciiTheme="minorHAnsi" w:hAnsiTheme="minorHAnsi" w:cstheme="minorHAnsi"/>
          <w:sz w:val="20"/>
          <w:szCs w:val="20"/>
        </w:rPr>
        <w:t>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w:t>
      </w:r>
      <w:r w:rsidRPr="00D148E0">
        <w:rPr>
          <w:rFonts w:asciiTheme="minorHAnsi" w:hAnsiTheme="minorHAnsi" w:cstheme="minorHAnsi"/>
          <w:sz w:val="20"/>
          <w:szCs w:val="20"/>
        </w:rPr>
        <w:t xml:space="preserve">, které stanovuje, že doba, po kterou musí být originální dokumenty k dispozici Komisi a Evropskému účetnímu dvoru v souladu s článkem 140 Obecného nařízení jsou dva roky od předložení účetní závěrky OP VVV, v níž jsou zahrnuty konečné výdaje ukončené činnosti a s ohledem na ustanovení § 44a odst. 11 </w:t>
      </w:r>
      <w:r w:rsidR="00E159C4">
        <w:rPr>
          <w:rFonts w:asciiTheme="minorHAnsi" w:hAnsiTheme="minorHAnsi" w:cstheme="minorHAnsi"/>
          <w:sz w:val="20"/>
          <w:szCs w:val="20"/>
        </w:rPr>
        <w:t xml:space="preserve">zákona č. 218/2000 Sb., o rozpočtových pravidlech a o změně </w:t>
      </w:r>
      <w:r w:rsidR="00E159C4">
        <w:rPr>
          <w:rFonts w:asciiTheme="minorHAnsi" w:hAnsiTheme="minorHAnsi" w:cstheme="minorHAnsi"/>
          <w:sz w:val="20"/>
          <w:szCs w:val="20"/>
        </w:rPr>
        <w:lastRenderedPageBreak/>
        <w:t>souvisejících zákonů (</w:t>
      </w:r>
      <w:r w:rsidRPr="00D148E0">
        <w:rPr>
          <w:rFonts w:asciiTheme="minorHAnsi" w:hAnsiTheme="minorHAnsi" w:cstheme="minorHAnsi"/>
          <w:sz w:val="20"/>
          <w:szCs w:val="20"/>
        </w:rPr>
        <w:t>rozpočtov</w:t>
      </w:r>
      <w:r w:rsidR="00E159C4">
        <w:rPr>
          <w:rFonts w:asciiTheme="minorHAnsi" w:hAnsiTheme="minorHAnsi" w:cstheme="minorHAnsi"/>
          <w:sz w:val="20"/>
          <w:szCs w:val="20"/>
        </w:rPr>
        <w:t>á</w:t>
      </w:r>
      <w:r w:rsidRPr="00D148E0">
        <w:rPr>
          <w:rFonts w:asciiTheme="minorHAnsi" w:hAnsiTheme="minorHAnsi" w:cstheme="minorHAnsi"/>
          <w:sz w:val="20"/>
          <w:szCs w:val="20"/>
        </w:rPr>
        <w:t xml:space="preserve"> pravidl</w:t>
      </w:r>
      <w:r w:rsidR="00E159C4">
        <w:rPr>
          <w:rFonts w:asciiTheme="minorHAnsi" w:hAnsiTheme="minorHAnsi" w:cstheme="minorHAnsi"/>
          <w:sz w:val="20"/>
          <w:szCs w:val="20"/>
        </w:rPr>
        <w:t>a), ve znění pozdějších přepisů</w:t>
      </w:r>
      <w:r w:rsidRPr="00D148E0">
        <w:rPr>
          <w:rFonts w:asciiTheme="minorHAnsi" w:hAnsiTheme="minorHAnsi" w:cstheme="minorHAnsi"/>
          <w:sz w:val="20"/>
          <w:szCs w:val="20"/>
        </w:rPr>
        <w:t>. Po tuto dobu je Prodávající povinen umožnit osobám oprávněným k výkonu kontroly projektů provést kontrolu dokladů souvisejících s plněním</w:t>
      </w:r>
      <w:r w:rsidR="00D97504">
        <w:rPr>
          <w:rFonts w:asciiTheme="minorHAnsi" w:hAnsiTheme="minorHAnsi" w:cstheme="minorHAnsi"/>
          <w:sz w:val="20"/>
          <w:szCs w:val="20"/>
        </w:rPr>
        <w:t xml:space="preserve"> této kupní smlouvy</w:t>
      </w:r>
      <w:r w:rsidRPr="00D148E0">
        <w:rPr>
          <w:rFonts w:asciiTheme="minorHAnsi" w:hAnsiTheme="minorHAnsi" w:cstheme="minorHAnsi"/>
          <w:sz w:val="20"/>
          <w:szCs w:val="20"/>
        </w:rPr>
        <w:t xml:space="preserve">, zejména poskytovat požadované informace a dokumentaci zaměstnancům nebo zmocněncům pověřených orgánů kontroly provádění projektu v rámci OP VVV a je povinen vytvořit výše uvedeným osobám podmínky k provedení kontroly vztahující se k realizaci projektu a poskytnout jim při provádění kontroly součinnost. </w:t>
      </w:r>
    </w:p>
    <w:p w14:paraId="17D5E7F5" w14:textId="170986AD" w:rsidR="00BD5A48" w:rsidRPr="00ED2872" w:rsidRDefault="00BD5A48" w:rsidP="00BD5A48">
      <w:pPr>
        <w:spacing w:after="60"/>
        <w:ind w:left="426"/>
        <w:jc w:val="both"/>
        <w:rPr>
          <w:rFonts w:asciiTheme="minorHAnsi" w:hAnsiTheme="minorHAnsi" w:cstheme="minorHAnsi"/>
          <w:sz w:val="20"/>
          <w:szCs w:val="20"/>
        </w:rPr>
      </w:pPr>
      <w:bookmarkStart w:id="127" w:name="_Hlk68619157"/>
      <w:r w:rsidRPr="00ED2872">
        <w:rPr>
          <w:rStyle w:val="ui-provider"/>
          <w:rFonts w:asciiTheme="minorHAnsi" w:hAnsiTheme="minorHAnsi" w:cstheme="minorHAnsi"/>
          <w:sz w:val="20"/>
          <w:szCs w:val="20"/>
        </w:rPr>
        <w:t>V případě financování plnění z programu OP PIK/ OP TAK</w:t>
      </w:r>
      <w:r w:rsidR="005E446F">
        <w:rPr>
          <w:rStyle w:val="ui-provider"/>
          <w:rFonts w:asciiTheme="minorHAnsi" w:hAnsiTheme="minorHAnsi" w:cstheme="minorHAnsi"/>
          <w:sz w:val="20"/>
          <w:szCs w:val="20"/>
        </w:rPr>
        <w:t xml:space="preserve"> trvá archivační povinnost </w:t>
      </w:r>
      <w:r w:rsidRPr="00F1530D">
        <w:rPr>
          <w:rStyle w:val="ui-provider"/>
          <w:rFonts w:asciiTheme="minorHAnsi" w:hAnsiTheme="minorHAnsi" w:cstheme="minorHAnsi"/>
          <w:b/>
          <w:bCs/>
          <w:sz w:val="20"/>
          <w:szCs w:val="20"/>
          <w:u w:val="single"/>
        </w:rPr>
        <w:t>p</w:t>
      </w:r>
      <w:r w:rsidRPr="00ED2872">
        <w:rPr>
          <w:rStyle w:val="Siln"/>
          <w:rFonts w:asciiTheme="minorHAnsi" w:hAnsiTheme="minorHAnsi" w:cstheme="minorHAnsi"/>
          <w:sz w:val="20"/>
          <w:szCs w:val="20"/>
          <w:u w:val="single"/>
        </w:rPr>
        <w:t>o dobu minimálně 10 let následujících po 1. lednu roku následujícího po roce, v němž skončila příjemci udržitelnost projektu</w:t>
      </w:r>
      <w:r w:rsidRPr="00ED2872">
        <w:rPr>
          <w:rStyle w:val="ui-provider"/>
          <w:rFonts w:asciiTheme="minorHAnsi" w:hAnsiTheme="minorHAnsi" w:cstheme="minorHAnsi"/>
          <w:sz w:val="20"/>
          <w:szCs w:val="20"/>
        </w:rPr>
        <w:t>, pokud legislativa nestanovuje pro některé typy dokumentů dobu delší (např. zákon</w:t>
      </w:r>
      <w:r w:rsidR="00E159C4">
        <w:rPr>
          <w:rStyle w:val="ui-provider"/>
          <w:rFonts w:asciiTheme="minorHAnsi" w:hAnsiTheme="minorHAnsi" w:cstheme="minorHAnsi"/>
          <w:sz w:val="20"/>
          <w:szCs w:val="20"/>
        </w:rPr>
        <w:t xml:space="preserve"> </w:t>
      </w:r>
      <w:r w:rsidRPr="00ED2872">
        <w:rPr>
          <w:rStyle w:val="ui-provider"/>
          <w:rFonts w:asciiTheme="minorHAnsi" w:hAnsiTheme="minorHAnsi" w:cstheme="minorHAnsi"/>
          <w:sz w:val="20"/>
          <w:szCs w:val="20"/>
        </w:rPr>
        <w:t xml:space="preserve">o archivnictví). </w:t>
      </w:r>
      <w:r w:rsidRPr="00ED2872">
        <w:rPr>
          <w:rStyle w:val="Siln"/>
          <w:rFonts w:asciiTheme="minorHAnsi" w:hAnsiTheme="minorHAnsi" w:cstheme="minorHAnsi"/>
          <w:sz w:val="20"/>
          <w:szCs w:val="20"/>
          <w:u w:val="single"/>
        </w:rPr>
        <w:t>Termín ukončení udržitelnosti projektu</w:t>
      </w:r>
      <w:r w:rsidRPr="00ED2872">
        <w:rPr>
          <w:rStyle w:val="ui-provider"/>
          <w:rFonts w:asciiTheme="minorHAnsi" w:hAnsiTheme="minorHAnsi" w:cstheme="minorHAnsi"/>
          <w:sz w:val="20"/>
          <w:szCs w:val="20"/>
        </w:rPr>
        <w:t xml:space="preserve"> sdělí Objednatel Poskytovateli na základě jeho písemné žádosti.</w:t>
      </w:r>
    </w:p>
    <w:p w14:paraId="55368C1D" w14:textId="5E751BFA" w:rsidR="0050093C" w:rsidRPr="00D148E0" w:rsidRDefault="0050093C" w:rsidP="0050093C">
      <w:pPr>
        <w:ind w:left="426"/>
        <w:jc w:val="both"/>
        <w:rPr>
          <w:rFonts w:asciiTheme="minorHAnsi" w:hAnsiTheme="minorHAnsi" w:cstheme="minorHAnsi"/>
          <w:sz w:val="20"/>
          <w:szCs w:val="20"/>
        </w:rPr>
      </w:pPr>
      <w:r w:rsidRPr="00D148E0">
        <w:rPr>
          <w:rFonts w:asciiTheme="minorHAnsi" w:hAnsiTheme="minorHAnsi" w:cstheme="minorHAnsi"/>
          <w:sz w:val="20"/>
          <w:szCs w:val="20"/>
        </w:rPr>
        <w:t xml:space="preserve">V případě financování zboží z programu OP JAK </w:t>
      </w:r>
      <w:r w:rsidR="005E446F">
        <w:rPr>
          <w:rFonts w:asciiTheme="minorHAnsi" w:hAnsiTheme="minorHAnsi" w:cstheme="minorHAnsi"/>
          <w:sz w:val="20"/>
          <w:szCs w:val="20"/>
        </w:rPr>
        <w:t xml:space="preserve">trvá archivační povinnost </w:t>
      </w:r>
      <w:r w:rsidRPr="00D148E0">
        <w:rPr>
          <w:rFonts w:asciiTheme="minorHAnsi" w:hAnsiTheme="minorHAnsi" w:cstheme="minorHAnsi"/>
          <w:sz w:val="20"/>
          <w:szCs w:val="20"/>
        </w:rPr>
        <w:t>po dobu minimálně 10 let následujících od 1. 1. roku následujícího po roce, ve kterém uplyne lhůta pro splnění poslední podmínky pro realizaci projektu či jeho udržitelnost, je-li v rámci projektu stanovena, dle právního aktu o poskytnutí / převodu podpory. Lhůta se staví po dobu správního nebo soudního řízení nebo na žádost Evropské komise. Tímto nejsou dotčeny povinnosti týkající se uchování dokumentů vyplývající z</w:t>
      </w:r>
      <w:r w:rsidR="005E446F">
        <w:rPr>
          <w:rFonts w:asciiTheme="minorHAnsi" w:hAnsiTheme="minorHAnsi" w:cstheme="minorHAnsi"/>
          <w:sz w:val="20"/>
          <w:szCs w:val="20"/>
        </w:rPr>
        <w:t xml:space="preserve"> účinných </w:t>
      </w:r>
      <w:r w:rsidRPr="00D148E0">
        <w:rPr>
          <w:rFonts w:asciiTheme="minorHAnsi" w:hAnsiTheme="minorHAnsi" w:cstheme="minorHAnsi"/>
          <w:sz w:val="20"/>
          <w:szCs w:val="20"/>
        </w:rPr>
        <w:t xml:space="preserve">právních předpisů ČR či </w:t>
      </w:r>
      <w:r w:rsidR="005E446F">
        <w:rPr>
          <w:rFonts w:asciiTheme="minorHAnsi" w:hAnsiTheme="minorHAnsi" w:cstheme="minorHAnsi"/>
          <w:sz w:val="20"/>
          <w:szCs w:val="20"/>
        </w:rPr>
        <w:t xml:space="preserve">platných </w:t>
      </w:r>
      <w:r w:rsidRPr="00D148E0">
        <w:rPr>
          <w:rFonts w:asciiTheme="minorHAnsi" w:hAnsiTheme="minorHAnsi" w:cstheme="minorHAnsi"/>
          <w:sz w:val="20"/>
          <w:szCs w:val="20"/>
        </w:rPr>
        <w:t xml:space="preserve">předpisů </w:t>
      </w:r>
      <w:r w:rsidR="005E446F">
        <w:rPr>
          <w:rFonts w:asciiTheme="minorHAnsi" w:hAnsiTheme="minorHAnsi" w:cstheme="minorHAnsi"/>
          <w:sz w:val="20"/>
          <w:szCs w:val="20"/>
        </w:rPr>
        <w:t xml:space="preserve">EU týkající se </w:t>
      </w:r>
      <w:r w:rsidRPr="00D148E0">
        <w:rPr>
          <w:rFonts w:asciiTheme="minorHAnsi" w:hAnsiTheme="minorHAnsi" w:cstheme="minorHAnsi"/>
          <w:sz w:val="20"/>
          <w:szCs w:val="20"/>
        </w:rPr>
        <w:t>veřejné podpo</w:t>
      </w:r>
      <w:r w:rsidR="005E446F">
        <w:rPr>
          <w:rFonts w:asciiTheme="minorHAnsi" w:hAnsiTheme="minorHAnsi" w:cstheme="minorHAnsi"/>
          <w:sz w:val="20"/>
          <w:szCs w:val="20"/>
        </w:rPr>
        <w:t>ry</w:t>
      </w:r>
      <w:r w:rsidRPr="00D148E0">
        <w:rPr>
          <w:rFonts w:asciiTheme="minorHAnsi" w:hAnsiTheme="minorHAnsi" w:cstheme="minorHAnsi"/>
          <w:sz w:val="20"/>
          <w:szCs w:val="20"/>
        </w:rPr>
        <w:t xml:space="preserve">. </w:t>
      </w:r>
    </w:p>
    <w:bookmarkEnd w:id="127"/>
    <w:p w14:paraId="7AED3828" w14:textId="1E135F9C" w:rsidR="00DF2FCA" w:rsidRPr="00DF2FCA" w:rsidRDefault="0050093C" w:rsidP="00DF2FCA">
      <w:pPr>
        <w:spacing w:after="60"/>
        <w:ind w:left="426"/>
        <w:jc w:val="both"/>
        <w:rPr>
          <w:rFonts w:asciiTheme="minorHAnsi" w:hAnsiTheme="minorHAnsi" w:cstheme="minorHAnsi"/>
          <w:color w:val="FF0000"/>
          <w:sz w:val="20"/>
          <w:szCs w:val="20"/>
        </w:rPr>
      </w:pPr>
      <w:r w:rsidRPr="00D148E0">
        <w:rPr>
          <w:rFonts w:asciiTheme="minorHAnsi" w:hAnsiTheme="minorHAnsi" w:cstheme="minorHAnsi"/>
          <w:sz w:val="20"/>
          <w:szCs w:val="20"/>
        </w:rPr>
        <w:t xml:space="preserve">V případě financování zboží z Národního plánu obnovy České republiky v rámci komponenty 5.1 Programu podpory excelentního výzkumu v prioritních oblastech veřejného zájmu ve zdravotnictví – EXCELES (dále také jen „projekt“), </w:t>
      </w:r>
      <w:r w:rsidR="00885F52">
        <w:rPr>
          <w:rFonts w:asciiTheme="minorHAnsi" w:hAnsiTheme="minorHAnsi" w:cstheme="minorHAnsi"/>
          <w:sz w:val="20"/>
          <w:szCs w:val="20"/>
        </w:rPr>
        <w:t>se P</w:t>
      </w:r>
      <w:r w:rsidRPr="00D148E0">
        <w:rPr>
          <w:rFonts w:asciiTheme="minorHAnsi" w:hAnsiTheme="minorHAnsi" w:cstheme="minorHAnsi"/>
          <w:sz w:val="20"/>
          <w:szCs w:val="20"/>
        </w:rPr>
        <w:t>rodávající zavazuje uchovávat účetní záznamy v účetní evidenci a účetní doklady související s řešením projektu po dobu nejméně 10 let od ukončení poskytování podpory v programu EXCELES, tj do 31. 12. 2035 včetně. 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w:t>
      </w:r>
      <w:r w:rsidR="00DF2FCA">
        <w:rPr>
          <w:rFonts w:asciiTheme="minorHAnsi" w:hAnsiTheme="minorHAnsi" w:cstheme="minorHAnsi"/>
          <w:sz w:val="20"/>
          <w:szCs w:val="20"/>
        </w:rPr>
        <w:t xml:space="preserve"> </w:t>
      </w:r>
    </w:p>
    <w:p w14:paraId="20FBB345" w14:textId="5772AF11" w:rsidR="0050093C" w:rsidRPr="00D148E0" w:rsidRDefault="0050093C" w:rsidP="0050093C">
      <w:pPr>
        <w:ind w:left="426"/>
        <w:jc w:val="both"/>
        <w:rPr>
          <w:rFonts w:asciiTheme="minorHAnsi" w:hAnsiTheme="minorHAnsi" w:cstheme="minorHAnsi"/>
          <w:color w:val="FF0000"/>
          <w:sz w:val="20"/>
          <w:szCs w:val="20"/>
        </w:rPr>
      </w:pPr>
      <w:r w:rsidRPr="00D148E0">
        <w:rPr>
          <w:rFonts w:asciiTheme="minorHAnsi" w:hAnsiTheme="minorHAnsi" w:cstheme="minorHAnsi"/>
          <w:sz w:val="20"/>
          <w:szCs w:val="20"/>
        </w:rPr>
        <w:t xml:space="preserve">Prodávající umožní poskytovateli dotace stejná práva kontroly jeho účasti na řešení projektu, jaká má poskytovatel vůči </w:t>
      </w:r>
      <w:r w:rsidR="00885F52">
        <w:rPr>
          <w:rFonts w:asciiTheme="minorHAnsi" w:hAnsiTheme="minorHAnsi" w:cstheme="minorHAnsi"/>
          <w:sz w:val="20"/>
          <w:szCs w:val="20"/>
        </w:rPr>
        <w:t>K</w:t>
      </w:r>
      <w:r w:rsidRPr="00D148E0">
        <w:rPr>
          <w:rFonts w:asciiTheme="minorHAnsi" w:hAnsiTheme="minorHAnsi" w:cstheme="minorHAnsi"/>
          <w:sz w:val="20"/>
          <w:szCs w:val="20"/>
        </w:rPr>
        <w:t>upujícímu a garantující dodržení podmínek o poskytnutí podpory.</w:t>
      </w:r>
    </w:p>
    <w:p w14:paraId="73192A91" w14:textId="77777777" w:rsidR="0050093C" w:rsidRPr="00D148E0" w:rsidRDefault="0050093C" w:rsidP="0050093C">
      <w:pPr>
        <w:spacing w:after="120"/>
        <w:ind w:left="426"/>
        <w:jc w:val="both"/>
        <w:rPr>
          <w:rFonts w:asciiTheme="minorHAnsi" w:hAnsiTheme="minorHAnsi" w:cstheme="minorHAnsi"/>
          <w:sz w:val="20"/>
          <w:szCs w:val="20"/>
        </w:rPr>
      </w:pPr>
      <w:r w:rsidRPr="00D148E0">
        <w:rPr>
          <w:rFonts w:asciiTheme="minorHAnsi" w:hAnsiTheme="minorHAnsi" w:cstheme="minorHAnsi"/>
          <w:sz w:val="20"/>
          <w:szCs w:val="20"/>
        </w:rPr>
        <w:t>Dále musí být veškeré dokumenty a smluvní písemnosti zabezpečeny před ztrátou, odcizením nebo znehodnocením.“</w:t>
      </w:r>
    </w:p>
    <w:p w14:paraId="60140A5B" w14:textId="307FCCC4" w:rsidR="00F035CC" w:rsidRDefault="0050093C" w:rsidP="00F035CC">
      <w:pPr>
        <w:spacing w:before="120" w:after="120"/>
        <w:ind w:left="425" w:hanging="425"/>
        <w:jc w:val="both"/>
        <w:rPr>
          <w:rFonts w:asciiTheme="minorHAnsi" w:hAnsiTheme="minorHAnsi" w:cstheme="minorHAnsi"/>
          <w:sz w:val="20"/>
          <w:szCs w:val="20"/>
        </w:rPr>
      </w:pPr>
      <w:r w:rsidRPr="00D148E0">
        <w:rPr>
          <w:rFonts w:asciiTheme="minorHAnsi" w:hAnsiTheme="minorHAnsi" w:cstheme="minorHAnsi"/>
          <w:sz w:val="20"/>
          <w:szCs w:val="20"/>
        </w:rPr>
        <w:tab/>
        <w:t>Uchovávání dokumentů a dokladů spisů spojených s OP se řídí zákonem o archivnictví, dále ustanoveními Obecného nařízení, zejména čl. 140, Nařízením Komise v přenesené pravomoci (EU) č. 480/2014, stanovující podrobné minimální požadavky na auditní stopu, pokud jde o účetní záznamy, které mají být uchovány, a o podklady, které mají být uchovávány na úrovni certifikačního orgánu, řídicího orgánu, zprostředkujících subjektů a příjemců podpory a Prováděcím nařízením Komise (EU) č. 821/2014 ze dne 28. července 2014, kterým se stanoví pravidla pro uplatňování nařízení (EU) č. 1303/2013 Evropského parlamentu a Rady, pokud jde o podrobná ujednání pro převod a správu příspěvků z programu, podávání zpráv o finančních nástrojích, technické vlastnosti informačních a komunikačních opatření k operacím a systém pro zaznamenávání a uchovávání údajů.</w:t>
      </w:r>
      <w:r w:rsidR="005267EC" w:rsidRPr="00D148E0">
        <w:rPr>
          <w:rFonts w:asciiTheme="minorHAnsi" w:hAnsiTheme="minorHAnsi" w:cstheme="minorHAnsi"/>
          <w:sz w:val="20"/>
          <w:szCs w:val="20"/>
        </w:rPr>
        <w:t xml:space="preserve"> </w:t>
      </w:r>
    </w:p>
    <w:p w14:paraId="394A526A" w14:textId="16359DD3" w:rsidR="005267EC" w:rsidRPr="00D148E0" w:rsidRDefault="005267EC" w:rsidP="004C2309">
      <w:pPr>
        <w:spacing w:before="120" w:after="120"/>
        <w:ind w:left="425" w:firstLine="1"/>
        <w:jc w:val="both"/>
        <w:rPr>
          <w:rFonts w:asciiTheme="minorHAnsi" w:hAnsiTheme="minorHAnsi" w:cstheme="minorHAnsi"/>
          <w:sz w:val="20"/>
          <w:szCs w:val="20"/>
        </w:rPr>
      </w:pPr>
      <w:r w:rsidRPr="00D148E0">
        <w:rPr>
          <w:rFonts w:asciiTheme="minorHAnsi" w:hAnsiTheme="minorHAnsi" w:cstheme="minorHAnsi"/>
          <w:sz w:val="20"/>
          <w:szCs w:val="20"/>
        </w:rPr>
        <w:t xml:space="preserve">V případě financování Zboží z jiného než výše uvedeného programu nebo projektu </w:t>
      </w:r>
      <w:r w:rsidR="00A10AA7" w:rsidRPr="00D148E0">
        <w:rPr>
          <w:rFonts w:asciiTheme="minorHAnsi" w:hAnsiTheme="minorHAnsi" w:cstheme="minorHAnsi"/>
          <w:sz w:val="20"/>
          <w:szCs w:val="20"/>
        </w:rPr>
        <w:t>se uchovávání dokumentů a dokladů vztahujících se k dané veřejné zakázce řídí příslušnými účinnými obecně závaznými právními předpisy jakož i závaznými pravidly platnými pro daný program nebo projekt</w:t>
      </w:r>
      <w:r w:rsidR="00E0381E" w:rsidRPr="00D148E0">
        <w:rPr>
          <w:rFonts w:asciiTheme="minorHAnsi" w:hAnsiTheme="minorHAnsi" w:cstheme="minorHAnsi"/>
          <w:sz w:val="20"/>
          <w:szCs w:val="20"/>
        </w:rPr>
        <w:t xml:space="preserve"> a </w:t>
      </w:r>
      <w:r w:rsidR="00885F52">
        <w:rPr>
          <w:rFonts w:asciiTheme="minorHAnsi" w:hAnsiTheme="minorHAnsi" w:cstheme="minorHAnsi"/>
          <w:sz w:val="20"/>
          <w:szCs w:val="20"/>
        </w:rPr>
        <w:t>K</w:t>
      </w:r>
      <w:r w:rsidR="00E0381E" w:rsidRPr="00D148E0">
        <w:rPr>
          <w:rFonts w:asciiTheme="minorHAnsi" w:hAnsiTheme="minorHAnsi" w:cstheme="minorHAnsi"/>
          <w:sz w:val="20"/>
          <w:szCs w:val="20"/>
        </w:rPr>
        <w:t>upující se zavazuje je vždy uvést v příslušné výzvě k podání nabídek</w:t>
      </w:r>
      <w:r w:rsidR="00A10AA7" w:rsidRPr="00D148E0">
        <w:rPr>
          <w:rFonts w:asciiTheme="minorHAnsi" w:hAnsiTheme="minorHAnsi" w:cstheme="minorHAnsi"/>
          <w:sz w:val="20"/>
          <w:szCs w:val="20"/>
        </w:rPr>
        <w:t>.</w:t>
      </w:r>
      <w:r w:rsidR="00BD5A48">
        <w:rPr>
          <w:rFonts w:asciiTheme="minorHAnsi" w:hAnsiTheme="minorHAnsi" w:cstheme="minorHAnsi"/>
          <w:sz w:val="20"/>
          <w:szCs w:val="20"/>
        </w:rPr>
        <w:t xml:space="preserve"> </w:t>
      </w:r>
      <w:r w:rsidR="00BD5A48" w:rsidRPr="00F035CC">
        <w:rPr>
          <w:rFonts w:asciiTheme="minorHAnsi" w:hAnsiTheme="minorHAnsi" w:cstheme="minorHAnsi"/>
          <w:sz w:val="20"/>
          <w:szCs w:val="20"/>
        </w:rPr>
        <w:t xml:space="preserve">U projektů OP JAK se uchovávání dokumentů řídí také dále ustanoveními </w:t>
      </w:r>
      <w:r w:rsidR="004C2309">
        <w:rPr>
          <w:rFonts w:asciiTheme="minorHAnsi" w:hAnsiTheme="minorHAnsi" w:cstheme="minorHAnsi"/>
          <w:sz w:val="20"/>
          <w:szCs w:val="20"/>
        </w:rPr>
        <w:t xml:space="preserve">Obecného nařízení, </w:t>
      </w:r>
      <w:r w:rsidR="00BD5A48" w:rsidRPr="00F035CC">
        <w:rPr>
          <w:rFonts w:asciiTheme="minorHAnsi" w:hAnsiTheme="minorHAnsi" w:cstheme="minorHAnsi"/>
          <w:sz w:val="20"/>
          <w:szCs w:val="20"/>
        </w:rPr>
        <w:t>zejména čl. 69 a 82 a přílohou XIII.</w:t>
      </w:r>
      <w:r w:rsidR="00BD5A48" w:rsidRPr="002B233E">
        <w:rPr>
          <w:rFonts w:cs="Calibri"/>
          <w:sz w:val="20"/>
          <w:szCs w:val="20"/>
        </w:rPr>
        <w:t xml:space="preserve"> </w:t>
      </w:r>
    </w:p>
    <w:p w14:paraId="05E1C69B" w14:textId="640A197D" w:rsidR="006D49CE" w:rsidRPr="00D148E0" w:rsidRDefault="006D49CE" w:rsidP="006D49CE">
      <w:pPr>
        <w:spacing w:before="120"/>
        <w:ind w:left="425" w:hanging="425"/>
        <w:jc w:val="both"/>
        <w:rPr>
          <w:rFonts w:asciiTheme="minorHAnsi" w:hAnsiTheme="minorHAnsi" w:cstheme="minorHAnsi"/>
          <w:sz w:val="20"/>
          <w:szCs w:val="20"/>
        </w:rPr>
      </w:pPr>
    </w:p>
    <w:p w14:paraId="54774821" w14:textId="7402A524" w:rsidR="006273C1" w:rsidRPr="00B81582" w:rsidRDefault="00A36243" w:rsidP="00D460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jc w:val="both"/>
        <w:rPr>
          <w:rFonts w:asciiTheme="minorHAnsi" w:hAnsiTheme="minorHAnsi" w:cstheme="minorHAnsi"/>
          <w:sz w:val="20"/>
          <w:szCs w:val="20"/>
        </w:rPr>
      </w:pPr>
      <w:r w:rsidRPr="00D148E0">
        <w:rPr>
          <w:rFonts w:asciiTheme="minorHAnsi" w:hAnsiTheme="minorHAnsi" w:cstheme="minorHAnsi"/>
          <w:sz w:val="20"/>
          <w:szCs w:val="20"/>
        </w:rPr>
        <w:t>5.6</w:t>
      </w:r>
      <w:r w:rsidRPr="00D148E0">
        <w:rPr>
          <w:rFonts w:asciiTheme="minorHAnsi" w:hAnsiTheme="minorHAnsi" w:cstheme="minorHAnsi"/>
          <w:sz w:val="20"/>
          <w:szCs w:val="20"/>
        </w:rPr>
        <w:tab/>
        <w:t>Prodávající bere na vědomí, že podle § 2 písm. e) zákona č. 320/2001 Sb., o finanční kontrole ve veřejné správě</w:t>
      </w:r>
      <w:r w:rsidR="00BA6D7A" w:rsidRPr="00D148E0">
        <w:rPr>
          <w:rFonts w:asciiTheme="minorHAnsi" w:hAnsiTheme="minorHAnsi" w:cstheme="minorHAnsi"/>
          <w:sz w:val="20"/>
          <w:szCs w:val="20"/>
        </w:rPr>
        <w:t xml:space="preserve"> a o změně některých zákonů</w:t>
      </w:r>
      <w:r w:rsidR="00B63CAE" w:rsidRPr="00D148E0">
        <w:rPr>
          <w:rFonts w:asciiTheme="minorHAnsi" w:hAnsiTheme="minorHAnsi" w:cstheme="minorHAnsi"/>
          <w:sz w:val="20"/>
          <w:szCs w:val="20"/>
        </w:rPr>
        <w:t xml:space="preserve"> (zákon o finanční kontrole),</w:t>
      </w:r>
      <w:r w:rsidR="00BA6D7A" w:rsidRPr="00D148E0">
        <w:rPr>
          <w:rFonts w:asciiTheme="minorHAnsi" w:hAnsiTheme="minorHAnsi" w:cstheme="minorHAnsi"/>
          <w:sz w:val="20"/>
          <w:szCs w:val="20"/>
        </w:rPr>
        <w:t xml:space="preserve"> ve znění</w:t>
      </w:r>
      <w:r w:rsidR="00BA6D7A" w:rsidRPr="00B81582">
        <w:rPr>
          <w:rFonts w:asciiTheme="minorHAnsi" w:hAnsiTheme="minorHAnsi" w:cstheme="minorHAnsi"/>
          <w:sz w:val="20"/>
          <w:szCs w:val="20"/>
        </w:rPr>
        <w:t xml:space="preserve"> pozdějších předpisů</w:t>
      </w:r>
      <w:r w:rsidRPr="00B81582">
        <w:rPr>
          <w:rFonts w:asciiTheme="minorHAnsi" w:hAnsiTheme="minorHAnsi" w:cstheme="minorHAnsi"/>
          <w:sz w:val="20"/>
          <w:szCs w:val="20"/>
        </w:rPr>
        <w:t>, je osobou povinnou spolupůsobi</w:t>
      </w:r>
      <w:r w:rsidR="006273C1" w:rsidRPr="00B81582">
        <w:rPr>
          <w:rFonts w:asciiTheme="minorHAnsi" w:hAnsiTheme="minorHAnsi" w:cstheme="minorHAnsi"/>
          <w:sz w:val="20"/>
          <w:szCs w:val="20"/>
        </w:rPr>
        <w:t>t při výkonu finanční kontroly, a že je povinen plnit další povinnosti v souvislosti s výkonem kontroly dle zákona č. 255/2012 Sb., o kontrole</w:t>
      </w:r>
      <w:r w:rsidR="00B63CAE">
        <w:rPr>
          <w:rFonts w:asciiTheme="minorHAnsi" w:hAnsiTheme="minorHAnsi" w:cstheme="minorHAnsi"/>
          <w:sz w:val="20"/>
          <w:szCs w:val="20"/>
        </w:rPr>
        <w:t xml:space="preserve"> (kontrolní řád)</w:t>
      </w:r>
      <w:r w:rsidR="006273C1" w:rsidRPr="00B81582">
        <w:rPr>
          <w:rFonts w:asciiTheme="minorHAnsi" w:hAnsiTheme="minorHAnsi" w:cstheme="minorHAnsi"/>
          <w:sz w:val="20"/>
          <w:szCs w:val="20"/>
        </w:rPr>
        <w:t>, v</w:t>
      </w:r>
      <w:r w:rsidR="00B63CAE">
        <w:rPr>
          <w:rFonts w:asciiTheme="minorHAnsi" w:hAnsiTheme="minorHAnsi" w:cstheme="minorHAnsi"/>
          <w:sz w:val="20"/>
          <w:szCs w:val="20"/>
        </w:rPr>
        <w:t>e</w:t>
      </w:r>
      <w:r w:rsidR="006273C1" w:rsidRPr="00B81582">
        <w:rPr>
          <w:rFonts w:asciiTheme="minorHAnsi" w:hAnsiTheme="minorHAnsi" w:cstheme="minorHAnsi"/>
          <w:sz w:val="20"/>
          <w:szCs w:val="20"/>
        </w:rPr>
        <w:t> znění</w:t>
      </w:r>
      <w:r w:rsidR="00B63CAE">
        <w:rPr>
          <w:rFonts w:asciiTheme="minorHAnsi" w:hAnsiTheme="minorHAnsi" w:cstheme="minorHAnsi"/>
          <w:sz w:val="20"/>
          <w:szCs w:val="20"/>
        </w:rPr>
        <w:t xml:space="preserve"> pozdějších předpisů</w:t>
      </w:r>
      <w:r w:rsidR="006273C1" w:rsidRPr="00B81582">
        <w:rPr>
          <w:rFonts w:asciiTheme="minorHAnsi" w:hAnsiTheme="minorHAnsi" w:cstheme="minorHAnsi"/>
          <w:sz w:val="20"/>
          <w:szCs w:val="20"/>
        </w:rPr>
        <w:t xml:space="preserve">. V tomto smyslu se </w:t>
      </w:r>
      <w:r w:rsidR="00EE2FAC" w:rsidRPr="00B81582">
        <w:rPr>
          <w:rFonts w:asciiTheme="minorHAnsi" w:hAnsiTheme="minorHAnsi" w:cstheme="minorHAnsi"/>
          <w:sz w:val="20"/>
          <w:szCs w:val="20"/>
        </w:rPr>
        <w:t>Prodávající</w:t>
      </w:r>
      <w:r w:rsidR="006273C1" w:rsidRPr="00B81582">
        <w:rPr>
          <w:rFonts w:asciiTheme="minorHAnsi" w:hAnsiTheme="minorHAnsi" w:cstheme="minorHAnsi"/>
          <w:sz w:val="20"/>
          <w:szCs w:val="20"/>
        </w:rPr>
        <w:t xml:space="preserve"> zavazuje poskytnout, v rámci kontroly dle předchozí věty, potřebnou součinnost v rozsahu daném uvedeným</w:t>
      </w:r>
      <w:r w:rsidR="00C42922">
        <w:rPr>
          <w:rFonts w:asciiTheme="minorHAnsi" w:hAnsiTheme="minorHAnsi" w:cstheme="minorHAnsi"/>
          <w:sz w:val="20"/>
          <w:szCs w:val="20"/>
        </w:rPr>
        <w:t>i</w:t>
      </w:r>
      <w:r w:rsidR="006273C1" w:rsidRPr="00B81582">
        <w:rPr>
          <w:rFonts w:asciiTheme="minorHAnsi" w:hAnsiTheme="minorHAnsi" w:cstheme="minorHAnsi"/>
          <w:sz w:val="20"/>
          <w:szCs w:val="20"/>
        </w:rPr>
        <w:t xml:space="preserve"> </w:t>
      </w:r>
      <w:r w:rsidR="00C42922">
        <w:rPr>
          <w:rFonts w:asciiTheme="minorHAnsi" w:hAnsiTheme="minorHAnsi" w:cstheme="minorHAnsi"/>
          <w:sz w:val="20"/>
          <w:szCs w:val="20"/>
        </w:rPr>
        <w:t>právními předpisy</w:t>
      </w:r>
      <w:r w:rsidR="006273C1" w:rsidRPr="00B81582">
        <w:rPr>
          <w:rFonts w:asciiTheme="minorHAnsi" w:hAnsiTheme="minorHAnsi" w:cstheme="minorHAnsi"/>
          <w:sz w:val="20"/>
          <w:szCs w:val="20"/>
        </w:rPr>
        <w:t xml:space="preserve"> a poskytnout přístup ke všem dokumentům </w:t>
      </w:r>
      <w:r w:rsidR="006273C1" w:rsidRPr="00B81582">
        <w:rPr>
          <w:rFonts w:asciiTheme="minorHAnsi" w:hAnsiTheme="minorHAnsi" w:cstheme="minorHAnsi"/>
          <w:sz w:val="20"/>
          <w:szCs w:val="20"/>
        </w:rPr>
        <w:lastRenderedPageBreak/>
        <w:t>souvisejícím s</w:t>
      </w:r>
      <w:r w:rsidR="008B0C62">
        <w:rPr>
          <w:rFonts w:asciiTheme="minorHAnsi" w:hAnsiTheme="minorHAnsi" w:cstheme="minorHAnsi"/>
          <w:sz w:val="20"/>
          <w:szCs w:val="20"/>
        </w:rPr>
        <w:t> kupní smlouvou, jejímž uzavřením mu byla zadána veřejná zakázka v zavedeném DNS</w:t>
      </w:r>
      <w:r w:rsidR="006273C1" w:rsidRPr="00B81582">
        <w:rPr>
          <w:rFonts w:asciiTheme="minorHAnsi" w:hAnsiTheme="minorHAnsi" w:cstheme="minorHAnsi"/>
          <w:sz w:val="20"/>
          <w:szCs w:val="20"/>
        </w:rPr>
        <w:t xml:space="preserve">, včetně dokumentů podléhajících ochraně podle zvláštních právních předpisů. Prodávající bere dále na vědomí, že obdobnou povinností je povinen smluvně zavázat své případné </w:t>
      </w:r>
      <w:r w:rsidR="00EE2FAC" w:rsidRPr="00B81582">
        <w:rPr>
          <w:rFonts w:asciiTheme="minorHAnsi" w:hAnsiTheme="minorHAnsi" w:cstheme="minorHAnsi"/>
          <w:sz w:val="20"/>
          <w:szCs w:val="20"/>
        </w:rPr>
        <w:t>pod</w:t>
      </w:r>
      <w:r w:rsidR="006273C1" w:rsidRPr="00B81582">
        <w:rPr>
          <w:rFonts w:asciiTheme="minorHAnsi" w:hAnsiTheme="minorHAnsi" w:cstheme="minorHAnsi"/>
          <w:sz w:val="20"/>
          <w:szCs w:val="20"/>
        </w:rPr>
        <w:t>dodavatele.</w:t>
      </w:r>
    </w:p>
    <w:p w14:paraId="2DA6486C" w14:textId="76FE772C" w:rsidR="00A36243" w:rsidRPr="00B81582" w:rsidRDefault="00A36243" w:rsidP="00E24FDA">
      <w:pPr>
        <w:suppressAutoHyphens/>
        <w:spacing w:before="240"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5.7</w:t>
      </w:r>
      <w:r w:rsidRPr="00B81582">
        <w:rPr>
          <w:rFonts w:asciiTheme="minorHAnsi" w:hAnsiTheme="minorHAnsi" w:cstheme="minorHAnsi"/>
          <w:sz w:val="20"/>
          <w:szCs w:val="20"/>
        </w:rPr>
        <w:tab/>
        <w:t xml:space="preserve">Prodávající se zavazuje, že pokud v souvislosti s realizací </w:t>
      </w:r>
      <w:r w:rsidR="00C42922">
        <w:rPr>
          <w:rFonts w:asciiTheme="minorHAnsi" w:hAnsiTheme="minorHAnsi" w:cstheme="minorHAnsi"/>
          <w:sz w:val="20"/>
          <w:szCs w:val="20"/>
        </w:rPr>
        <w:t>kupní smlouvy</w:t>
      </w:r>
      <w:r w:rsidR="008B0C62">
        <w:rPr>
          <w:rFonts w:asciiTheme="minorHAnsi" w:hAnsiTheme="minorHAnsi" w:cstheme="minorHAnsi"/>
          <w:sz w:val="20"/>
          <w:szCs w:val="20"/>
        </w:rPr>
        <w:t>, jejímž uzavřením mu byla zadána veřejná zakázka v zavedeném DNS,</w:t>
      </w:r>
      <w:r w:rsidRPr="00B81582">
        <w:rPr>
          <w:rFonts w:asciiTheme="minorHAnsi" w:hAnsiTheme="minorHAnsi" w:cstheme="minorHAnsi"/>
          <w:sz w:val="20"/>
          <w:szCs w:val="20"/>
        </w:rPr>
        <w:t xml:space="preserve"> při plnění svých povinností přijdou jeho </w:t>
      </w:r>
      <w:r w:rsidR="00C42922">
        <w:rPr>
          <w:rFonts w:asciiTheme="minorHAnsi" w:hAnsiTheme="minorHAnsi" w:cstheme="minorHAnsi"/>
          <w:sz w:val="20"/>
          <w:szCs w:val="20"/>
        </w:rPr>
        <w:t xml:space="preserve">zaměstnanci nebo jím </w:t>
      </w:r>
      <w:r w:rsidRPr="00B81582">
        <w:rPr>
          <w:rFonts w:asciiTheme="minorHAnsi" w:hAnsiTheme="minorHAnsi" w:cstheme="minorHAnsi"/>
          <w:sz w:val="20"/>
          <w:szCs w:val="20"/>
        </w:rPr>
        <w:t>pověřen</w:t>
      </w:r>
      <w:r w:rsidR="00C42922">
        <w:rPr>
          <w:rFonts w:asciiTheme="minorHAnsi" w:hAnsiTheme="minorHAnsi" w:cstheme="minorHAnsi"/>
          <w:sz w:val="20"/>
          <w:szCs w:val="20"/>
        </w:rPr>
        <w:t>é</w:t>
      </w:r>
      <w:r w:rsidRPr="00B81582">
        <w:rPr>
          <w:rFonts w:asciiTheme="minorHAnsi" w:hAnsiTheme="minorHAnsi" w:cstheme="minorHAnsi"/>
          <w:sz w:val="20"/>
          <w:szCs w:val="20"/>
        </w:rPr>
        <w:t xml:space="preserve"> </w:t>
      </w:r>
      <w:r w:rsidR="00C42922">
        <w:rPr>
          <w:rFonts w:asciiTheme="minorHAnsi" w:hAnsiTheme="minorHAnsi" w:cstheme="minorHAnsi"/>
          <w:sz w:val="20"/>
          <w:szCs w:val="20"/>
        </w:rPr>
        <w:t>osoby</w:t>
      </w:r>
      <w:r w:rsidRPr="00B81582">
        <w:rPr>
          <w:rFonts w:asciiTheme="minorHAnsi" w:hAnsiTheme="minorHAnsi" w:cstheme="minorHAnsi"/>
          <w:sz w:val="20"/>
          <w:szCs w:val="20"/>
        </w:rPr>
        <w:t xml:space="preserve"> do styku s osobními/citlivými údaji ve smyslu zákona č. 1</w:t>
      </w:r>
      <w:r w:rsidR="00E06A12">
        <w:rPr>
          <w:rFonts w:asciiTheme="minorHAnsi" w:hAnsiTheme="minorHAnsi" w:cstheme="minorHAnsi"/>
          <w:sz w:val="20"/>
          <w:szCs w:val="20"/>
        </w:rPr>
        <w:t>10</w:t>
      </w:r>
      <w:r w:rsidRPr="00B81582">
        <w:rPr>
          <w:rFonts w:asciiTheme="minorHAnsi" w:hAnsiTheme="minorHAnsi" w:cstheme="minorHAnsi"/>
          <w:sz w:val="20"/>
          <w:szCs w:val="20"/>
        </w:rPr>
        <w:t>/20</w:t>
      </w:r>
      <w:r w:rsidR="00E06A12">
        <w:rPr>
          <w:rFonts w:asciiTheme="minorHAnsi" w:hAnsiTheme="minorHAnsi" w:cstheme="minorHAnsi"/>
          <w:sz w:val="20"/>
          <w:szCs w:val="20"/>
        </w:rPr>
        <w:t>19</w:t>
      </w:r>
      <w:r w:rsidRPr="00B81582">
        <w:rPr>
          <w:rFonts w:asciiTheme="minorHAnsi" w:hAnsiTheme="minorHAnsi" w:cstheme="minorHAnsi"/>
          <w:sz w:val="20"/>
          <w:szCs w:val="20"/>
        </w:rPr>
        <w:t xml:space="preserve"> Sb., o </w:t>
      </w:r>
      <w:r w:rsidR="00E06A12">
        <w:rPr>
          <w:rFonts w:asciiTheme="minorHAnsi" w:hAnsiTheme="minorHAnsi" w:cstheme="minorHAnsi"/>
          <w:sz w:val="20"/>
          <w:szCs w:val="20"/>
        </w:rPr>
        <w:t>zpracování</w:t>
      </w:r>
      <w:r w:rsidRPr="00B81582">
        <w:rPr>
          <w:rFonts w:asciiTheme="minorHAnsi" w:hAnsiTheme="minorHAnsi" w:cstheme="minorHAnsi"/>
          <w:sz w:val="20"/>
          <w:szCs w:val="20"/>
        </w:rPr>
        <w:t xml:space="preserve"> osobních údajů,</w:t>
      </w:r>
      <w:r w:rsidR="00E06A12">
        <w:rPr>
          <w:rFonts w:asciiTheme="minorHAnsi" w:hAnsiTheme="minorHAnsi" w:cstheme="minorHAnsi"/>
          <w:sz w:val="20"/>
          <w:szCs w:val="20"/>
        </w:rPr>
        <w:t xml:space="preserve"> </w:t>
      </w:r>
      <w:r w:rsidR="00605E8D">
        <w:rPr>
          <w:rFonts w:asciiTheme="minorHAnsi" w:hAnsiTheme="minorHAnsi" w:cstheme="minorHAnsi"/>
          <w:sz w:val="20"/>
          <w:szCs w:val="20"/>
        </w:rPr>
        <w:t xml:space="preserve">ve znění pozdějších předpisů, </w:t>
      </w:r>
      <w:r w:rsidR="005D581E" w:rsidRPr="00B81582">
        <w:rPr>
          <w:rFonts w:asciiTheme="minorHAnsi" w:hAnsiTheme="minorHAnsi" w:cstheme="minorHAnsi"/>
          <w:sz w:val="20"/>
          <w:szCs w:val="20"/>
        </w:rPr>
        <w:t xml:space="preserve">a </w:t>
      </w:r>
      <w:r w:rsidR="005D581E" w:rsidRPr="00B81582">
        <w:rPr>
          <w:rFonts w:asciiTheme="minorHAnsi" w:hAnsiTheme="minorHAnsi" w:cstheme="minorHAnsi"/>
          <w:iCs/>
          <w:sz w:val="20"/>
          <w:szCs w:val="20"/>
        </w:rPr>
        <w:t>nařízení Evropského parlamentu a Rady EU 2016/679 ze dne 27. dubna 2016 o ochraně fyzických osob v souvislosti se zpracováním osobních údajů a o volném pohybu těchto údajů</w:t>
      </w:r>
      <w:r w:rsidR="00550A86">
        <w:rPr>
          <w:rFonts w:asciiTheme="minorHAnsi" w:hAnsiTheme="minorHAnsi" w:cstheme="minorHAnsi"/>
          <w:iCs/>
          <w:sz w:val="20"/>
          <w:szCs w:val="20"/>
        </w:rPr>
        <w:t xml:space="preserve"> a</w:t>
      </w:r>
      <w:r w:rsidR="005D581E" w:rsidRPr="00B81582">
        <w:rPr>
          <w:rFonts w:asciiTheme="minorHAnsi" w:hAnsiTheme="minorHAnsi" w:cstheme="minorHAnsi"/>
          <w:iCs/>
          <w:sz w:val="20"/>
          <w:szCs w:val="20"/>
        </w:rPr>
        <w:t xml:space="preserve"> </w:t>
      </w:r>
      <w:r w:rsidR="00550A86" w:rsidRPr="00550A86">
        <w:rPr>
          <w:rFonts w:asciiTheme="minorHAnsi" w:hAnsiTheme="minorHAnsi" w:cstheme="minorHAnsi"/>
          <w:iCs/>
          <w:sz w:val="20"/>
          <w:szCs w:val="20"/>
        </w:rPr>
        <w:t>o zrušení směrnice 95/46/ES (obecné nařízení o ochraně osobních údajů)</w:t>
      </w:r>
      <w:r w:rsidRPr="00B81582">
        <w:rPr>
          <w:rFonts w:asciiTheme="minorHAnsi" w:hAnsiTheme="minorHAnsi" w:cstheme="minorHAnsi"/>
          <w:sz w:val="20"/>
          <w:szCs w:val="20"/>
        </w:rPr>
        <w:t xml:space="preserve">, </w:t>
      </w:r>
      <w:r w:rsidR="0030178A">
        <w:rPr>
          <w:rFonts w:asciiTheme="minorHAnsi" w:hAnsiTheme="minorHAnsi" w:cstheme="minorHAnsi"/>
          <w:sz w:val="20"/>
          <w:szCs w:val="20"/>
        </w:rPr>
        <w:t>v platném znění (dále jen „GDPR“)</w:t>
      </w:r>
      <w:r w:rsidR="008B0C62">
        <w:rPr>
          <w:rFonts w:asciiTheme="minorHAnsi" w:hAnsiTheme="minorHAnsi" w:cstheme="minorHAnsi"/>
          <w:sz w:val="20"/>
          <w:szCs w:val="20"/>
        </w:rPr>
        <w:t>,</w:t>
      </w:r>
      <w:r w:rsidR="0030178A">
        <w:rPr>
          <w:rFonts w:asciiTheme="minorHAnsi" w:hAnsiTheme="minorHAnsi" w:cstheme="minorHAnsi"/>
          <w:sz w:val="20"/>
          <w:szCs w:val="20"/>
        </w:rPr>
        <w:t xml:space="preserve"> </w:t>
      </w:r>
      <w:r w:rsidRPr="00B81582">
        <w:rPr>
          <w:rFonts w:asciiTheme="minorHAnsi" w:hAnsiTheme="minorHAnsi" w:cstheme="minorHAnsi"/>
          <w:sz w:val="20"/>
          <w:szCs w:val="20"/>
        </w:rPr>
        <w:t>učiní veškerá opatření, aby nedošlo k neoprávněnému nebo nahodilému přístupu k těmto údajům, k jejich změně, zničení či ztrátě, neoprávněným přenosům, k jejich jinému neoprávněnému zpracování, jakož i k jejich jinému zneužití.</w:t>
      </w:r>
      <w:r w:rsidR="005D581E" w:rsidRPr="00B81582">
        <w:rPr>
          <w:rFonts w:asciiTheme="minorHAnsi" w:hAnsiTheme="minorHAnsi" w:cstheme="minorHAnsi"/>
          <w:sz w:val="20"/>
          <w:szCs w:val="20"/>
        </w:rPr>
        <w:t xml:space="preserve"> </w:t>
      </w:r>
    </w:p>
    <w:p w14:paraId="5F352D7A" w14:textId="1FC21BA5" w:rsidR="00A36243" w:rsidRPr="00B81582" w:rsidRDefault="00A36243" w:rsidP="00A36243">
      <w:pPr>
        <w:tabs>
          <w:tab w:val="left" w:pos="-3840"/>
        </w:tabs>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5.8</w:t>
      </w:r>
      <w:r w:rsidRPr="00B81582">
        <w:rPr>
          <w:rFonts w:asciiTheme="minorHAnsi" w:hAnsiTheme="minorHAnsi" w:cstheme="minorHAnsi"/>
          <w:sz w:val="20"/>
          <w:szCs w:val="20"/>
        </w:rPr>
        <w:tab/>
        <w:t xml:space="preserve">Prodávající je povinen dodržet veškeré závazky obsažené v jeho nabídce </w:t>
      </w:r>
      <w:r w:rsidR="00550A86">
        <w:rPr>
          <w:rFonts w:asciiTheme="minorHAnsi" w:hAnsiTheme="minorHAnsi" w:cstheme="minorHAnsi"/>
          <w:sz w:val="20"/>
          <w:szCs w:val="20"/>
        </w:rPr>
        <w:t>podané v rámci zadávání</w:t>
      </w:r>
      <w:r w:rsidRPr="00B81582">
        <w:rPr>
          <w:rFonts w:asciiTheme="minorHAnsi" w:hAnsiTheme="minorHAnsi" w:cstheme="minorHAnsi"/>
          <w:sz w:val="20"/>
          <w:szCs w:val="20"/>
        </w:rPr>
        <w:t xml:space="preserve"> veřejné zakázky</w:t>
      </w:r>
      <w:r w:rsidR="008B0C62">
        <w:rPr>
          <w:rFonts w:asciiTheme="minorHAnsi" w:hAnsiTheme="minorHAnsi" w:cstheme="minorHAnsi"/>
          <w:sz w:val="20"/>
          <w:szCs w:val="20"/>
        </w:rPr>
        <w:t xml:space="preserve"> v zavedeném DNS</w:t>
      </w:r>
      <w:r w:rsidRPr="00B81582">
        <w:rPr>
          <w:rFonts w:asciiTheme="minorHAnsi" w:hAnsiTheme="minorHAnsi" w:cstheme="minorHAnsi"/>
          <w:sz w:val="20"/>
          <w:szCs w:val="20"/>
        </w:rPr>
        <w:t xml:space="preserve">, </w:t>
      </w:r>
      <w:r w:rsidR="00550A86">
        <w:rPr>
          <w:rFonts w:asciiTheme="minorHAnsi" w:hAnsiTheme="minorHAnsi" w:cstheme="minorHAnsi"/>
          <w:sz w:val="20"/>
          <w:szCs w:val="20"/>
        </w:rPr>
        <w:t>na jehož základě došlo k</w:t>
      </w:r>
      <w:r w:rsidRPr="00B81582">
        <w:rPr>
          <w:rFonts w:asciiTheme="minorHAnsi" w:hAnsiTheme="minorHAnsi" w:cstheme="minorHAnsi"/>
          <w:sz w:val="20"/>
          <w:szCs w:val="20"/>
        </w:rPr>
        <w:t xml:space="preserve"> uzavření </w:t>
      </w:r>
      <w:r w:rsidR="008B0C62">
        <w:rPr>
          <w:rFonts w:asciiTheme="minorHAnsi" w:hAnsiTheme="minorHAnsi" w:cstheme="minorHAnsi"/>
          <w:sz w:val="20"/>
          <w:szCs w:val="20"/>
        </w:rPr>
        <w:t xml:space="preserve">příslušné </w:t>
      </w:r>
      <w:r w:rsidR="00550A86">
        <w:rPr>
          <w:rFonts w:asciiTheme="minorHAnsi" w:hAnsiTheme="minorHAnsi" w:cstheme="minorHAnsi"/>
          <w:sz w:val="20"/>
          <w:szCs w:val="20"/>
        </w:rPr>
        <w:t>kupní smlouvy</w:t>
      </w:r>
      <w:r w:rsidRPr="00B81582">
        <w:rPr>
          <w:rFonts w:asciiTheme="minorHAnsi" w:hAnsiTheme="minorHAnsi" w:cstheme="minorHAnsi"/>
          <w:sz w:val="20"/>
          <w:szCs w:val="20"/>
        </w:rPr>
        <w:t>.</w:t>
      </w:r>
    </w:p>
    <w:p w14:paraId="161E7DC9" w14:textId="22A5647E" w:rsidR="00A36243" w:rsidRPr="00B81582" w:rsidRDefault="00A36243" w:rsidP="00A36243">
      <w:pPr>
        <w:tabs>
          <w:tab w:val="left" w:pos="-3840"/>
        </w:tabs>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5.9</w:t>
      </w:r>
      <w:r w:rsidRPr="00B81582">
        <w:rPr>
          <w:rFonts w:asciiTheme="minorHAnsi" w:hAnsiTheme="minorHAnsi" w:cstheme="minorHAnsi"/>
          <w:sz w:val="20"/>
          <w:szCs w:val="20"/>
        </w:rPr>
        <w:tab/>
        <w:t xml:space="preserve">Prodávající bere na vědomí a souhlasí s tím, </w:t>
      </w:r>
      <w:r w:rsidR="008D3D59">
        <w:rPr>
          <w:rFonts w:asciiTheme="minorHAnsi" w:hAnsiTheme="minorHAnsi" w:cstheme="minorHAnsi"/>
          <w:sz w:val="20"/>
          <w:szCs w:val="20"/>
        </w:rPr>
        <w:t xml:space="preserve">že </w:t>
      </w:r>
      <w:r w:rsidR="00EF54D1">
        <w:rPr>
          <w:rFonts w:asciiTheme="minorHAnsi" w:hAnsiTheme="minorHAnsi" w:cstheme="minorHAnsi"/>
          <w:sz w:val="20"/>
          <w:szCs w:val="20"/>
        </w:rPr>
        <w:t>kupní smlouva</w:t>
      </w:r>
      <w:r w:rsidRPr="00B81582">
        <w:rPr>
          <w:rFonts w:asciiTheme="minorHAnsi" w:hAnsiTheme="minorHAnsi" w:cstheme="minorHAnsi"/>
          <w:sz w:val="20"/>
          <w:szCs w:val="20"/>
        </w:rPr>
        <w:t xml:space="preserve"> </w:t>
      </w:r>
      <w:r w:rsidR="008B0C62">
        <w:rPr>
          <w:rFonts w:asciiTheme="minorHAnsi" w:hAnsiTheme="minorHAnsi" w:cstheme="minorHAnsi"/>
          <w:sz w:val="20"/>
          <w:szCs w:val="20"/>
        </w:rPr>
        <w:t xml:space="preserve">(objednávka a její akceptace), jejímž uzavřením mu byla zadána veřejná zakázka v zavedeném DNS, </w:t>
      </w:r>
      <w:r w:rsidRPr="00B81582">
        <w:rPr>
          <w:rFonts w:asciiTheme="minorHAnsi" w:hAnsiTheme="minorHAnsi" w:cstheme="minorHAnsi"/>
          <w:sz w:val="20"/>
          <w:szCs w:val="20"/>
        </w:rPr>
        <w:t xml:space="preserve">bude uveřejněna na profilu Kupujícího ve smyslu § </w:t>
      </w:r>
      <w:r w:rsidR="006D7D93" w:rsidRPr="00B81582">
        <w:rPr>
          <w:rFonts w:asciiTheme="minorHAnsi" w:hAnsiTheme="minorHAnsi" w:cstheme="minorHAnsi"/>
          <w:sz w:val="20"/>
          <w:szCs w:val="20"/>
        </w:rPr>
        <w:t>219</w:t>
      </w:r>
      <w:r w:rsidRPr="00B81582">
        <w:rPr>
          <w:rFonts w:asciiTheme="minorHAnsi" w:hAnsiTheme="minorHAnsi" w:cstheme="minorHAnsi"/>
          <w:sz w:val="20"/>
          <w:szCs w:val="20"/>
        </w:rPr>
        <w:t xml:space="preserve"> Z</w:t>
      </w:r>
      <w:r w:rsidR="006D7D93" w:rsidRPr="00B81582">
        <w:rPr>
          <w:rFonts w:asciiTheme="minorHAnsi" w:hAnsiTheme="minorHAnsi" w:cstheme="minorHAnsi"/>
          <w:sz w:val="20"/>
          <w:szCs w:val="20"/>
        </w:rPr>
        <w:t>Z</w:t>
      </w:r>
      <w:r w:rsidRPr="00B81582">
        <w:rPr>
          <w:rFonts w:asciiTheme="minorHAnsi" w:hAnsiTheme="minorHAnsi" w:cstheme="minorHAnsi"/>
          <w:sz w:val="20"/>
          <w:szCs w:val="20"/>
        </w:rPr>
        <w:t xml:space="preserve">VZ, stejně tak jako bude uveřejněna výše skutečně uhrazené ceny za plnění předmětu této </w:t>
      </w:r>
      <w:r w:rsidR="00EF54D1">
        <w:rPr>
          <w:rFonts w:asciiTheme="minorHAnsi" w:hAnsiTheme="minorHAnsi" w:cstheme="minorHAnsi"/>
          <w:sz w:val="20"/>
          <w:szCs w:val="20"/>
        </w:rPr>
        <w:t>kupní smlouvy</w:t>
      </w:r>
      <w:r w:rsidRPr="00B81582">
        <w:rPr>
          <w:rFonts w:asciiTheme="minorHAnsi" w:hAnsiTheme="minorHAnsi" w:cstheme="minorHAnsi"/>
          <w:sz w:val="20"/>
          <w:szCs w:val="20"/>
        </w:rPr>
        <w:t xml:space="preserve">, a to ve lhůtách a způsobem uvedeným v § </w:t>
      </w:r>
      <w:r w:rsidR="00C509F0" w:rsidRPr="00B81582">
        <w:rPr>
          <w:rFonts w:asciiTheme="minorHAnsi" w:hAnsiTheme="minorHAnsi" w:cstheme="minorHAnsi"/>
          <w:sz w:val="20"/>
          <w:szCs w:val="20"/>
        </w:rPr>
        <w:t>219 Z</w:t>
      </w:r>
      <w:r w:rsidRPr="00B81582">
        <w:rPr>
          <w:rFonts w:asciiTheme="minorHAnsi" w:hAnsiTheme="minorHAnsi" w:cstheme="minorHAnsi"/>
          <w:sz w:val="20"/>
          <w:szCs w:val="20"/>
        </w:rPr>
        <w:t xml:space="preserve">ZVZ. </w:t>
      </w:r>
    </w:p>
    <w:p w14:paraId="77B6379A" w14:textId="266B401F" w:rsidR="00D4603C" w:rsidRPr="00B81582" w:rsidRDefault="00253802" w:rsidP="00E631E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Theme="minorHAnsi" w:hAnsiTheme="minorHAnsi" w:cstheme="minorHAnsi"/>
          <w:sz w:val="20"/>
          <w:szCs w:val="20"/>
        </w:rPr>
      </w:pPr>
      <w:r w:rsidRPr="00B81582">
        <w:rPr>
          <w:rFonts w:asciiTheme="minorHAnsi" w:hAnsiTheme="minorHAnsi" w:cstheme="minorHAnsi"/>
          <w:sz w:val="20"/>
          <w:szCs w:val="20"/>
        </w:rPr>
        <w:t>5.10</w:t>
      </w:r>
      <w:r w:rsidR="00D4603C" w:rsidRPr="00B81582">
        <w:rPr>
          <w:rFonts w:asciiTheme="minorHAnsi" w:hAnsiTheme="minorHAnsi" w:cstheme="minorHAnsi"/>
          <w:sz w:val="20"/>
          <w:szCs w:val="20"/>
        </w:rPr>
        <w:tab/>
        <w:t xml:space="preserve">Smluvní strany berou na vědomí, že </w:t>
      </w:r>
      <w:r w:rsidR="00EF54D1">
        <w:rPr>
          <w:rFonts w:asciiTheme="minorHAnsi" w:hAnsiTheme="minorHAnsi" w:cstheme="minorHAnsi"/>
          <w:sz w:val="20"/>
          <w:szCs w:val="20"/>
        </w:rPr>
        <w:t>ku</w:t>
      </w:r>
      <w:r w:rsidR="001B443D">
        <w:rPr>
          <w:rFonts w:asciiTheme="minorHAnsi" w:hAnsiTheme="minorHAnsi" w:cstheme="minorHAnsi"/>
          <w:sz w:val="20"/>
          <w:szCs w:val="20"/>
        </w:rPr>
        <w:t>pní smlouv</w:t>
      </w:r>
      <w:r w:rsidR="00704F50">
        <w:rPr>
          <w:rFonts w:asciiTheme="minorHAnsi" w:hAnsiTheme="minorHAnsi" w:cstheme="minorHAnsi"/>
          <w:sz w:val="20"/>
          <w:szCs w:val="20"/>
        </w:rPr>
        <w:t>a (příslušná objednávka a její akceptace)</w:t>
      </w:r>
      <w:r w:rsidR="008B0C62">
        <w:rPr>
          <w:rFonts w:asciiTheme="minorHAnsi" w:hAnsiTheme="minorHAnsi" w:cstheme="minorHAnsi"/>
          <w:sz w:val="20"/>
          <w:szCs w:val="20"/>
        </w:rPr>
        <w:t>, jej</w:t>
      </w:r>
      <w:r w:rsidR="00704F50">
        <w:rPr>
          <w:rFonts w:asciiTheme="minorHAnsi" w:hAnsiTheme="minorHAnsi" w:cstheme="minorHAnsi"/>
          <w:sz w:val="20"/>
          <w:szCs w:val="20"/>
        </w:rPr>
        <w:t>í</w:t>
      </w:r>
      <w:r w:rsidR="008B0C62">
        <w:rPr>
          <w:rFonts w:asciiTheme="minorHAnsi" w:hAnsiTheme="minorHAnsi" w:cstheme="minorHAnsi"/>
          <w:sz w:val="20"/>
          <w:szCs w:val="20"/>
        </w:rPr>
        <w:t>ž uzavřením j</w:t>
      </w:r>
      <w:r w:rsidR="00704F50">
        <w:rPr>
          <w:rFonts w:asciiTheme="minorHAnsi" w:hAnsiTheme="minorHAnsi" w:cstheme="minorHAnsi"/>
          <w:sz w:val="20"/>
          <w:szCs w:val="20"/>
        </w:rPr>
        <w:t>e</w:t>
      </w:r>
      <w:r w:rsidR="008B0C62">
        <w:rPr>
          <w:rFonts w:asciiTheme="minorHAnsi" w:hAnsiTheme="minorHAnsi" w:cstheme="minorHAnsi"/>
          <w:sz w:val="20"/>
          <w:szCs w:val="20"/>
        </w:rPr>
        <w:t xml:space="preserve"> zadán</w:t>
      </w:r>
      <w:r w:rsidR="00704F50">
        <w:rPr>
          <w:rFonts w:asciiTheme="minorHAnsi" w:hAnsiTheme="minorHAnsi" w:cstheme="minorHAnsi"/>
          <w:sz w:val="20"/>
          <w:szCs w:val="20"/>
        </w:rPr>
        <w:t>a</w:t>
      </w:r>
      <w:r w:rsidR="008B0C62">
        <w:rPr>
          <w:rFonts w:asciiTheme="minorHAnsi" w:hAnsiTheme="minorHAnsi" w:cstheme="minorHAnsi"/>
          <w:sz w:val="20"/>
          <w:szCs w:val="20"/>
        </w:rPr>
        <w:t xml:space="preserve"> veřejn</w:t>
      </w:r>
      <w:r w:rsidR="00704F50">
        <w:rPr>
          <w:rFonts w:asciiTheme="minorHAnsi" w:hAnsiTheme="minorHAnsi" w:cstheme="minorHAnsi"/>
          <w:sz w:val="20"/>
          <w:szCs w:val="20"/>
        </w:rPr>
        <w:t>á</w:t>
      </w:r>
      <w:r w:rsidR="008B0C62">
        <w:rPr>
          <w:rFonts w:asciiTheme="minorHAnsi" w:hAnsiTheme="minorHAnsi" w:cstheme="minorHAnsi"/>
          <w:sz w:val="20"/>
          <w:szCs w:val="20"/>
        </w:rPr>
        <w:t xml:space="preserve"> zakázk</w:t>
      </w:r>
      <w:r w:rsidR="00704F50">
        <w:rPr>
          <w:rFonts w:asciiTheme="minorHAnsi" w:hAnsiTheme="minorHAnsi" w:cstheme="minorHAnsi"/>
          <w:sz w:val="20"/>
          <w:szCs w:val="20"/>
        </w:rPr>
        <w:t>a</w:t>
      </w:r>
      <w:r w:rsidR="008B0C62">
        <w:rPr>
          <w:rFonts w:asciiTheme="minorHAnsi" w:hAnsiTheme="minorHAnsi" w:cstheme="minorHAnsi"/>
          <w:sz w:val="20"/>
          <w:szCs w:val="20"/>
        </w:rPr>
        <w:t xml:space="preserve"> v zavedeném DNS, </w:t>
      </w:r>
      <w:r w:rsidR="00D4603C" w:rsidRPr="00B81582">
        <w:rPr>
          <w:rFonts w:asciiTheme="minorHAnsi" w:hAnsiTheme="minorHAnsi" w:cstheme="minorHAnsi"/>
          <w:sz w:val="20"/>
          <w:szCs w:val="20"/>
        </w:rPr>
        <w:t>ke své účinnosti vyžaduj</w:t>
      </w:r>
      <w:r w:rsidR="00704F50">
        <w:rPr>
          <w:rFonts w:asciiTheme="minorHAnsi" w:hAnsiTheme="minorHAnsi" w:cstheme="minorHAnsi"/>
          <w:sz w:val="20"/>
          <w:szCs w:val="20"/>
        </w:rPr>
        <w:t>e</w:t>
      </w:r>
      <w:r w:rsidR="00D4603C" w:rsidRPr="00B81582">
        <w:rPr>
          <w:rFonts w:asciiTheme="minorHAnsi" w:hAnsiTheme="minorHAnsi" w:cstheme="minorHAnsi"/>
          <w:sz w:val="20"/>
          <w:szCs w:val="20"/>
        </w:rPr>
        <w:t xml:space="preserve"> uveřejnění v registru smluv podle zákona č. 340/2015 Sb., </w:t>
      </w:r>
      <w:r w:rsidR="001B443D" w:rsidRPr="001B443D">
        <w:rPr>
          <w:rFonts w:asciiTheme="minorHAnsi" w:hAnsiTheme="minorHAnsi" w:cstheme="minorHAnsi"/>
          <w:sz w:val="20"/>
          <w:szCs w:val="20"/>
        </w:rPr>
        <w:t>o zvláštních podmínkách účinnosti některých smluv, uveřejňování těchto smluv a o registru smluv (zákon o registru smluv)</w:t>
      </w:r>
      <w:r w:rsidR="001B443D">
        <w:rPr>
          <w:rFonts w:asciiTheme="minorHAnsi" w:hAnsiTheme="minorHAnsi" w:cstheme="minorHAnsi"/>
          <w:sz w:val="20"/>
          <w:szCs w:val="20"/>
        </w:rPr>
        <w:t xml:space="preserve">, </w:t>
      </w:r>
      <w:r w:rsidR="005A30D7" w:rsidRPr="00B81582">
        <w:rPr>
          <w:rFonts w:asciiTheme="minorHAnsi" w:hAnsiTheme="minorHAnsi" w:cstheme="minorHAnsi"/>
          <w:sz w:val="20"/>
          <w:szCs w:val="20"/>
        </w:rPr>
        <w:t>ve znění pozdějších předpisů</w:t>
      </w:r>
      <w:r w:rsidR="003707B0">
        <w:rPr>
          <w:rFonts w:asciiTheme="minorHAnsi" w:hAnsiTheme="minorHAnsi" w:cstheme="minorHAnsi"/>
          <w:sz w:val="20"/>
          <w:szCs w:val="20"/>
        </w:rPr>
        <w:t xml:space="preserve"> (dále jen „zákon o registru smluv“),</w:t>
      </w:r>
      <w:r w:rsidR="001B443D">
        <w:rPr>
          <w:rFonts w:asciiTheme="minorHAnsi" w:hAnsiTheme="minorHAnsi" w:cstheme="minorHAnsi"/>
          <w:sz w:val="20"/>
          <w:szCs w:val="20"/>
        </w:rPr>
        <w:t xml:space="preserve"> </w:t>
      </w:r>
      <w:r w:rsidR="001B443D" w:rsidRPr="00704F50">
        <w:rPr>
          <w:rFonts w:asciiTheme="minorHAnsi" w:hAnsiTheme="minorHAnsi" w:cstheme="minorHAnsi"/>
          <w:sz w:val="20"/>
          <w:szCs w:val="20"/>
        </w:rPr>
        <w:t>pokud její hodnota přesahuje 50 000,- Kč ve smyslu § 3 odst. 2 písm. h) zákona o registru smluv</w:t>
      </w:r>
      <w:r w:rsidR="005A30D7" w:rsidRPr="00B81582">
        <w:rPr>
          <w:rFonts w:asciiTheme="minorHAnsi" w:hAnsiTheme="minorHAnsi" w:cstheme="minorHAnsi"/>
          <w:sz w:val="20"/>
          <w:szCs w:val="20"/>
        </w:rPr>
        <w:t xml:space="preserve">, </w:t>
      </w:r>
      <w:r w:rsidR="00D4603C" w:rsidRPr="00B81582">
        <w:rPr>
          <w:rFonts w:asciiTheme="minorHAnsi" w:hAnsiTheme="minorHAnsi" w:cstheme="minorHAnsi"/>
          <w:sz w:val="20"/>
          <w:szCs w:val="20"/>
        </w:rPr>
        <w:t xml:space="preserve">a s tímto uveřejněním souhlasí. Zaslání </w:t>
      </w:r>
      <w:r w:rsidR="001B443D">
        <w:rPr>
          <w:rFonts w:asciiTheme="minorHAnsi" w:hAnsiTheme="minorHAnsi" w:cstheme="minorHAnsi"/>
          <w:sz w:val="20"/>
          <w:szCs w:val="20"/>
        </w:rPr>
        <w:t>t</w:t>
      </w:r>
      <w:r w:rsidR="00704F50">
        <w:rPr>
          <w:rFonts w:asciiTheme="minorHAnsi" w:hAnsiTheme="minorHAnsi" w:cstheme="minorHAnsi"/>
          <w:sz w:val="20"/>
          <w:szCs w:val="20"/>
        </w:rPr>
        <w:t>akové</w:t>
      </w:r>
      <w:r w:rsidR="001B443D">
        <w:rPr>
          <w:rFonts w:asciiTheme="minorHAnsi" w:hAnsiTheme="minorHAnsi" w:cstheme="minorHAnsi"/>
          <w:sz w:val="20"/>
          <w:szCs w:val="20"/>
        </w:rPr>
        <w:t xml:space="preserve"> kupní smlouvy </w:t>
      </w:r>
      <w:r w:rsidR="00D4603C" w:rsidRPr="00B81582">
        <w:rPr>
          <w:rFonts w:asciiTheme="minorHAnsi" w:hAnsiTheme="minorHAnsi" w:cstheme="minorHAnsi"/>
          <w:sz w:val="20"/>
          <w:szCs w:val="20"/>
        </w:rPr>
        <w:t xml:space="preserve">do registru smluv zajistí </w:t>
      </w:r>
      <w:r w:rsidR="00EE2FAC" w:rsidRPr="00B81582">
        <w:rPr>
          <w:rFonts w:asciiTheme="minorHAnsi" w:hAnsiTheme="minorHAnsi" w:cstheme="minorHAnsi"/>
          <w:sz w:val="20"/>
          <w:szCs w:val="20"/>
        </w:rPr>
        <w:t>K</w:t>
      </w:r>
      <w:r w:rsidR="00D4603C" w:rsidRPr="00B81582">
        <w:rPr>
          <w:rFonts w:asciiTheme="minorHAnsi" w:hAnsiTheme="minorHAnsi" w:cstheme="minorHAnsi"/>
          <w:sz w:val="20"/>
          <w:szCs w:val="20"/>
        </w:rPr>
        <w:t xml:space="preserve">upující neprodleně po uzavření </w:t>
      </w:r>
      <w:r w:rsidR="00E9220A">
        <w:rPr>
          <w:rFonts w:asciiTheme="minorHAnsi" w:hAnsiTheme="minorHAnsi" w:cstheme="minorHAnsi"/>
          <w:sz w:val="20"/>
          <w:szCs w:val="20"/>
        </w:rPr>
        <w:t>t</w:t>
      </w:r>
      <w:r w:rsidR="00704F50">
        <w:rPr>
          <w:rFonts w:asciiTheme="minorHAnsi" w:hAnsiTheme="minorHAnsi" w:cstheme="minorHAnsi"/>
          <w:sz w:val="20"/>
          <w:szCs w:val="20"/>
        </w:rPr>
        <w:t>akové</w:t>
      </w:r>
      <w:r w:rsidR="00E9220A">
        <w:rPr>
          <w:rFonts w:asciiTheme="minorHAnsi" w:hAnsiTheme="minorHAnsi" w:cstheme="minorHAnsi"/>
          <w:sz w:val="20"/>
          <w:szCs w:val="20"/>
        </w:rPr>
        <w:t xml:space="preserve"> kupní smlouvy</w:t>
      </w:r>
      <w:r w:rsidR="00D4603C" w:rsidRPr="00B81582">
        <w:rPr>
          <w:rFonts w:asciiTheme="minorHAnsi" w:hAnsiTheme="minorHAnsi" w:cstheme="minorHAnsi"/>
          <w:sz w:val="20"/>
          <w:szCs w:val="20"/>
        </w:rPr>
        <w:t xml:space="preserve">. Kupující se současně zavazuje informovat </w:t>
      </w:r>
      <w:r w:rsidR="0034051F">
        <w:rPr>
          <w:rFonts w:asciiTheme="minorHAnsi" w:hAnsiTheme="minorHAnsi" w:cstheme="minorHAnsi"/>
          <w:sz w:val="20"/>
          <w:szCs w:val="20"/>
        </w:rPr>
        <w:t>Prodávajícího</w:t>
      </w:r>
      <w:r w:rsidR="00D4603C" w:rsidRPr="00B81582">
        <w:rPr>
          <w:rFonts w:asciiTheme="minorHAnsi" w:hAnsiTheme="minorHAnsi" w:cstheme="minorHAnsi"/>
          <w:sz w:val="20"/>
          <w:szCs w:val="20"/>
        </w:rPr>
        <w:t xml:space="preserve"> o provedení registrace </w:t>
      </w:r>
      <w:r w:rsidR="0034051F">
        <w:rPr>
          <w:rFonts w:asciiTheme="minorHAnsi" w:hAnsiTheme="minorHAnsi" w:cstheme="minorHAnsi"/>
          <w:sz w:val="20"/>
          <w:szCs w:val="20"/>
        </w:rPr>
        <w:t>t</w:t>
      </w:r>
      <w:r w:rsidR="00704F50">
        <w:rPr>
          <w:rFonts w:asciiTheme="minorHAnsi" w:hAnsiTheme="minorHAnsi" w:cstheme="minorHAnsi"/>
          <w:sz w:val="20"/>
          <w:szCs w:val="20"/>
        </w:rPr>
        <w:t>akové</w:t>
      </w:r>
      <w:r w:rsidR="0034051F">
        <w:rPr>
          <w:rFonts w:asciiTheme="minorHAnsi" w:hAnsiTheme="minorHAnsi" w:cstheme="minorHAnsi"/>
          <w:sz w:val="20"/>
          <w:szCs w:val="20"/>
        </w:rPr>
        <w:t xml:space="preserve"> kupní smlouvy </w:t>
      </w:r>
      <w:r w:rsidR="00D4603C" w:rsidRPr="00B81582">
        <w:rPr>
          <w:rFonts w:asciiTheme="minorHAnsi" w:hAnsiTheme="minorHAnsi" w:cstheme="minorHAnsi"/>
          <w:sz w:val="20"/>
          <w:szCs w:val="20"/>
        </w:rPr>
        <w:t xml:space="preserve">tak, že zašle </w:t>
      </w:r>
      <w:r w:rsidR="00EE79F2">
        <w:rPr>
          <w:rFonts w:asciiTheme="minorHAnsi" w:hAnsiTheme="minorHAnsi" w:cstheme="minorHAnsi"/>
          <w:sz w:val="20"/>
          <w:szCs w:val="20"/>
        </w:rPr>
        <w:t>P</w:t>
      </w:r>
      <w:r w:rsidR="0034051F">
        <w:rPr>
          <w:rFonts w:asciiTheme="minorHAnsi" w:hAnsiTheme="minorHAnsi" w:cstheme="minorHAnsi"/>
          <w:sz w:val="20"/>
          <w:szCs w:val="20"/>
        </w:rPr>
        <w:t>rodávajícímu</w:t>
      </w:r>
      <w:r w:rsidR="00D4603C" w:rsidRPr="00B81582">
        <w:rPr>
          <w:rFonts w:asciiTheme="minorHAnsi" w:hAnsiTheme="minorHAnsi" w:cstheme="minorHAnsi"/>
          <w:sz w:val="20"/>
          <w:szCs w:val="20"/>
        </w:rPr>
        <w:t xml:space="preserve"> kopii potvrzení správce registru smluv o uveřejnění </w:t>
      </w:r>
      <w:r w:rsidR="00921730">
        <w:rPr>
          <w:rFonts w:asciiTheme="minorHAnsi" w:hAnsiTheme="minorHAnsi" w:cstheme="minorHAnsi"/>
          <w:sz w:val="20"/>
          <w:szCs w:val="20"/>
        </w:rPr>
        <w:t>t</w:t>
      </w:r>
      <w:r w:rsidR="00704F50">
        <w:rPr>
          <w:rFonts w:asciiTheme="minorHAnsi" w:hAnsiTheme="minorHAnsi" w:cstheme="minorHAnsi"/>
          <w:sz w:val="20"/>
          <w:szCs w:val="20"/>
        </w:rPr>
        <w:t>akové</w:t>
      </w:r>
      <w:r w:rsidR="00921730">
        <w:rPr>
          <w:rFonts w:asciiTheme="minorHAnsi" w:hAnsiTheme="minorHAnsi" w:cstheme="minorHAnsi"/>
          <w:sz w:val="20"/>
          <w:szCs w:val="20"/>
        </w:rPr>
        <w:t xml:space="preserve"> kupní smlouvy v registru smluv</w:t>
      </w:r>
      <w:r w:rsidR="00D4603C" w:rsidRPr="00B81582">
        <w:rPr>
          <w:rFonts w:asciiTheme="minorHAnsi" w:hAnsiTheme="minorHAnsi" w:cstheme="minorHAnsi"/>
          <w:sz w:val="20"/>
          <w:szCs w:val="20"/>
        </w:rPr>
        <w:t xml:space="preserve"> bez zbytečného odkladu poté, kdy sám </w:t>
      </w:r>
      <w:r w:rsidR="00921730">
        <w:rPr>
          <w:rFonts w:asciiTheme="minorHAnsi" w:hAnsiTheme="minorHAnsi" w:cstheme="minorHAnsi"/>
          <w:sz w:val="20"/>
          <w:szCs w:val="20"/>
        </w:rPr>
        <w:t xml:space="preserve">toto </w:t>
      </w:r>
      <w:r w:rsidR="00D4603C" w:rsidRPr="00B81582">
        <w:rPr>
          <w:rFonts w:asciiTheme="minorHAnsi" w:hAnsiTheme="minorHAnsi" w:cstheme="minorHAnsi"/>
          <w:sz w:val="20"/>
          <w:szCs w:val="20"/>
        </w:rPr>
        <w:t xml:space="preserve">potvrzení obdrží, popř. již v průvodním formuláři vyplní příslušnou kolonku s ID datové schránky </w:t>
      </w:r>
      <w:r w:rsidR="00EE2FAC" w:rsidRPr="00B81582">
        <w:rPr>
          <w:rFonts w:asciiTheme="minorHAnsi" w:hAnsiTheme="minorHAnsi" w:cstheme="minorHAnsi"/>
          <w:sz w:val="20"/>
          <w:szCs w:val="20"/>
        </w:rPr>
        <w:t>P</w:t>
      </w:r>
      <w:r w:rsidR="00D4603C" w:rsidRPr="00B81582">
        <w:rPr>
          <w:rFonts w:asciiTheme="minorHAnsi" w:hAnsiTheme="minorHAnsi" w:cstheme="minorHAnsi"/>
          <w:sz w:val="20"/>
          <w:szCs w:val="20"/>
        </w:rPr>
        <w:t xml:space="preserve">rodávajícího (v takovém případě potvrzení od správce registru smluv o provedení registrace </w:t>
      </w:r>
      <w:r w:rsidR="00921730">
        <w:rPr>
          <w:rFonts w:asciiTheme="minorHAnsi" w:hAnsiTheme="minorHAnsi" w:cstheme="minorHAnsi"/>
          <w:sz w:val="20"/>
          <w:szCs w:val="20"/>
        </w:rPr>
        <w:t>t</w:t>
      </w:r>
      <w:r w:rsidR="00704F50">
        <w:rPr>
          <w:rFonts w:asciiTheme="minorHAnsi" w:hAnsiTheme="minorHAnsi" w:cstheme="minorHAnsi"/>
          <w:sz w:val="20"/>
          <w:szCs w:val="20"/>
        </w:rPr>
        <w:t>akové</w:t>
      </w:r>
      <w:r w:rsidR="00921730">
        <w:rPr>
          <w:rFonts w:asciiTheme="minorHAnsi" w:hAnsiTheme="minorHAnsi" w:cstheme="minorHAnsi"/>
          <w:sz w:val="20"/>
          <w:szCs w:val="20"/>
        </w:rPr>
        <w:t xml:space="preserve"> kupní smlouvy </w:t>
      </w:r>
      <w:r w:rsidR="00D4603C" w:rsidRPr="00B81582">
        <w:rPr>
          <w:rFonts w:asciiTheme="minorHAnsi" w:hAnsiTheme="minorHAnsi" w:cstheme="minorHAnsi"/>
          <w:sz w:val="20"/>
          <w:szCs w:val="20"/>
        </w:rPr>
        <w:t xml:space="preserve">obdrží obě </w:t>
      </w:r>
      <w:r w:rsidR="005A30D7" w:rsidRPr="00B81582">
        <w:rPr>
          <w:rFonts w:asciiTheme="minorHAnsi" w:hAnsiTheme="minorHAnsi" w:cstheme="minorHAnsi"/>
          <w:sz w:val="20"/>
          <w:szCs w:val="20"/>
        </w:rPr>
        <w:t>S</w:t>
      </w:r>
      <w:r w:rsidR="00D4603C" w:rsidRPr="00B81582">
        <w:rPr>
          <w:rFonts w:asciiTheme="minorHAnsi" w:hAnsiTheme="minorHAnsi" w:cstheme="minorHAnsi"/>
          <w:sz w:val="20"/>
          <w:szCs w:val="20"/>
        </w:rPr>
        <w:t>mluvní strany současně).</w:t>
      </w:r>
    </w:p>
    <w:p w14:paraId="7F0BB5E0" w14:textId="77777777" w:rsidR="005A10BC" w:rsidRPr="00B81582" w:rsidRDefault="005A10BC" w:rsidP="00D460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jc w:val="both"/>
        <w:rPr>
          <w:rFonts w:asciiTheme="minorHAnsi" w:hAnsiTheme="minorHAnsi" w:cstheme="minorHAnsi"/>
          <w:sz w:val="20"/>
          <w:szCs w:val="20"/>
        </w:rPr>
      </w:pPr>
    </w:p>
    <w:p w14:paraId="3CA12ED5" w14:textId="53D3E877" w:rsidR="005A10BC" w:rsidRPr="00B81582" w:rsidRDefault="005A10BC" w:rsidP="00D460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jc w:val="both"/>
        <w:rPr>
          <w:rFonts w:asciiTheme="minorHAnsi" w:hAnsiTheme="minorHAnsi" w:cstheme="minorHAnsi"/>
          <w:sz w:val="20"/>
          <w:szCs w:val="20"/>
        </w:rPr>
      </w:pPr>
      <w:r w:rsidRPr="00B81582">
        <w:rPr>
          <w:rFonts w:asciiTheme="minorHAnsi" w:hAnsiTheme="minorHAnsi" w:cstheme="minorHAnsi"/>
          <w:sz w:val="20"/>
          <w:szCs w:val="20"/>
        </w:rPr>
        <w:t xml:space="preserve">5.11 Smluvní strany neodpovídají za porušení svých povinností </w:t>
      </w:r>
      <w:r w:rsidR="00DA0789">
        <w:rPr>
          <w:rFonts w:asciiTheme="minorHAnsi" w:hAnsiTheme="minorHAnsi" w:cstheme="minorHAnsi"/>
          <w:sz w:val="20"/>
          <w:szCs w:val="20"/>
        </w:rPr>
        <w:t>po</w:t>
      </w:r>
      <w:r w:rsidRPr="00B81582">
        <w:rPr>
          <w:rFonts w:asciiTheme="minorHAnsi" w:hAnsiTheme="minorHAnsi" w:cstheme="minorHAnsi"/>
          <w:sz w:val="20"/>
          <w:szCs w:val="20"/>
        </w:rPr>
        <w:t xml:space="preserve">dle </w:t>
      </w:r>
      <w:r w:rsidR="00921730">
        <w:rPr>
          <w:rFonts w:asciiTheme="minorHAnsi" w:hAnsiTheme="minorHAnsi" w:cstheme="minorHAnsi"/>
          <w:sz w:val="20"/>
          <w:szCs w:val="20"/>
        </w:rPr>
        <w:t>kupní smlouvy</w:t>
      </w:r>
      <w:r w:rsidRPr="00B81582">
        <w:rPr>
          <w:rFonts w:asciiTheme="minorHAnsi" w:hAnsiTheme="minorHAnsi" w:cstheme="minorHAnsi"/>
          <w:sz w:val="20"/>
          <w:szCs w:val="20"/>
        </w:rPr>
        <w:t xml:space="preserve">, </w:t>
      </w:r>
      <w:r w:rsidR="00DA0789">
        <w:rPr>
          <w:rFonts w:asciiTheme="minorHAnsi" w:hAnsiTheme="minorHAnsi" w:cstheme="minorHAnsi"/>
          <w:sz w:val="20"/>
          <w:szCs w:val="20"/>
        </w:rPr>
        <w:t xml:space="preserve">jejímž uzavřením byla zadána veřejná zakázka v zavedeném DNS, </w:t>
      </w:r>
      <w:r w:rsidRPr="00B81582">
        <w:rPr>
          <w:rFonts w:asciiTheme="minorHAnsi" w:hAnsiTheme="minorHAnsi" w:cstheme="minorHAnsi"/>
          <w:sz w:val="20"/>
          <w:szCs w:val="20"/>
        </w:rPr>
        <w:t>pokud bylo způsobeno okolnostmi vylučujícími odpovědnost – zásahem vyšší moci. Vyšší mocí se rozumí takové události (překážky), které nastaly po vzniku závazku dle t</w:t>
      </w:r>
      <w:r w:rsidR="00DA0789">
        <w:rPr>
          <w:rFonts w:asciiTheme="minorHAnsi" w:hAnsiTheme="minorHAnsi" w:cstheme="minorHAnsi"/>
          <w:sz w:val="20"/>
          <w:szCs w:val="20"/>
        </w:rPr>
        <w:t>akové</w:t>
      </w:r>
      <w:r w:rsidRPr="00B81582">
        <w:rPr>
          <w:rFonts w:asciiTheme="minorHAnsi" w:hAnsiTheme="minorHAnsi" w:cstheme="minorHAnsi"/>
          <w:sz w:val="20"/>
          <w:szCs w:val="20"/>
        </w:rPr>
        <w:t xml:space="preserve"> </w:t>
      </w:r>
      <w:r w:rsidR="00921730">
        <w:rPr>
          <w:rFonts w:asciiTheme="minorHAnsi" w:hAnsiTheme="minorHAnsi" w:cstheme="minorHAnsi"/>
          <w:sz w:val="20"/>
          <w:szCs w:val="20"/>
        </w:rPr>
        <w:t>kupní smlouvy</w:t>
      </w:r>
      <w:r w:rsidRPr="00B81582">
        <w:rPr>
          <w:rFonts w:asciiTheme="minorHAnsi" w:hAnsiTheme="minorHAnsi" w:cstheme="minorHAnsi"/>
          <w:sz w:val="20"/>
          <w:szCs w:val="20"/>
        </w:rPr>
        <w:t xml:space="preserve">, nezávisle na vůli příslušné </w:t>
      </w:r>
      <w:r w:rsidR="00921730">
        <w:rPr>
          <w:rFonts w:asciiTheme="minorHAnsi" w:hAnsiTheme="minorHAnsi" w:cstheme="minorHAnsi"/>
          <w:sz w:val="20"/>
          <w:szCs w:val="20"/>
        </w:rPr>
        <w:t>S</w:t>
      </w:r>
      <w:r w:rsidRPr="00B81582">
        <w:rPr>
          <w:rFonts w:asciiTheme="minorHAnsi" w:hAnsiTheme="minorHAnsi" w:cstheme="minorHAnsi"/>
          <w:sz w:val="20"/>
          <w:szCs w:val="20"/>
        </w:rPr>
        <w:t>mluvní strany, mají mimořádnou povahu, jsou neodvratitelné, nepředvídatelné, nepřekonatelné a brání objektivně splnění závazku dle t</w:t>
      </w:r>
      <w:r w:rsidR="00DA0789">
        <w:rPr>
          <w:rFonts w:asciiTheme="minorHAnsi" w:hAnsiTheme="minorHAnsi" w:cstheme="minorHAnsi"/>
          <w:sz w:val="20"/>
          <w:szCs w:val="20"/>
        </w:rPr>
        <w:t>akové</w:t>
      </w:r>
      <w:r w:rsidRPr="00B81582">
        <w:rPr>
          <w:rFonts w:asciiTheme="minorHAnsi" w:hAnsiTheme="minorHAnsi" w:cstheme="minorHAnsi"/>
          <w:sz w:val="20"/>
          <w:szCs w:val="20"/>
        </w:rPr>
        <w:t xml:space="preserve"> </w:t>
      </w:r>
      <w:r w:rsidR="00767871">
        <w:rPr>
          <w:rFonts w:asciiTheme="minorHAnsi" w:hAnsiTheme="minorHAnsi" w:cstheme="minorHAnsi"/>
          <w:sz w:val="20"/>
          <w:szCs w:val="20"/>
        </w:rPr>
        <w:t>kupní smlouvy</w:t>
      </w:r>
      <w:r w:rsidRPr="00B81582">
        <w:rPr>
          <w:rFonts w:asciiTheme="minorHAnsi" w:hAnsiTheme="minorHAnsi" w:cstheme="minorHAnsi"/>
          <w:sz w:val="20"/>
          <w:szCs w:val="20"/>
        </w:rPr>
        <w:t xml:space="preserve">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w:t>
      </w:r>
      <w:r w:rsidR="00767871">
        <w:rPr>
          <w:rFonts w:asciiTheme="minorHAnsi" w:hAnsiTheme="minorHAnsi" w:cstheme="minorHAnsi"/>
          <w:sz w:val="20"/>
          <w:szCs w:val="20"/>
        </w:rPr>
        <w:t>S</w:t>
      </w:r>
      <w:r w:rsidRPr="00B81582">
        <w:rPr>
          <w:rFonts w:asciiTheme="minorHAnsi" w:hAnsiTheme="minorHAnsi" w:cstheme="minorHAnsi"/>
          <w:sz w:val="20"/>
          <w:szCs w:val="20"/>
        </w:rPr>
        <w:t xml:space="preserve">mluvní strana povinna neprodleně informovat druhou </w:t>
      </w:r>
      <w:r w:rsidR="00767871">
        <w:rPr>
          <w:rFonts w:asciiTheme="minorHAnsi" w:hAnsiTheme="minorHAnsi" w:cstheme="minorHAnsi"/>
          <w:sz w:val="20"/>
          <w:szCs w:val="20"/>
        </w:rPr>
        <w:t>S</w:t>
      </w:r>
      <w:r w:rsidRPr="00B81582">
        <w:rPr>
          <w:rFonts w:asciiTheme="minorHAnsi" w:hAnsiTheme="minorHAnsi" w:cstheme="minorHAnsi"/>
          <w:sz w:val="20"/>
          <w:szCs w:val="20"/>
        </w:rPr>
        <w:t xml:space="preserve">mluvní stranu o povaze, počátku a konci události vyšší moci, a není-li oznámení učiněno písemnou formou, je rovněž povinna bezodkladně takové oznámení písemnou formou doplnit. </w:t>
      </w:r>
      <w:r w:rsidR="006141A3">
        <w:rPr>
          <w:rFonts w:asciiTheme="minorHAnsi" w:hAnsiTheme="minorHAnsi" w:cstheme="minorHAnsi"/>
          <w:sz w:val="20"/>
          <w:szCs w:val="20"/>
        </w:rPr>
        <w:t>Lhůta pro</w:t>
      </w:r>
      <w:r w:rsidRPr="00B81582">
        <w:rPr>
          <w:rFonts w:asciiTheme="minorHAnsi" w:hAnsiTheme="minorHAnsi" w:cstheme="minorHAnsi"/>
          <w:sz w:val="20"/>
          <w:szCs w:val="20"/>
        </w:rPr>
        <w:t xml:space="preserve"> plnění příslušného závazku se v takovém případě prodlužuje o dobu trvání vyšší moci, </w:t>
      </w:r>
      <w:r w:rsidR="006141A3">
        <w:rPr>
          <w:rFonts w:asciiTheme="minorHAnsi" w:hAnsiTheme="minorHAnsi" w:cstheme="minorHAnsi"/>
          <w:sz w:val="20"/>
          <w:szCs w:val="20"/>
        </w:rPr>
        <w:t>S</w:t>
      </w:r>
      <w:r w:rsidRPr="00B81582">
        <w:rPr>
          <w:rFonts w:asciiTheme="minorHAnsi" w:hAnsiTheme="minorHAnsi" w:cstheme="minorHAnsi"/>
          <w:sz w:val="20"/>
          <w:szCs w:val="20"/>
        </w:rPr>
        <w:t>mluvní strana, která se odvolává na vyšší moc, je však povinna provést veškerá opatření, aby překážky způsobené vyšší mocí byly odstraněny v co nejkratší době tak, aby její závazky dle t</w:t>
      </w:r>
      <w:r w:rsidR="00DA0789">
        <w:rPr>
          <w:rFonts w:asciiTheme="minorHAnsi" w:hAnsiTheme="minorHAnsi" w:cstheme="minorHAnsi"/>
          <w:sz w:val="20"/>
          <w:szCs w:val="20"/>
        </w:rPr>
        <w:t>akové</w:t>
      </w:r>
      <w:r w:rsidRPr="00B81582">
        <w:rPr>
          <w:rFonts w:asciiTheme="minorHAnsi" w:hAnsiTheme="minorHAnsi" w:cstheme="minorHAnsi"/>
          <w:sz w:val="20"/>
          <w:szCs w:val="20"/>
        </w:rPr>
        <w:t xml:space="preserve"> </w:t>
      </w:r>
      <w:r w:rsidR="006141A3">
        <w:rPr>
          <w:rFonts w:asciiTheme="minorHAnsi" w:hAnsiTheme="minorHAnsi" w:cstheme="minorHAnsi"/>
          <w:sz w:val="20"/>
          <w:szCs w:val="20"/>
        </w:rPr>
        <w:t>kupní smlouvy</w:t>
      </w:r>
      <w:r w:rsidRPr="00B81582">
        <w:rPr>
          <w:rFonts w:asciiTheme="minorHAnsi" w:hAnsiTheme="minorHAnsi" w:cstheme="minorHAnsi"/>
          <w:sz w:val="20"/>
          <w:szCs w:val="20"/>
        </w:rPr>
        <w:t xml:space="preserve"> mohly být náležitě plněny.</w:t>
      </w:r>
    </w:p>
    <w:p w14:paraId="4C7E24F8" w14:textId="367E0B0B" w:rsidR="00D4603C" w:rsidRPr="00B81582" w:rsidRDefault="00D4603C" w:rsidP="00A36243">
      <w:pPr>
        <w:tabs>
          <w:tab w:val="left" w:pos="-3840"/>
        </w:tabs>
        <w:spacing w:after="120"/>
        <w:ind w:left="426" w:hanging="426"/>
        <w:jc w:val="both"/>
        <w:rPr>
          <w:rFonts w:asciiTheme="minorHAnsi" w:hAnsiTheme="minorHAnsi" w:cstheme="minorHAnsi"/>
          <w:sz w:val="20"/>
          <w:szCs w:val="20"/>
        </w:rPr>
      </w:pPr>
    </w:p>
    <w:p w14:paraId="78E7FF3C" w14:textId="77777777" w:rsidR="00A36243" w:rsidRPr="00B81582" w:rsidRDefault="00A36243" w:rsidP="00A36243">
      <w:pPr>
        <w:jc w:val="center"/>
        <w:outlineLvl w:val="0"/>
        <w:rPr>
          <w:rFonts w:asciiTheme="minorHAnsi" w:hAnsiTheme="minorHAnsi" w:cstheme="minorHAnsi"/>
          <w:b/>
          <w:sz w:val="20"/>
          <w:szCs w:val="20"/>
        </w:rPr>
      </w:pPr>
      <w:bookmarkStart w:id="128" w:name="_Toc328466057"/>
      <w:bookmarkStart w:id="129" w:name="_Toc331144128"/>
      <w:bookmarkStart w:id="130" w:name="_Toc331147253"/>
      <w:bookmarkStart w:id="131" w:name="_Toc331492339"/>
      <w:bookmarkStart w:id="132" w:name="_Toc332027174"/>
      <w:bookmarkStart w:id="133" w:name="_Toc332288376"/>
      <w:bookmarkStart w:id="134" w:name="_Toc332288566"/>
      <w:bookmarkStart w:id="135" w:name="_Toc332778305"/>
      <w:bookmarkStart w:id="136" w:name="_Toc332778484"/>
      <w:bookmarkStart w:id="137" w:name="_Toc362448620"/>
      <w:bookmarkStart w:id="138" w:name="_Toc362503927"/>
      <w:bookmarkStart w:id="139" w:name="_Toc382375892"/>
      <w:bookmarkStart w:id="140" w:name="_Toc382486916"/>
      <w:bookmarkStart w:id="141" w:name="_Toc382488270"/>
      <w:bookmarkStart w:id="142" w:name="_Toc387922325"/>
      <w:bookmarkStart w:id="143" w:name="_Toc388252265"/>
      <w:bookmarkStart w:id="144" w:name="_Toc388346218"/>
      <w:permStart w:id="303922658" w:edGrp="everyone"/>
      <w:permEnd w:id="303922658"/>
      <w:r w:rsidRPr="00B81582">
        <w:rPr>
          <w:rFonts w:asciiTheme="minorHAnsi" w:hAnsiTheme="minorHAnsi" w:cstheme="minorHAnsi"/>
          <w:b/>
          <w:sz w:val="20"/>
          <w:szCs w:val="20"/>
        </w:rPr>
        <w:t>VI.</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737A27F" w14:textId="5587BC9D" w:rsidR="00A36243" w:rsidRPr="00B81582" w:rsidRDefault="00A36243" w:rsidP="00A36243">
      <w:pPr>
        <w:spacing w:after="120"/>
        <w:jc w:val="center"/>
        <w:outlineLvl w:val="0"/>
        <w:rPr>
          <w:rFonts w:asciiTheme="minorHAnsi" w:hAnsiTheme="minorHAnsi" w:cstheme="minorHAnsi"/>
          <w:b/>
          <w:sz w:val="20"/>
          <w:szCs w:val="20"/>
        </w:rPr>
      </w:pPr>
      <w:bookmarkStart w:id="145" w:name="_Toc362448621"/>
      <w:bookmarkStart w:id="146" w:name="_Toc362503928"/>
      <w:bookmarkStart w:id="147" w:name="_Toc382375893"/>
      <w:bookmarkStart w:id="148" w:name="_Toc382486917"/>
      <w:bookmarkStart w:id="149" w:name="_Toc382488271"/>
      <w:bookmarkStart w:id="150" w:name="_Toc387922326"/>
      <w:bookmarkStart w:id="151" w:name="_Toc388252266"/>
      <w:bookmarkStart w:id="152" w:name="_Toc388346219"/>
      <w:r w:rsidRPr="00B81582">
        <w:rPr>
          <w:rFonts w:asciiTheme="minorHAnsi" w:hAnsiTheme="minorHAnsi" w:cstheme="minorHAnsi"/>
          <w:b/>
          <w:sz w:val="20"/>
          <w:szCs w:val="20"/>
        </w:rPr>
        <w:t>Záruka za jakost</w:t>
      </w:r>
      <w:bookmarkEnd w:id="145"/>
      <w:bookmarkEnd w:id="146"/>
      <w:bookmarkEnd w:id="147"/>
      <w:bookmarkEnd w:id="148"/>
      <w:bookmarkEnd w:id="149"/>
      <w:bookmarkEnd w:id="150"/>
      <w:bookmarkEnd w:id="151"/>
      <w:bookmarkEnd w:id="152"/>
      <w:r w:rsidR="00192422" w:rsidRPr="00B81582">
        <w:rPr>
          <w:rFonts w:asciiTheme="minorHAnsi" w:hAnsiTheme="minorHAnsi" w:cstheme="minorHAnsi"/>
          <w:b/>
          <w:sz w:val="20"/>
          <w:szCs w:val="20"/>
        </w:rPr>
        <w:t xml:space="preserve"> a sankce</w:t>
      </w:r>
    </w:p>
    <w:p w14:paraId="6E56DEA9" w14:textId="77777777" w:rsidR="00E90A4F" w:rsidRDefault="00A36243" w:rsidP="00E90A4F">
      <w:pPr>
        <w:pStyle w:val="Odstavecseseznamem"/>
        <w:numPr>
          <w:ilvl w:val="0"/>
          <w:numId w:val="8"/>
        </w:numPr>
        <w:tabs>
          <w:tab w:val="left" w:pos="426"/>
        </w:tabs>
        <w:ind w:left="357" w:hanging="357"/>
        <w:jc w:val="both"/>
        <w:rPr>
          <w:rFonts w:asciiTheme="minorHAnsi" w:hAnsiTheme="minorHAnsi" w:cstheme="minorHAnsi"/>
          <w:sz w:val="20"/>
          <w:szCs w:val="20"/>
        </w:rPr>
      </w:pPr>
      <w:r w:rsidRPr="00B81582">
        <w:rPr>
          <w:rFonts w:asciiTheme="minorHAnsi" w:hAnsiTheme="minorHAnsi" w:cstheme="minorHAnsi"/>
          <w:sz w:val="20"/>
          <w:szCs w:val="20"/>
        </w:rPr>
        <w:lastRenderedPageBreak/>
        <w:t>Prodávající</w:t>
      </w:r>
      <w:r w:rsidR="00784163" w:rsidRPr="00B81582">
        <w:rPr>
          <w:rFonts w:asciiTheme="minorHAnsi" w:hAnsiTheme="minorHAnsi" w:cstheme="minorHAnsi"/>
          <w:sz w:val="20"/>
          <w:szCs w:val="20"/>
        </w:rPr>
        <w:t xml:space="preserve"> je povinen odevzdat Kupujícímu </w:t>
      </w:r>
      <w:r w:rsidR="00AA237C" w:rsidRPr="00B81582">
        <w:rPr>
          <w:rFonts w:asciiTheme="minorHAnsi" w:hAnsiTheme="minorHAnsi" w:cstheme="minorHAnsi"/>
          <w:sz w:val="20"/>
          <w:szCs w:val="20"/>
        </w:rPr>
        <w:t>Z</w:t>
      </w:r>
      <w:r w:rsidR="00784163" w:rsidRPr="00B81582">
        <w:rPr>
          <w:rFonts w:asciiTheme="minorHAnsi" w:hAnsiTheme="minorHAnsi" w:cstheme="minorHAnsi"/>
          <w:sz w:val="20"/>
          <w:szCs w:val="20"/>
        </w:rPr>
        <w:t>boží v množství, jakosti a za podmínek uvedených v</w:t>
      </w:r>
      <w:r w:rsidR="00863D38">
        <w:rPr>
          <w:rFonts w:asciiTheme="minorHAnsi" w:hAnsiTheme="minorHAnsi" w:cstheme="minorHAnsi"/>
          <w:sz w:val="20"/>
          <w:szCs w:val="20"/>
        </w:rPr>
        <w:t> </w:t>
      </w:r>
      <w:r w:rsidR="00DA0789">
        <w:rPr>
          <w:rFonts w:asciiTheme="minorHAnsi" w:hAnsiTheme="minorHAnsi" w:cstheme="minorHAnsi"/>
          <w:bCs/>
          <w:sz w:val="20"/>
          <w:szCs w:val="20"/>
        </w:rPr>
        <w:t>Obchodních podmínkách a v příslušné objednávce Kupujícího,</w:t>
      </w:r>
      <w:r w:rsidR="00784163" w:rsidRPr="00B81582">
        <w:rPr>
          <w:rFonts w:asciiTheme="minorHAnsi" w:hAnsiTheme="minorHAnsi" w:cstheme="minorHAnsi"/>
          <w:sz w:val="20"/>
          <w:szCs w:val="20"/>
        </w:rPr>
        <w:t xml:space="preserve"> jinak má plnění vady. Za vadu se považuje i plnění jiného Zboží</w:t>
      </w:r>
      <w:r w:rsidR="00EE2FAC" w:rsidRPr="00B81582">
        <w:rPr>
          <w:rFonts w:asciiTheme="minorHAnsi" w:hAnsiTheme="minorHAnsi" w:cstheme="minorHAnsi"/>
          <w:sz w:val="20"/>
          <w:szCs w:val="20"/>
        </w:rPr>
        <w:t xml:space="preserve">, pokud </w:t>
      </w:r>
      <w:r w:rsidR="00DA0789">
        <w:rPr>
          <w:rFonts w:asciiTheme="minorHAnsi" w:hAnsiTheme="minorHAnsi" w:cstheme="minorHAnsi"/>
          <w:sz w:val="20"/>
          <w:szCs w:val="20"/>
        </w:rPr>
        <w:t>Obchodní podmínky</w:t>
      </w:r>
      <w:r w:rsidR="00EE2FAC" w:rsidRPr="00B81582">
        <w:rPr>
          <w:rFonts w:asciiTheme="minorHAnsi" w:hAnsiTheme="minorHAnsi" w:cstheme="minorHAnsi"/>
          <w:sz w:val="20"/>
          <w:szCs w:val="20"/>
        </w:rPr>
        <w:t xml:space="preserve"> nestanoví jinak</w:t>
      </w:r>
      <w:r w:rsidR="00784163" w:rsidRPr="00B81582">
        <w:rPr>
          <w:rFonts w:asciiTheme="minorHAnsi" w:hAnsiTheme="minorHAnsi" w:cstheme="minorHAnsi"/>
          <w:sz w:val="20"/>
          <w:szCs w:val="20"/>
        </w:rPr>
        <w:t>. Za vady jsou považovány i vady v dokladech nutných pro užívání Zboží.</w:t>
      </w:r>
    </w:p>
    <w:p w14:paraId="0B181B64" w14:textId="77777777" w:rsidR="00E90A4F" w:rsidRDefault="00E90A4F" w:rsidP="00E90A4F">
      <w:pPr>
        <w:pStyle w:val="Odstavecseseznamem"/>
        <w:tabs>
          <w:tab w:val="left" w:pos="426"/>
        </w:tabs>
        <w:ind w:left="357"/>
        <w:jc w:val="both"/>
        <w:rPr>
          <w:rFonts w:asciiTheme="minorHAnsi" w:hAnsiTheme="minorHAnsi" w:cstheme="minorHAnsi"/>
          <w:sz w:val="20"/>
          <w:szCs w:val="20"/>
        </w:rPr>
      </w:pPr>
    </w:p>
    <w:p w14:paraId="515D6A3E" w14:textId="18400B1D" w:rsidR="00E90A4F" w:rsidRPr="00B915C9" w:rsidRDefault="00821B27" w:rsidP="00E90A4F">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B915C9">
        <w:rPr>
          <w:rFonts w:asciiTheme="minorHAnsi" w:hAnsiTheme="minorHAnsi" w:cstheme="minorHAnsi"/>
          <w:color w:val="FF0000"/>
          <w:sz w:val="20"/>
          <w:szCs w:val="20"/>
        </w:rPr>
        <w:t>V souladu s § 211</w:t>
      </w:r>
      <w:r w:rsidR="00924534" w:rsidRPr="00B915C9">
        <w:rPr>
          <w:rFonts w:asciiTheme="minorHAnsi" w:hAnsiTheme="minorHAnsi" w:cstheme="minorHAnsi"/>
          <w:color w:val="FF0000"/>
          <w:sz w:val="20"/>
          <w:szCs w:val="20"/>
        </w:rPr>
        <w:t>4</w:t>
      </w:r>
      <w:r w:rsidRPr="00B915C9">
        <w:rPr>
          <w:rFonts w:asciiTheme="minorHAnsi" w:hAnsiTheme="minorHAnsi" w:cstheme="minorHAnsi"/>
          <w:color w:val="FF0000"/>
          <w:sz w:val="20"/>
          <w:szCs w:val="20"/>
        </w:rPr>
        <w:t xml:space="preserve"> a násl. občanského zákoníku přejímá Prodávající záruku za jakost Zboží, </w:t>
      </w:r>
      <w:r w:rsidR="00924534" w:rsidRPr="00B915C9">
        <w:rPr>
          <w:b/>
          <w:bCs/>
          <w:color w:val="FF0000"/>
          <w:sz w:val="20"/>
          <w:szCs w:val="20"/>
        </w:rPr>
        <w:t xml:space="preserve">v délce </w:t>
      </w:r>
      <w:r w:rsidR="00A539F4" w:rsidRPr="00B915C9">
        <w:rPr>
          <w:b/>
          <w:bCs/>
          <w:color w:val="FF0000"/>
          <w:sz w:val="20"/>
          <w:szCs w:val="20"/>
        </w:rPr>
        <w:t>24</w:t>
      </w:r>
      <w:r w:rsidR="00924534" w:rsidRPr="00B915C9">
        <w:rPr>
          <w:b/>
          <w:bCs/>
          <w:color w:val="FF0000"/>
          <w:sz w:val="20"/>
          <w:szCs w:val="20"/>
        </w:rPr>
        <w:t xml:space="preserve"> měsíců</w:t>
      </w:r>
      <w:r w:rsidR="00924534" w:rsidRPr="00B915C9">
        <w:rPr>
          <w:color w:val="FF0000"/>
          <w:sz w:val="20"/>
          <w:szCs w:val="20"/>
        </w:rPr>
        <w:t xml:space="preserve"> ode dne následujícího po podpisu Přejímacího protokolu oběma smluvními stranami (záruční doba). Záruční doba se prodlužuje o dobu trvání vady, která brání užívání zboží a na niž se vztahuje záruka. Doba od uplatnění práva z odpovědnosti za vady, na něž se vztahuje záruka, až do doby odstranění vady se nepočítá do záruční doby daného zboží; po tuto dobu tedy záruční doba </w:t>
      </w:r>
      <w:proofErr w:type="gramStart"/>
      <w:r w:rsidR="00924534" w:rsidRPr="00B915C9">
        <w:rPr>
          <w:color w:val="FF0000"/>
          <w:sz w:val="20"/>
          <w:szCs w:val="20"/>
        </w:rPr>
        <w:t>neběží</w:t>
      </w:r>
      <w:proofErr w:type="gramEnd"/>
      <w:r w:rsidR="00924534" w:rsidRPr="00B915C9">
        <w:rPr>
          <w:color w:val="FF0000"/>
          <w:sz w:val="20"/>
          <w:szCs w:val="20"/>
        </w:rPr>
        <w:t xml:space="preserve">. V případě odstranění vady dodáním náhradního plnění </w:t>
      </w:r>
      <w:proofErr w:type="gramStart"/>
      <w:r w:rsidR="00924534" w:rsidRPr="00B915C9">
        <w:rPr>
          <w:color w:val="FF0000"/>
          <w:sz w:val="20"/>
          <w:szCs w:val="20"/>
        </w:rPr>
        <w:t>běží</w:t>
      </w:r>
      <w:proofErr w:type="gramEnd"/>
      <w:r w:rsidR="00924534" w:rsidRPr="00B915C9">
        <w:rPr>
          <w:color w:val="FF0000"/>
          <w:sz w:val="20"/>
          <w:szCs w:val="20"/>
        </w:rPr>
        <w:t xml:space="preserve"> pro toto náhradní plnění nová záruční doba v původní délce, a to ode dne jeho protokolárního převzetí </w:t>
      </w:r>
      <w:r w:rsidR="00E90A4F" w:rsidRPr="00B915C9">
        <w:rPr>
          <w:color w:val="FF0000"/>
          <w:sz w:val="20"/>
          <w:szCs w:val="20"/>
        </w:rPr>
        <w:t>K</w:t>
      </w:r>
      <w:r w:rsidR="00924534" w:rsidRPr="00B915C9">
        <w:rPr>
          <w:color w:val="FF0000"/>
          <w:sz w:val="20"/>
          <w:szCs w:val="20"/>
        </w:rPr>
        <w:t>upující</w:t>
      </w:r>
      <w:r w:rsidR="00885E82" w:rsidRPr="00B915C9">
        <w:rPr>
          <w:color w:val="FF0000"/>
          <w:sz w:val="20"/>
          <w:szCs w:val="20"/>
        </w:rPr>
        <w:t>m,</w:t>
      </w:r>
      <w:r w:rsidR="00A539F4" w:rsidRPr="00B915C9">
        <w:rPr>
          <w:color w:val="FF0000"/>
          <w:sz w:val="20"/>
          <w:szCs w:val="20"/>
        </w:rPr>
        <w:t xml:space="preserve"> vč</w:t>
      </w:r>
      <w:r w:rsidR="00885E82" w:rsidRPr="00B915C9">
        <w:rPr>
          <w:color w:val="FF0000"/>
          <w:sz w:val="20"/>
          <w:szCs w:val="20"/>
        </w:rPr>
        <w:t xml:space="preserve">etně </w:t>
      </w:r>
      <w:r w:rsidR="00A539F4" w:rsidRPr="00B915C9">
        <w:rPr>
          <w:color w:val="FF0000"/>
          <w:sz w:val="20"/>
          <w:szCs w:val="20"/>
        </w:rPr>
        <w:t>souvisejícího plnění</w:t>
      </w:r>
      <w:r w:rsidR="00885E82" w:rsidRPr="00B915C9">
        <w:rPr>
          <w:color w:val="FF0000"/>
          <w:sz w:val="20"/>
          <w:szCs w:val="20"/>
        </w:rPr>
        <w:t xml:space="preserve"> </w:t>
      </w:r>
      <w:r w:rsidR="00885E82" w:rsidRPr="00B915C9">
        <w:rPr>
          <w:i/>
          <w:iCs/>
          <w:color w:val="FF0000"/>
          <w:sz w:val="20"/>
          <w:szCs w:val="20"/>
        </w:rPr>
        <w:t>(předmět souvisejícího plněn</w:t>
      </w:r>
      <w:r w:rsidR="00E90A4F" w:rsidRPr="00B915C9">
        <w:rPr>
          <w:i/>
          <w:iCs/>
          <w:color w:val="FF0000"/>
          <w:sz w:val="20"/>
          <w:szCs w:val="20"/>
        </w:rPr>
        <w:t>í</w:t>
      </w:r>
      <w:r w:rsidR="00885E82" w:rsidRPr="00B915C9">
        <w:rPr>
          <w:i/>
          <w:iCs/>
          <w:color w:val="FF0000"/>
          <w:sz w:val="20"/>
          <w:szCs w:val="20"/>
        </w:rPr>
        <w:t xml:space="preserve"> bude upřesněn v konkrétní kupní smlouvě)</w:t>
      </w:r>
      <w:r w:rsidR="00EB2892" w:rsidRPr="00B915C9">
        <w:rPr>
          <w:i/>
          <w:iCs/>
          <w:color w:val="FF0000"/>
          <w:sz w:val="20"/>
          <w:szCs w:val="20"/>
        </w:rPr>
        <w:t>.</w:t>
      </w:r>
      <w:r w:rsidR="00A539F4" w:rsidRPr="00B915C9">
        <w:rPr>
          <w:color w:val="FF0000"/>
          <w:sz w:val="20"/>
          <w:szCs w:val="20"/>
        </w:rPr>
        <w:t xml:space="preserve"> </w:t>
      </w:r>
      <w:r w:rsidRPr="00B915C9">
        <w:rPr>
          <w:rFonts w:asciiTheme="minorHAnsi" w:hAnsiTheme="minorHAnsi" w:cstheme="minorHAnsi"/>
          <w:color w:val="FF0000"/>
          <w:sz w:val="20"/>
          <w:szCs w:val="20"/>
        </w:rPr>
        <w:t>Zárukou za jakost se Prodávající zavazuje, že Zboží bude po dobu běhu záruční doby způsobilé k použití pro obvyklý účel a účel vyplývající z</w:t>
      </w:r>
      <w:r w:rsidR="0098073B" w:rsidRPr="00B915C9">
        <w:rPr>
          <w:rFonts w:asciiTheme="minorHAnsi" w:hAnsiTheme="minorHAnsi" w:cstheme="minorHAnsi"/>
          <w:color w:val="FF0000"/>
          <w:sz w:val="20"/>
          <w:szCs w:val="20"/>
        </w:rPr>
        <w:t> příslušné kupní smlouvy (uzavřené formou objednávky a její akceptace)</w:t>
      </w:r>
      <w:r w:rsidRPr="00B915C9">
        <w:rPr>
          <w:rFonts w:asciiTheme="minorHAnsi" w:hAnsiTheme="minorHAnsi" w:cstheme="minorHAnsi"/>
          <w:color w:val="FF0000"/>
          <w:sz w:val="20"/>
          <w:szCs w:val="20"/>
        </w:rPr>
        <w:t xml:space="preserve"> a že si uchová minimálně po dobu běhu záruční doby obvyklé a </w:t>
      </w:r>
      <w:r w:rsidR="0098073B" w:rsidRPr="00B915C9">
        <w:rPr>
          <w:rFonts w:asciiTheme="minorHAnsi" w:hAnsiTheme="minorHAnsi" w:cstheme="minorHAnsi"/>
          <w:color w:val="FF0000"/>
          <w:sz w:val="20"/>
          <w:szCs w:val="20"/>
        </w:rPr>
        <w:t>příslušnou kupní smlouvou (uzavřenou formou objednávky a její akceptace)</w:t>
      </w:r>
      <w:r w:rsidRPr="00B915C9">
        <w:rPr>
          <w:rFonts w:asciiTheme="minorHAnsi" w:hAnsiTheme="minorHAnsi" w:cstheme="minorHAnsi"/>
          <w:color w:val="FF0000"/>
          <w:sz w:val="20"/>
          <w:szCs w:val="20"/>
        </w:rPr>
        <w:t xml:space="preserve"> požadované vlastnosti. Zárukou za jakost nejsou dotčena ani omezena práva Kupujícího z vadného plnění vyplývající z příslušných ustanovení občanského zákoníku, ať už se jedná o vady plnění, které jsou podstatným či nepodstatným porušením </w:t>
      </w:r>
      <w:r w:rsidR="0010194B" w:rsidRPr="00B915C9">
        <w:rPr>
          <w:rFonts w:asciiTheme="minorHAnsi" w:hAnsiTheme="minorHAnsi" w:cstheme="minorHAnsi"/>
          <w:color w:val="FF0000"/>
          <w:sz w:val="20"/>
          <w:szCs w:val="20"/>
        </w:rPr>
        <w:t>příslušné kupní smlouvy</w:t>
      </w:r>
      <w:r w:rsidR="0098073B" w:rsidRPr="00B915C9">
        <w:rPr>
          <w:rFonts w:asciiTheme="minorHAnsi" w:hAnsiTheme="minorHAnsi" w:cstheme="minorHAnsi"/>
          <w:color w:val="FF0000"/>
          <w:sz w:val="20"/>
          <w:szCs w:val="20"/>
        </w:rPr>
        <w:t xml:space="preserve"> (uzavřené formou objednávky a její akceptace)</w:t>
      </w:r>
      <w:r w:rsidRPr="00B915C9">
        <w:rPr>
          <w:rFonts w:asciiTheme="minorHAnsi" w:hAnsiTheme="minorHAnsi" w:cstheme="minorHAnsi"/>
          <w:color w:val="FF0000"/>
          <w:sz w:val="20"/>
          <w:szCs w:val="20"/>
        </w:rPr>
        <w:t xml:space="preserve">. </w:t>
      </w:r>
      <w:r w:rsidR="00924534" w:rsidRPr="00B915C9">
        <w:rPr>
          <w:rFonts w:asciiTheme="minorHAnsi" w:hAnsiTheme="minorHAnsi" w:cstheme="minorHAnsi"/>
          <w:color w:val="FF0000"/>
          <w:sz w:val="20"/>
          <w:szCs w:val="20"/>
        </w:rPr>
        <w:t xml:space="preserve">Záruční doba se prodlužuje o dobu trvání vady, která brání užívání zboží a na niž se vztahuje záruka. </w:t>
      </w:r>
      <w:r w:rsidR="00B53BF2" w:rsidRPr="00B915C9">
        <w:rPr>
          <w:rFonts w:asciiTheme="minorHAnsi" w:hAnsiTheme="minorHAnsi" w:cstheme="minorHAnsi"/>
          <w:color w:val="FF0000"/>
          <w:sz w:val="20"/>
          <w:szCs w:val="20"/>
        </w:rPr>
        <w:t xml:space="preserve">Doba od uplatnění práva z odpovědnosti za vady, na něž se vztahuje záruka, až do doby odstranění vady se nepočítá do záruční doby daného zboží; po tuto dobu tedy záruční doba </w:t>
      </w:r>
      <w:proofErr w:type="gramStart"/>
      <w:r w:rsidR="00B53BF2" w:rsidRPr="00B915C9">
        <w:rPr>
          <w:rFonts w:asciiTheme="minorHAnsi" w:hAnsiTheme="minorHAnsi" w:cstheme="minorHAnsi"/>
          <w:color w:val="FF0000"/>
          <w:sz w:val="20"/>
          <w:szCs w:val="20"/>
        </w:rPr>
        <w:t>neběží</w:t>
      </w:r>
      <w:proofErr w:type="gramEnd"/>
      <w:r w:rsidR="00B53BF2" w:rsidRPr="00B915C9">
        <w:rPr>
          <w:rFonts w:asciiTheme="minorHAnsi" w:hAnsiTheme="minorHAnsi" w:cstheme="minorHAnsi"/>
          <w:color w:val="FF0000"/>
          <w:sz w:val="20"/>
          <w:szCs w:val="20"/>
        </w:rPr>
        <w:t xml:space="preserve">. V případě odstranění vady dodáním náhradního plnění </w:t>
      </w:r>
      <w:proofErr w:type="gramStart"/>
      <w:r w:rsidR="00B53BF2" w:rsidRPr="00B915C9">
        <w:rPr>
          <w:rFonts w:asciiTheme="minorHAnsi" w:hAnsiTheme="minorHAnsi" w:cstheme="minorHAnsi"/>
          <w:color w:val="FF0000"/>
          <w:sz w:val="20"/>
          <w:szCs w:val="20"/>
        </w:rPr>
        <w:t>běží</w:t>
      </w:r>
      <w:proofErr w:type="gramEnd"/>
      <w:r w:rsidR="00B53BF2" w:rsidRPr="00B915C9">
        <w:rPr>
          <w:rFonts w:asciiTheme="minorHAnsi" w:hAnsiTheme="minorHAnsi" w:cstheme="minorHAnsi"/>
          <w:color w:val="FF0000"/>
          <w:sz w:val="20"/>
          <w:szCs w:val="20"/>
        </w:rPr>
        <w:t xml:space="preserve"> pro toto náhradní plnění nová záruční doba v původní délce, a to ode dne jeho protokolárního převzetí kupujícím.</w:t>
      </w:r>
    </w:p>
    <w:p w14:paraId="2B6B6BB5" w14:textId="77777777" w:rsidR="00E90A4F" w:rsidRPr="00E90A4F" w:rsidRDefault="00E90A4F" w:rsidP="00E90A4F">
      <w:pPr>
        <w:pStyle w:val="Odstavecseseznamem"/>
        <w:tabs>
          <w:tab w:val="left" w:pos="426"/>
        </w:tabs>
        <w:ind w:left="357"/>
        <w:jc w:val="both"/>
        <w:rPr>
          <w:rFonts w:asciiTheme="minorHAnsi" w:hAnsiTheme="minorHAnsi" w:cstheme="minorHAnsi"/>
          <w:sz w:val="20"/>
          <w:szCs w:val="20"/>
        </w:rPr>
      </w:pPr>
    </w:p>
    <w:p w14:paraId="0F03E32A" w14:textId="7CBF66C4" w:rsidR="00E90A4F" w:rsidRPr="00B915C9" w:rsidRDefault="00924534" w:rsidP="00E90A4F">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B915C9">
        <w:rPr>
          <w:rFonts w:asciiTheme="minorHAnsi" w:hAnsiTheme="minorHAnsi" w:cstheme="minorHAnsi"/>
          <w:color w:val="FF0000"/>
          <w:sz w:val="20"/>
          <w:szCs w:val="20"/>
        </w:rPr>
        <w:t xml:space="preserve">Prodávající se zavazuje, že po dobu běhu záruční doby na své náklady zajistí </w:t>
      </w:r>
      <w:r w:rsidR="00E90A4F" w:rsidRPr="00B915C9">
        <w:rPr>
          <w:rFonts w:asciiTheme="minorHAnsi" w:hAnsiTheme="minorHAnsi" w:cstheme="minorHAnsi"/>
          <w:color w:val="FF0000"/>
          <w:sz w:val="20"/>
          <w:szCs w:val="20"/>
        </w:rPr>
        <w:t>K</w:t>
      </w:r>
      <w:r w:rsidRPr="00B915C9">
        <w:rPr>
          <w:rFonts w:asciiTheme="minorHAnsi" w:hAnsiTheme="minorHAnsi" w:cstheme="minorHAnsi"/>
          <w:color w:val="FF0000"/>
          <w:sz w:val="20"/>
          <w:szCs w:val="20"/>
        </w:rPr>
        <w:t xml:space="preserve">upujícímu pro dodané zboží autorizovaný záruční servis, předepsané preventivní prohlídky a preventivní údržbové práce, jestliže je výrobce nebo účinné právní předpisy ČR nebo přímo použitelné předpisy EU vyžadují nebo pokud jimi </w:t>
      </w:r>
      <w:r w:rsidR="0013613D" w:rsidRPr="00B915C9">
        <w:rPr>
          <w:rFonts w:asciiTheme="minorHAnsi" w:hAnsiTheme="minorHAnsi" w:cstheme="minorHAnsi"/>
          <w:color w:val="FF0000"/>
          <w:sz w:val="20"/>
          <w:szCs w:val="20"/>
        </w:rPr>
        <w:t>P</w:t>
      </w:r>
      <w:r w:rsidRPr="00B915C9">
        <w:rPr>
          <w:rFonts w:asciiTheme="minorHAnsi" w:hAnsiTheme="minorHAnsi" w:cstheme="minorHAnsi"/>
          <w:color w:val="FF0000"/>
          <w:sz w:val="20"/>
          <w:szCs w:val="20"/>
        </w:rPr>
        <w:t>rodávající podmiňuje platnost záruky, a po uplynutí záruční doby v případě zájmu kupujícího i servis pozáruční.</w:t>
      </w:r>
    </w:p>
    <w:p w14:paraId="232E6BFF" w14:textId="77777777" w:rsidR="00E90A4F" w:rsidRPr="00213CCF" w:rsidRDefault="00E90A4F" w:rsidP="00E90A4F">
      <w:pPr>
        <w:pStyle w:val="Odstavecseseznamem"/>
        <w:rPr>
          <w:rFonts w:asciiTheme="minorHAnsi" w:hAnsiTheme="minorHAnsi" w:cstheme="minorHAnsi"/>
          <w:sz w:val="20"/>
          <w:szCs w:val="20"/>
        </w:rPr>
      </w:pPr>
    </w:p>
    <w:p w14:paraId="4BD0E3EE" w14:textId="77777777" w:rsidR="003B5E9F" w:rsidRPr="00B915C9" w:rsidRDefault="00924534" w:rsidP="003B5E9F">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B915C9">
        <w:rPr>
          <w:rFonts w:asciiTheme="minorHAnsi" w:hAnsiTheme="minorHAnsi" w:cstheme="minorHAnsi"/>
          <w:color w:val="FF0000"/>
          <w:sz w:val="20"/>
          <w:szCs w:val="20"/>
        </w:rPr>
        <w:t xml:space="preserve">Vady, které se na zboží projeví v záruční době, se zavazuje </w:t>
      </w:r>
      <w:r w:rsidR="0013613D" w:rsidRPr="00B915C9">
        <w:rPr>
          <w:rFonts w:asciiTheme="minorHAnsi" w:hAnsiTheme="minorHAnsi" w:cstheme="minorHAnsi"/>
          <w:color w:val="FF0000"/>
          <w:sz w:val="20"/>
          <w:szCs w:val="20"/>
        </w:rPr>
        <w:t>P</w:t>
      </w:r>
      <w:r w:rsidRPr="00B915C9">
        <w:rPr>
          <w:rFonts w:asciiTheme="minorHAnsi" w:hAnsiTheme="minorHAnsi" w:cstheme="minorHAnsi"/>
          <w:color w:val="FF0000"/>
          <w:sz w:val="20"/>
          <w:szCs w:val="20"/>
        </w:rPr>
        <w:t xml:space="preserve">rodávající odstranit na vlastní náklady ve lhůtě do </w:t>
      </w:r>
      <w:r w:rsidR="00AB375D" w:rsidRPr="00B915C9">
        <w:rPr>
          <w:rFonts w:asciiTheme="minorHAnsi" w:hAnsiTheme="minorHAnsi" w:cstheme="minorHAnsi"/>
          <w:color w:val="FF0000"/>
          <w:sz w:val="20"/>
          <w:szCs w:val="20"/>
        </w:rPr>
        <w:t>5</w:t>
      </w:r>
      <w:r w:rsidRPr="00B915C9">
        <w:rPr>
          <w:rFonts w:asciiTheme="minorHAnsi" w:hAnsiTheme="minorHAnsi" w:cstheme="minorHAnsi"/>
          <w:color w:val="FF0000"/>
          <w:sz w:val="20"/>
          <w:szCs w:val="20"/>
        </w:rPr>
        <w:t xml:space="preserve"> pracovních dnů od jejich oznámení kupujícím. V případě výskytu závažnější vady, popř. při nutnosti dovozu náhradních dílů ze zahraničí nebo </w:t>
      </w:r>
      <w:r w:rsidRPr="00B915C9">
        <w:rPr>
          <w:rFonts w:asciiTheme="minorHAnsi" w:hAnsiTheme="minorHAnsi" w:cstheme="minorHAnsi"/>
          <w:color w:val="FF0000"/>
          <w:sz w:val="20"/>
        </w:rPr>
        <w:t>při nutnosti objednání dílů s limitovanou dostupností u výrobců</w:t>
      </w:r>
      <w:r w:rsidRPr="00B915C9">
        <w:rPr>
          <w:rFonts w:asciiTheme="minorHAnsi" w:hAnsiTheme="minorHAnsi" w:cstheme="minorHAnsi"/>
          <w:color w:val="FF0000"/>
          <w:sz w:val="20"/>
          <w:szCs w:val="20"/>
        </w:rPr>
        <w:t xml:space="preserve">, se zavazuje </w:t>
      </w:r>
      <w:r w:rsidR="0013613D" w:rsidRPr="00B915C9">
        <w:rPr>
          <w:rFonts w:asciiTheme="minorHAnsi" w:hAnsiTheme="minorHAnsi" w:cstheme="minorHAnsi"/>
          <w:color w:val="FF0000"/>
          <w:sz w:val="20"/>
          <w:szCs w:val="20"/>
        </w:rPr>
        <w:t>P</w:t>
      </w:r>
      <w:r w:rsidRPr="00B915C9">
        <w:rPr>
          <w:rFonts w:asciiTheme="minorHAnsi" w:hAnsiTheme="minorHAnsi" w:cstheme="minorHAnsi"/>
          <w:color w:val="FF0000"/>
          <w:sz w:val="20"/>
          <w:szCs w:val="20"/>
        </w:rPr>
        <w:t xml:space="preserve">rodávající závadu odstranit ve lhůtě do </w:t>
      </w:r>
      <w:r w:rsidR="00AB375D" w:rsidRPr="00B915C9">
        <w:rPr>
          <w:rFonts w:asciiTheme="minorHAnsi" w:hAnsiTheme="minorHAnsi" w:cstheme="minorHAnsi"/>
          <w:color w:val="FF0000"/>
          <w:sz w:val="20"/>
          <w:szCs w:val="20"/>
        </w:rPr>
        <w:t>8</w:t>
      </w:r>
      <w:r w:rsidRPr="00B915C9">
        <w:rPr>
          <w:rFonts w:asciiTheme="minorHAnsi" w:hAnsiTheme="minorHAnsi" w:cstheme="minorHAnsi"/>
          <w:color w:val="FF0000"/>
          <w:sz w:val="20"/>
          <w:szCs w:val="20"/>
        </w:rPr>
        <w:t xml:space="preserve"> týdnů od reklamace závady, respektive od oznámení vady kupujícím a vznesení požadavku na její odstranění. Pokud vadu prodávající neodstraní ani do </w:t>
      </w:r>
      <w:r w:rsidR="00AB375D" w:rsidRPr="00B915C9">
        <w:rPr>
          <w:rFonts w:asciiTheme="minorHAnsi" w:hAnsiTheme="minorHAnsi" w:cstheme="minorHAnsi"/>
          <w:color w:val="FF0000"/>
          <w:sz w:val="20"/>
          <w:szCs w:val="20"/>
        </w:rPr>
        <w:t>8</w:t>
      </w:r>
      <w:r w:rsidRPr="00B915C9">
        <w:rPr>
          <w:rFonts w:asciiTheme="minorHAnsi" w:hAnsiTheme="minorHAnsi" w:cstheme="minorHAnsi"/>
          <w:color w:val="FF0000"/>
          <w:sz w:val="20"/>
          <w:szCs w:val="20"/>
        </w:rPr>
        <w:t xml:space="preserve"> týdnů, je prodávající povinen půjčit na celou zbývající dobu opravy (odstranění vady) kupujícímu analogické zboží (nebo jeho část), které je kupující oprávněn užívat bezplatně</w:t>
      </w:r>
      <w:r w:rsidRPr="00B915C9">
        <w:rPr>
          <w:rFonts w:asciiTheme="minorHAnsi" w:hAnsiTheme="minorHAnsi" w:cstheme="minorHAnsi"/>
          <w:color w:val="FF0000"/>
          <w:spacing w:val="22"/>
          <w:sz w:val="20"/>
          <w:szCs w:val="20"/>
        </w:rPr>
        <w:t xml:space="preserve"> </w:t>
      </w:r>
      <w:r w:rsidRPr="00B915C9">
        <w:rPr>
          <w:rFonts w:asciiTheme="minorHAnsi" w:hAnsiTheme="minorHAnsi" w:cstheme="minorHAnsi"/>
          <w:color w:val="FF0000"/>
          <w:sz w:val="20"/>
          <w:szCs w:val="20"/>
        </w:rPr>
        <w:t>až do doby odstranění vady zboží nebo kupujícímu nabídnout na vlastní náklady na celou dobu opravy (až do doby odstranění vady) kapacitu srovnatelného přístroje. Odstranění vad zboží je prodávající povinen primárně řešit v místě instalace zboží</w:t>
      </w:r>
      <w:r w:rsidR="001532A8" w:rsidRPr="00B915C9">
        <w:rPr>
          <w:rFonts w:asciiTheme="minorHAnsi" w:hAnsiTheme="minorHAnsi" w:cstheme="minorHAnsi"/>
          <w:color w:val="FF0000"/>
          <w:sz w:val="20"/>
          <w:szCs w:val="20"/>
        </w:rPr>
        <w:t xml:space="preserve"> při poskytnutí nezbytné součinnosti ze strany kupujícího</w:t>
      </w:r>
      <w:r w:rsidRPr="00B915C9">
        <w:rPr>
          <w:rFonts w:asciiTheme="minorHAnsi" w:hAnsiTheme="minorHAnsi" w:cstheme="minorHAnsi"/>
          <w:color w:val="FF0000"/>
          <w:sz w:val="20"/>
          <w:szCs w:val="20"/>
        </w:rPr>
        <w:t xml:space="preserve">. Případné náklady na dopravu zboží mimo toto místo za účelem odstranění vad zboží, které se projevily v záruční době, nese prodávající. Prodávající je povinen odstranit vady na své náklady tak, aby kupujícímu nevznikly žádné vícenáklady. Jestliže kupujícímu vícenáklady v souvislosti s odstraněním vady zboží přesto vzniknou, hradí je prodávající. O odstranění vady bude sepsán protokol, který </w:t>
      </w:r>
      <w:proofErr w:type="gramStart"/>
      <w:r w:rsidRPr="00B915C9">
        <w:rPr>
          <w:rFonts w:asciiTheme="minorHAnsi" w:hAnsiTheme="minorHAnsi" w:cstheme="minorHAnsi"/>
          <w:color w:val="FF0000"/>
          <w:sz w:val="20"/>
          <w:szCs w:val="20"/>
        </w:rPr>
        <w:t>podepíší</w:t>
      </w:r>
      <w:proofErr w:type="gramEnd"/>
      <w:r w:rsidRPr="00B915C9">
        <w:rPr>
          <w:rFonts w:asciiTheme="minorHAnsi" w:hAnsiTheme="minorHAnsi" w:cstheme="minorHAnsi"/>
          <w:color w:val="FF0000"/>
          <w:sz w:val="20"/>
          <w:szCs w:val="20"/>
        </w:rPr>
        <w:t xml:space="preserve"> obě smluvní strany, návrh protokolu připraví prodávající.</w:t>
      </w:r>
    </w:p>
    <w:p w14:paraId="4A768FD1" w14:textId="77777777" w:rsidR="003B5E9F" w:rsidRPr="00213CCF" w:rsidRDefault="003B5E9F" w:rsidP="003B5E9F">
      <w:pPr>
        <w:pStyle w:val="Odstavecseseznamem"/>
        <w:tabs>
          <w:tab w:val="left" w:pos="426"/>
        </w:tabs>
        <w:ind w:left="357"/>
        <w:jc w:val="both"/>
        <w:rPr>
          <w:rFonts w:asciiTheme="minorHAnsi" w:hAnsiTheme="minorHAnsi" w:cstheme="minorHAnsi"/>
          <w:sz w:val="20"/>
          <w:szCs w:val="20"/>
        </w:rPr>
      </w:pPr>
    </w:p>
    <w:p w14:paraId="02B0E62D" w14:textId="77777777" w:rsidR="00C17420" w:rsidRPr="00B915C9" w:rsidRDefault="00924534" w:rsidP="00C17420">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B915C9">
        <w:rPr>
          <w:rFonts w:asciiTheme="minorHAnsi" w:hAnsiTheme="minorHAnsi" w:cstheme="minorHAnsi"/>
          <w:color w:val="FF0000"/>
          <w:sz w:val="20"/>
          <w:szCs w:val="20"/>
        </w:rPr>
        <w:t>Pokud prodávající vady zboží oznámené kupujícím v záruční době neodstraní ve stanovené lhůtě, je kupující oprávněn zadat odstranění vad na náklady prodávajícího jinému odbornému dodavateli (jinému autorizovanému dodavateli nebo přímo výrobci zboží); povinnosti prodávajícího plynoucí ze záruky za jakost zboží tím nejsou dotčeny.</w:t>
      </w:r>
    </w:p>
    <w:p w14:paraId="577AFC87" w14:textId="77777777" w:rsidR="00C17420" w:rsidRPr="00213CCF" w:rsidRDefault="00C17420" w:rsidP="00C17420">
      <w:pPr>
        <w:pStyle w:val="Odstavecseseznamem"/>
        <w:rPr>
          <w:rFonts w:asciiTheme="minorHAnsi" w:hAnsiTheme="minorHAnsi" w:cstheme="minorHAnsi"/>
          <w:sz w:val="20"/>
          <w:szCs w:val="20"/>
        </w:rPr>
      </w:pPr>
    </w:p>
    <w:p w14:paraId="0302565F" w14:textId="2FB8B4B7" w:rsidR="00C17420" w:rsidRPr="00B915C9" w:rsidRDefault="00924534" w:rsidP="00B915C9">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B915C9">
        <w:rPr>
          <w:rFonts w:asciiTheme="minorHAnsi" w:hAnsiTheme="minorHAnsi" w:cstheme="minorHAnsi"/>
          <w:color w:val="FF0000"/>
          <w:sz w:val="20"/>
          <w:szCs w:val="20"/>
        </w:rPr>
        <w:lastRenderedPageBreak/>
        <w:t xml:space="preserve">Vady oznamuje kupující písemně zpravidla e-mailem s možností předchozího telefonického projednání na </w:t>
      </w:r>
      <w:r w:rsidR="00213CCF" w:rsidRPr="00B915C9">
        <w:rPr>
          <w:rFonts w:asciiTheme="minorHAnsi" w:hAnsiTheme="minorHAnsi" w:cstheme="minorHAnsi"/>
          <w:color w:val="FF0000"/>
          <w:sz w:val="20"/>
          <w:szCs w:val="20"/>
        </w:rPr>
        <w:t>příslušných</w:t>
      </w:r>
      <w:r w:rsidRPr="00B915C9">
        <w:rPr>
          <w:rFonts w:asciiTheme="minorHAnsi" w:hAnsiTheme="minorHAnsi" w:cstheme="minorHAnsi"/>
          <w:color w:val="FF0000"/>
          <w:sz w:val="20"/>
          <w:szCs w:val="20"/>
        </w:rPr>
        <w:t xml:space="preserve"> kontaktech prodávajícího</w:t>
      </w:r>
      <w:r w:rsidR="00213CCF" w:rsidRPr="00B915C9">
        <w:rPr>
          <w:rFonts w:asciiTheme="minorHAnsi" w:hAnsiTheme="minorHAnsi" w:cstheme="minorHAnsi"/>
          <w:color w:val="FF0000"/>
          <w:sz w:val="20"/>
          <w:szCs w:val="20"/>
        </w:rPr>
        <w:t>.</w:t>
      </w:r>
      <w:r w:rsidRPr="00B915C9">
        <w:rPr>
          <w:rFonts w:asciiTheme="minorHAnsi" w:hAnsiTheme="minorHAnsi" w:cstheme="minorHAnsi"/>
          <w:color w:val="FF0000"/>
          <w:sz w:val="20"/>
          <w:szCs w:val="20"/>
        </w:rPr>
        <w:t xml:space="preserve"> Prodávající je povinen převzetí oznámení vady (reklamace) kupujícímu písemně potvrdit po jejím obdržení na kontaktní e-mailovou adresu</w:t>
      </w:r>
      <w:r w:rsidR="00885E82" w:rsidRPr="00B915C9">
        <w:rPr>
          <w:rFonts w:asciiTheme="minorHAnsi" w:hAnsiTheme="minorHAnsi" w:cstheme="minorHAnsi"/>
          <w:color w:val="FF0000"/>
          <w:sz w:val="20"/>
          <w:szCs w:val="20"/>
        </w:rPr>
        <w:t>, na které se smluvní strany dohodly</w:t>
      </w:r>
      <w:r w:rsidRPr="00B915C9">
        <w:rPr>
          <w:rFonts w:asciiTheme="minorHAnsi" w:hAnsiTheme="minorHAnsi" w:cstheme="minorHAnsi"/>
          <w:color w:val="FF0000"/>
          <w:sz w:val="20"/>
          <w:szCs w:val="20"/>
        </w:rPr>
        <w:t>.</w:t>
      </w:r>
      <w:r w:rsidR="003B5E9F" w:rsidRPr="00B915C9">
        <w:rPr>
          <w:rFonts w:asciiTheme="minorHAnsi" w:hAnsiTheme="minorHAnsi" w:cstheme="minorHAnsi"/>
          <w:color w:val="FF0000"/>
          <w:sz w:val="20"/>
          <w:szCs w:val="20"/>
        </w:rPr>
        <w:t xml:space="preserve"> </w:t>
      </w:r>
    </w:p>
    <w:p w14:paraId="0BB82620" w14:textId="77777777" w:rsidR="00C17420" w:rsidRPr="00213CCF" w:rsidRDefault="00C17420" w:rsidP="00C17420">
      <w:pPr>
        <w:pStyle w:val="Odstavecseseznamem"/>
        <w:rPr>
          <w:rFonts w:asciiTheme="minorHAnsi" w:hAnsiTheme="minorHAnsi" w:cstheme="minorHAnsi"/>
          <w:sz w:val="20"/>
          <w:szCs w:val="20"/>
        </w:rPr>
      </w:pPr>
    </w:p>
    <w:p w14:paraId="252DEA74" w14:textId="77777777" w:rsidR="00C17420" w:rsidRPr="00B915C9" w:rsidRDefault="00924534" w:rsidP="00C17420">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B915C9">
        <w:rPr>
          <w:rFonts w:asciiTheme="minorHAnsi" w:hAnsiTheme="minorHAnsi" w:cstheme="minorHAnsi"/>
          <w:color w:val="FF0000"/>
          <w:sz w:val="20"/>
          <w:szCs w:val="20"/>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14:paraId="6D8835CF" w14:textId="77777777" w:rsidR="00C17420" w:rsidRPr="00213CCF" w:rsidRDefault="00C17420" w:rsidP="00C17420">
      <w:pPr>
        <w:pStyle w:val="Odstavecseseznamem"/>
        <w:rPr>
          <w:rFonts w:asciiTheme="minorHAnsi" w:hAnsiTheme="minorHAnsi" w:cstheme="minorHAnsi"/>
          <w:sz w:val="20"/>
          <w:szCs w:val="20"/>
        </w:rPr>
      </w:pPr>
    </w:p>
    <w:p w14:paraId="4C030D60" w14:textId="77777777" w:rsidR="00C17420" w:rsidRPr="00B915C9" w:rsidRDefault="00924534" w:rsidP="00C17420">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B915C9">
        <w:rPr>
          <w:rFonts w:asciiTheme="minorHAnsi" w:hAnsiTheme="minorHAnsi" w:cstheme="minorHAnsi"/>
          <w:color w:val="FF0000"/>
          <w:sz w:val="20"/>
          <w:szCs w:val="20"/>
        </w:rPr>
        <w:t>Smluvní strany vylučují použití § 1925 občanského zákoníku, věta za středníkem.</w:t>
      </w:r>
    </w:p>
    <w:p w14:paraId="2C25012E" w14:textId="77777777" w:rsidR="00C17420" w:rsidRPr="00213CCF" w:rsidRDefault="00C17420" w:rsidP="00C17420">
      <w:pPr>
        <w:pStyle w:val="Odstavecseseznamem"/>
        <w:rPr>
          <w:rFonts w:asciiTheme="minorHAnsi" w:hAnsiTheme="minorHAnsi" w:cstheme="minorHAnsi"/>
          <w:sz w:val="20"/>
          <w:szCs w:val="20"/>
        </w:rPr>
      </w:pPr>
    </w:p>
    <w:p w14:paraId="25B29445" w14:textId="77777777" w:rsidR="00C17420" w:rsidRPr="00193971" w:rsidRDefault="00924534" w:rsidP="00C17420">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193971">
        <w:rPr>
          <w:rFonts w:asciiTheme="minorHAnsi" w:hAnsiTheme="minorHAnsi" w:cstheme="minorHAnsi"/>
          <w:color w:val="FF0000"/>
          <w:sz w:val="20"/>
          <w:szCs w:val="20"/>
        </w:rPr>
        <w:t xml:space="preserve">Prodávající se zavazuje, že kupujícímu pro předmět plnění zajistí dodávku náhradních dílů nejméně po dobu </w:t>
      </w:r>
      <w:r w:rsidR="00AB375D" w:rsidRPr="00193971">
        <w:rPr>
          <w:rFonts w:asciiTheme="minorHAnsi" w:hAnsiTheme="minorHAnsi" w:cstheme="minorHAnsi"/>
          <w:color w:val="FF0000"/>
          <w:sz w:val="20"/>
          <w:szCs w:val="20"/>
        </w:rPr>
        <w:t>5</w:t>
      </w:r>
      <w:r w:rsidRPr="00193971">
        <w:rPr>
          <w:rFonts w:asciiTheme="minorHAnsi" w:hAnsiTheme="minorHAnsi" w:cstheme="minorHAnsi"/>
          <w:color w:val="FF0000"/>
          <w:sz w:val="20"/>
          <w:szCs w:val="20"/>
        </w:rPr>
        <w:t xml:space="preserve"> let od posledního dne záruční doby, a to za cenu dle svého aktuálního ceníku. Prodávající se dále zavazuje, že cena náhradních dílů nebude převyšovat aktuální cenu obvyklou na trhu.</w:t>
      </w:r>
    </w:p>
    <w:p w14:paraId="4EEED4C3" w14:textId="77777777" w:rsidR="00C17420" w:rsidRPr="00213CCF" w:rsidRDefault="00C17420" w:rsidP="00C17420">
      <w:pPr>
        <w:pStyle w:val="Odstavecseseznamem"/>
        <w:rPr>
          <w:rFonts w:asciiTheme="minorHAnsi" w:hAnsiTheme="minorHAnsi" w:cstheme="minorHAnsi"/>
          <w:sz w:val="20"/>
          <w:szCs w:val="20"/>
        </w:rPr>
      </w:pPr>
    </w:p>
    <w:p w14:paraId="4AC658FE" w14:textId="77777777" w:rsidR="00C17420" w:rsidRPr="00193971" w:rsidRDefault="00924534" w:rsidP="00C17420">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193971">
        <w:rPr>
          <w:rFonts w:asciiTheme="minorHAnsi" w:hAnsiTheme="minorHAnsi" w:cstheme="minorHAnsi"/>
          <w:color w:val="FF0000"/>
          <w:sz w:val="20"/>
          <w:szCs w:val="20"/>
        </w:rPr>
        <w:t xml:space="preserve">Prodávající se rovněž zavazuje zajistit v případě zájmu kupujícího pozáruční servis pro zboží nejméně po dobu (bude doplněno na základě výzvy) let od posledního dne záruční doby za hodinovou sazbu dle svého ceníku aktuálního v době servisu, která však musí být v místě a čase obvyklá. Další podmínky pozáručního servisu budou dohodnuty mezi smluvními stranami před uplynutím záruční doby dle této smlouvy. </w:t>
      </w:r>
    </w:p>
    <w:p w14:paraId="3650DCDE" w14:textId="77777777" w:rsidR="00C17420" w:rsidRPr="00213CCF" w:rsidRDefault="00C17420" w:rsidP="00C17420">
      <w:pPr>
        <w:pStyle w:val="Odstavecseseznamem"/>
        <w:rPr>
          <w:rFonts w:asciiTheme="minorHAnsi" w:hAnsiTheme="minorHAnsi" w:cstheme="minorHAnsi"/>
          <w:sz w:val="20"/>
          <w:szCs w:val="20"/>
        </w:rPr>
      </w:pPr>
    </w:p>
    <w:p w14:paraId="304FC712" w14:textId="77777777" w:rsidR="00C17420" w:rsidRPr="00193971" w:rsidRDefault="00924534" w:rsidP="00C17420">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193971">
        <w:rPr>
          <w:rFonts w:asciiTheme="minorHAnsi" w:hAnsiTheme="minorHAnsi" w:cstheme="minorHAnsi"/>
          <w:color w:val="FF0000"/>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09379705" w14:textId="77777777" w:rsidR="00C17420" w:rsidRPr="00C17420" w:rsidRDefault="00C17420" w:rsidP="00C17420">
      <w:pPr>
        <w:pStyle w:val="Odstavecseseznamem"/>
        <w:tabs>
          <w:tab w:val="left" w:pos="426"/>
        </w:tabs>
        <w:ind w:left="357"/>
        <w:jc w:val="both"/>
        <w:rPr>
          <w:rFonts w:asciiTheme="minorHAnsi" w:hAnsiTheme="minorHAnsi" w:cstheme="minorHAnsi"/>
          <w:sz w:val="20"/>
          <w:szCs w:val="20"/>
        </w:rPr>
      </w:pPr>
    </w:p>
    <w:p w14:paraId="39E1F276" w14:textId="04AE1BFB" w:rsidR="00D8648D" w:rsidRPr="00193971" w:rsidRDefault="00A36243" w:rsidP="00193971">
      <w:pPr>
        <w:pStyle w:val="Odstavecseseznamem"/>
        <w:numPr>
          <w:ilvl w:val="0"/>
          <w:numId w:val="8"/>
        </w:numPr>
        <w:tabs>
          <w:tab w:val="left" w:pos="426"/>
        </w:tabs>
        <w:ind w:left="357" w:hanging="357"/>
        <w:jc w:val="both"/>
        <w:rPr>
          <w:rFonts w:asciiTheme="minorHAnsi" w:hAnsiTheme="minorHAnsi" w:cstheme="minorHAnsi"/>
          <w:color w:val="FF0000"/>
          <w:sz w:val="20"/>
          <w:szCs w:val="20"/>
        </w:rPr>
      </w:pPr>
      <w:r w:rsidRPr="00193971">
        <w:rPr>
          <w:rFonts w:asciiTheme="minorHAnsi" w:hAnsiTheme="minorHAnsi" w:cstheme="minorHAnsi"/>
          <w:color w:val="FF0000"/>
          <w:sz w:val="20"/>
          <w:szCs w:val="20"/>
        </w:rPr>
        <w:t xml:space="preserve">Kupující </w:t>
      </w:r>
      <w:r w:rsidR="001B5B46" w:rsidRPr="00193971">
        <w:rPr>
          <w:rFonts w:asciiTheme="minorHAnsi" w:hAnsiTheme="minorHAnsi" w:cstheme="minorHAnsi"/>
          <w:color w:val="FF0000"/>
          <w:sz w:val="20"/>
          <w:szCs w:val="20"/>
        </w:rPr>
        <w:t>je povinen telefonicky nebo písemně (emailem) prostřednictvím kontaktní osoby ohlásit Prodávajícímu (kontaktní osobě) záruční vady neprodleně poté, co je zjistí. Záruční vada je včas uplatněna odesláním ohlášení i v poslední den záruční doby.</w:t>
      </w:r>
      <w:r w:rsidR="00732E4E" w:rsidRPr="00193971">
        <w:rPr>
          <w:rFonts w:asciiTheme="minorHAnsi" w:hAnsiTheme="minorHAnsi" w:cstheme="minorHAnsi"/>
          <w:color w:val="FF0000"/>
          <w:sz w:val="20"/>
          <w:szCs w:val="20"/>
        </w:rPr>
        <w:t xml:space="preserve"> Kontaktní osoby oprávněné jednat za Kupujícího a za Prodávajícího ve věcech povinností stanovených v čl. III. a VI. Obchodních podmínek si Smluvní strany sdělí nejpozději k okamžiku uzavření příslušné kupní smlouvy</w:t>
      </w:r>
      <w:r w:rsidR="000C67A1" w:rsidRPr="00193971">
        <w:rPr>
          <w:rFonts w:asciiTheme="minorHAnsi" w:hAnsiTheme="minorHAnsi" w:cstheme="minorHAnsi"/>
          <w:color w:val="FF0000"/>
          <w:sz w:val="20"/>
          <w:szCs w:val="20"/>
        </w:rPr>
        <w:t>, tj. nejdříve odesláním příslušné objednávky a její akceptace</w:t>
      </w:r>
      <w:r w:rsidR="00732E4E" w:rsidRPr="00193971">
        <w:rPr>
          <w:rFonts w:asciiTheme="minorHAnsi" w:hAnsiTheme="minorHAnsi" w:cstheme="minorHAnsi"/>
          <w:color w:val="FF0000"/>
          <w:sz w:val="20"/>
          <w:szCs w:val="20"/>
        </w:rPr>
        <w:t>.</w:t>
      </w:r>
      <w:r w:rsidR="00193971" w:rsidRPr="00193971">
        <w:rPr>
          <w:rFonts w:asciiTheme="minorHAnsi" w:hAnsiTheme="minorHAnsi" w:cstheme="minorHAnsi"/>
          <w:color w:val="FF0000"/>
          <w:sz w:val="20"/>
          <w:szCs w:val="20"/>
        </w:rPr>
        <w:t xml:space="preserve"> </w:t>
      </w:r>
      <w:r w:rsidR="00B93E8D" w:rsidRPr="00193971">
        <w:rPr>
          <w:rFonts w:asciiTheme="minorHAnsi" w:hAnsiTheme="minorHAnsi" w:cstheme="minorHAnsi"/>
          <w:color w:val="FF0000"/>
          <w:sz w:val="20"/>
          <w:szCs w:val="20"/>
        </w:rPr>
        <w:t>Prodávající se zavazuje zajistit komunikaci s </w:t>
      </w:r>
      <w:r w:rsidR="00D65075" w:rsidRPr="00193971">
        <w:rPr>
          <w:rFonts w:asciiTheme="minorHAnsi" w:hAnsiTheme="minorHAnsi" w:cstheme="minorHAnsi"/>
          <w:color w:val="FF0000"/>
          <w:sz w:val="20"/>
          <w:szCs w:val="20"/>
        </w:rPr>
        <w:t>K</w:t>
      </w:r>
      <w:r w:rsidR="00B93E8D" w:rsidRPr="00193971">
        <w:rPr>
          <w:rFonts w:asciiTheme="minorHAnsi" w:hAnsiTheme="minorHAnsi" w:cstheme="minorHAnsi"/>
          <w:color w:val="FF0000"/>
          <w:sz w:val="20"/>
          <w:szCs w:val="20"/>
        </w:rPr>
        <w:t>upujícím v českém jazyce.</w:t>
      </w:r>
      <w:r w:rsidR="00193971" w:rsidRPr="00193971">
        <w:rPr>
          <w:rFonts w:asciiTheme="minorHAnsi" w:hAnsiTheme="minorHAnsi" w:cstheme="minorHAnsi"/>
          <w:color w:val="FF0000"/>
          <w:sz w:val="20"/>
          <w:szCs w:val="20"/>
        </w:rPr>
        <w:t xml:space="preserve"> </w:t>
      </w:r>
      <w:r w:rsidR="00B25A53" w:rsidRPr="00193971">
        <w:rPr>
          <w:rFonts w:asciiTheme="minorHAnsi" w:hAnsiTheme="minorHAnsi" w:cstheme="minorHAnsi"/>
          <w:bCs/>
          <w:color w:val="FF0000"/>
          <w:sz w:val="20"/>
          <w:szCs w:val="20"/>
        </w:rPr>
        <w:t xml:space="preserve">Kontaktní osoba </w:t>
      </w:r>
      <w:r w:rsidR="00F03685" w:rsidRPr="00193971">
        <w:rPr>
          <w:rFonts w:asciiTheme="minorHAnsi" w:hAnsiTheme="minorHAnsi" w:cstheme="minorHAnsi"/>
          <w:bCs/>
          <w:color w:val="FF0000"/>
          <w:sz w:val="20"/>
          <w:szCs w:val="20"/>
        </w:rPr>
        <w:t>K</w:t>
      </w:r>
      <w:r w:rsidR="00B25A53" w:rsidRPr="00193971">
        <w:rPr>
          <w:rFonts w:asciiTheme="minorHAnsi" w:hAnsiTheme="minorHAnsi" w:cstheme="minorHAnsi"/>
          <w:bCs/>
          <w:color w:val="FF0000"/>
          <w:sz w:val="20"/>
          <w:szCs w:val="20"/>
        </w:rPr>
        <w:t>upujícího je vždy</w:t>
      </w:r>
      <w:r w:rsidR="00D8648D" w:rsidRPr="00193971">
        <w:rPr>
          <w:rFonts w:asciiTheme="minorHAnsi" w:hAnsiTheme="minorHAnsi" w:cstheme="minorHAnsi"/>
          <w:bCs/>
          <w:color w:val="FF0000"/>
          <w:sz w:val="20"/>
          <w:szCs w:val="20"/>
        </w:rPr>
        <w:t xml:space="preserve"> ta osoba, která je uvedena v objednávce jako konečný příjemce.</w:t>
      </w:r>
      <w:r w:rsidR="00D8648D" w:rsidRPr="00193971">
        <w:rPr>
          <w:rFonts w:asciiTheme="minorHAnsi" w:hAnsiTheme="minorHAnsi" w:cstheme="minorHAnsi"/>
          <w:color w:val="FF0000"/>
          <w:sz w:val="20"/>
          <w:szCs w:val="20"/>
        </w:rPr>
        <w:tab/>
      </w:r>
    </w:p>
    <w:p w14:paraId="2AFCCCC9" w14:textId="77777777" w:rsidR="00C37F27" w:rsidRPr="00B25A53" w:rsidRDefault="00C37F27" w:rsidP="00C37F27">
      <w:pPr>
        <w:pStyle w:val="Odstavecseseznamem"/>
        <w:rPr>
          <w:rFonts w:asciiTheme="minorHAnsi" w:hAnsiTheme="minorHAnsi" w:cstheme="minorHAnsi"/>
          <w:sz w:val="20"/>
          <w:szCs w:val="20"/>
        </w:rPr>
      </w:pPr>
    </w:p>
    <w:p w14:paraId="420DC766" w14:textId="1BFBC109" w:rsidR="005764D2" w:rsidRPr="00193971" w:rsidRDefault="00A36243" w:rsidP="00CB0A73">
      <w:pPr>
        <w:pStyle w:val="Odstavecseseznamem"/>
        <w:widowControl w:val="0"/>
        <w:numPr>
          <w:ilvl w:val="0"/>
          <w:numId w:val="8"/>
        </w:numPr>
        <w:suppressAutoHyphens/>
        <w:spacing w:after="120"/>
        <w:ind w:left="426" w:hanging="426"/>
        <w:contextualSpacing/>
        <w:jc w:val="both"/>
        <w:rPr>
          <w:rFonts w:asciiTheme="minorHAnsi" w:hAnsiTheme="minorHAnsi" w:cstheme="minorHAnsi"/>
          <w:color w:val="FF0000"/>
          <w:sz w:val="20"/>
          <w:szCs w:val="20"/>
        </w:rPr>
      </w:pPr>
      <w:r w:rsidRPr="00193971">
        <w:rPr>
          <w:rFonts w:asciiTheme="minorHAnsi" w:hAnsiTheme="minorHAnsi" w:cstheme="minorHAnsi"/>
          <w:b/>
          <w:bCs/>
          <w:color w:val="FF0000"/>
          <w:sz w:val="20"/>
          <w:szCs w:val="20"/>
          <w:u w:val="single"/>
        </w:rPr>
        <w:t>V případě n</w:t>
      </w:r>
      <w:r w:rsidR="00EA5EFD" w:rsidRPr="00193971">
        <w:rPr>
          <w:rFonts w:asciiTheme="minorHAnsi" w:hAnsiTheme="minorHAnsi" w:cstheme="minorHAnsi"/>
          <w:b/>
          <w:bCs/>
          <w:color w:val="FF0000"/>
          <w:sz w:val="20"/>
          <w:szCs w:val="20"/>
          <w:u w:val="single"/>
        </w:rPr>
        <w:t>esplnění</w:t>
      </w:r>
      <w:r w:rsidRPr="00193971">
        <w:rPr>
          <w:rFonts w:asciiTheme="minorHAnsi" w:hAnsiTheme="minorHAnsi" w:cstheme="minorHAnsi"/>
          <w:b/>
          <w:bCs/>
          <w:color w:val="FF0000"/>
          <w:sz w:val="20"/>
          <w:szCs w:val="20"/>
          <w:u w:val="single"/>
        </w:rPr>
        <w:t xml:space="preserve"> jakékoli povinnosti uvedené v článku VI.</w:t>
      </w:r>
      <w:r w:rsidRPr="00193971">
        <w:rPr>
          <w:rFonts w:asciiTheme="minorHAnsi" w:hAnsiTheme="minorHAnsi" w:cstheme="minorHAnsi"/>
          <w:color w:val="FF0000"/>
          <w:sz w:val="20"/>
          <w:szCs w:val="20"/>
        </w:rPr>
        <w:t xml:space="preserve"> </w:t>
      </w:r>
      <w:r w:rsidR="0013735E" w:rsidRPr="00193971">
        <w:rPr>
          <w:rFonts w:asciiTheme="minorHAnsi" w:hAnsiTheme="minorHAnsi" w:cstheme="minorHAnsi"/>
          <w:color w:val="FF0000"/>
          <w:sz w:val="20"/>
          <w:szCs w:val="20"/>
        </w:rPr>
        <w:t>Obchodních podmínek</w:t>
      </w:r>
      <w:r w:rsidRPr="00193971">
        <w:rPr>
          <w:rFonts w:asciiTheme="minorHAnsi" w:hAnsiTheme="minorHAnsi" w:cstheme="minorHAnsi"/>
          <w:color w:val="FF0000"/>
          <w:sz w:val="20"/>
          <w:szCs w:val="20"/>
        </w:rPr>
        <w:t xml:space="preserve">, či </w:t>
      </w:r>
      <w:r w:rsidR="00EA5EFD" w:rsidRPr="00193971">
        <w:rPr>
          <w:rFonts w:asciiTheme="minorHAnsi" w:hAnsiTheme="minorHAnsi" w:cstheme="minorHAnsi"/>
          <w:color w:val="FF0000"/>
          <w:sz w:val="20"/>
          <w:szCs w:val="20"/>
        </w:rPr>
        <w:t xml:space="preserve">nedodržení </w:t>
      </w:r>
      <w:r w:rsidRPr="00193971">
        <w:rPr>
          <w:rFonts w:asciiTheme="minorHAnsi" w:hAnsiTheme="minorHAnsi" w:cstheme="minorHAnsi"/>
          <w:color w:val="FF0000"/>
          <w:sz w:val="20"/>
          <w:szCs w:val="20"/>
        </w:rPr>
        <w:t xml:space="preserve">lhůty </w:t>
      </w:r>
      <w:r w:rsidR="00EA5EFD" w:rsidRPr="00193971">
        <w:rPr>
          <w:rFonts w:asciiTheme="minorHAnsi" w:hAnsiTheme="minorHAnsi" w:cstheme="minorHAnsi"/>
          <w:color w:val="FF0000"/>
          <w:sz w:val="20"/>
          <w:szCs w:val="20"/>
        </w:rPr>
        <w:t xml:space="preserve">stanovené nebo </w:t>
      </w:r>
      <w:r w:rsidRPr="00193971">
        <w:rPr>
          <w:rFonts w:asciiTheme="minorHAnsi" w:hAnsiTheme="minorHAnsi" w:cstheme="minorHAnsi"/>
          <w:color w:val="FF0000"/>
          <w:sz w:val="20"/>
          <w:szCs w:val="20"/>
        </w:rPr>
        <w:t xml:space="preserve">dohodnuté dle článku VI. </w:t>
      </w:r>
      <w:r w:rsidR="0013735E" w:rsidRPr="00193971">
        <w:rPr>
          <w:rFonts w:asciiTheme="minorHAnsi" w:hAnsiTheme="minorHAnsi" w:cstheme="minorHAnsi"/>
          <w:color w:val="FF0000"/>
          <w:sz w:val="20"/>
          <w:szCs w:val="20"/>
        </w:rPr>
        <w:t>Obchodních podmínek</w:t>
      </w:r>
      <w:r w:rsidR="00C71B50" w:rsidRPr="00193971">
        <w:rPr>
          <w:rFonts w:asciiTheme="minorHAnsi" w:hAnsiTheme="minorHAnsi" w:cstheme="minorHAnsi"/>
          <w:color w:val="FF0000"/>
          <w:sz w:val="20"/>
          <w:szCs w:val="20"/>
        </w:rPr>
        <w:t xml:space="preserve"> </w:t>
      </w:r>
      <w:r w:rsidRPr="00193971">
        <w:rPr>
          <w:rFonts w:asciiTheme="minorHAnsi" w:hAnsiTheme="minorHAnsi" w:cstheme="minorHAnsi"/>
          <w:color w:val="FF0000"/>
          <w:sz w:val="20"/>
          <w:szCs w:val="20"/>
        </w:rPr>
        <w:t xml:space="preserve">je Kupující oprávněn </w:t>
      </w:r>
      <w:r w:rsidR="00EA5EFD" w:rsidRPr="00193971">
        <w:rPr>
          <w:rFonts w:asciiTheme="minorHAnsi" w:hAnsiTheme="minorHAnsi" w:cstheme="minorHAnsi"/>
          <w:color w:val="FF0000"/>
          <w:sz w:val="20"/>
          <w:szCs w:val="20"/>
        </w:rPr>
        <w:t>požadovat</w:t>
      </w:r>
      <w:r w:rsidRPr="00193971">
        <w:rPr>
          <w:rFonts w:asciiTheme="minorHAnsi" w:hAnsiTheme="minorHAnsi" w:cstheme="minorHAnsi"/>
          <w:color w:val="FF0000"/>
          <w:sz w:val="20"/>
          <w:szCs w:val="20"/>
        </w:rPr>
        <w:t xml:space="preserve"> na Prodávajícím </w:t>
      </w:r>
      <w:r w:rsidR="00EA5EFD" w:rsidRPr="00193971">
        <w:rPr>
          <w:rFonts w:asciiTheme="minorHAnsi" w:hAnsiTheme="minorHAnsi" w:cstheme="minorHAnsi"/>
          <w:color w:val="FF0000"/>
          <w:sz w:val="20"/>
          <w:szCs w:val="20"/>
        </w:rPr>
        <w:t xml:space="preserve">zaplacení </w:t>
      </w:r>
      <w:r w:rsidRPr="00193971">
        <w:rPr>
          <w:rFonts w:asciiTheme="minorHAnsi" w:hAnsiTheme="minorHAnsi" w:cstheme="minorHAnsi"/>
          <w:color w:val="FF0000"/>
          <w:sz w:val="20"/>
          <w:szCs w:val="20"/>
        </w:rPr>
        <w:t>smluvní pokutu ve výši 0,</w:t>
      </w:r>
      <w:r w:rsidR="00C71B50" w:rsidRPr="00193971">
        <w:rPr>
          <w:rFonts w:asciiTheme="minorHAnsi" w:hAnsiTheme="minorHAnsi" w:cstheme="minorHAnsi"/>
          <w:color w:val="FF0000"/>
          <w:sz w:val="20"/>
          <w:szCs w:val="20"/>
        </w:rPr>
        <w:t>1</w:t>
      </w:r>
      <w:r w:rsidR="00EA5EFD" w:rsidRPr="00193971">
        <w:rPr>
          <w:rFonts w:asciiTheme="minorHAnsi" w:hAnsiTheme="minorHAnsi" w:cstheme="minorHAnsi"/>
          <w:color w:val="FF0000"/>
          <w:sz w:val="20"/>
          <w:szCs w:val="20"/>
        </w:rPr>
        <w:t xml:space="preserve"> </w:t>
      </w:r>
      <w:r w:rsidRPr="00193971">
        <w:rPr>
          <w:rFonts w:asciiTheme="minorHAnsi" w:hAnsiTheme="minorHAnsi" w:cstheme="minorHAnsi"/>
          <w:color w:val="FF0000"/>
          <w:sz w:val="20"/>
          <w:szCs w:val="20"/>
        </w:rPr>
        <w:t>% z</w:t>
      </w:r>
      <w:r w:rsidR="00C71B50" w:rsidRPr="00193971">
        <w:rPr>
          <w:rFonts w:asciiTheme="minorHAnsi" w:hAnsiTheme="minorHAnsi" w:cstheme="minorHAnsi"/>
          <w:color w:val="FF0000"/>
          <w:sz w:val="20"/>
          <w:szCs w:val="20"/>
        </w:rPr>
        <w:t> ceny Zboží</w:t>
      </w:r>
      <w:r w:rsidRPr="00193971">
        <w:rPr>
          <w:rFonts w:asciiTheme="minorHAnsi" w:hAnsiTheme="minorHAnsi" w:cstheme="minorHAnsi"/>
          <w:color w:val="FF0000"/>
          <w:sz w:val="20"/>
          <w:szCs w:val="20"/>
        </w:rPr>
        <w:t xml:space="preserve"> bez DPH</w:t>
      </w:r>
      <w:r w:rsidR="00EA5EFD" w:rsidRPr="00193971">
        <w:rPr>
          <w:rFonts w:asciiTheme="minorHAnsi" w:hAnsiTheme="minorHAnsi" w:cstheme="minorHAnsi"/>
          <w:color w:val="FF0000"/>
          <w:sz w:val="20"/>
          <w:szCs w:val="20"/>
        </w:rPr>
        <w:t>, jehož se týká reklamovaná vada,</w:t>
      </w:r>
      <w:r w:rsidRPr="00193971">
        <w:rPr>
          <w:rFonts w:asciiTheme="minorHAnsi" w:hAnsiTheme="minorHAnsi" w:cstheme="minorHAnsi"/>
          <w:color w:val="FF0000"/>
          <w:sz w:val="20"/>
          <w:szCs w:val="20"/>
        </w:rPr>
        <w:t xml:space="preserve"> za každý i započatý den prodlení, čímž není dotčeno právo Kupujícího na náhradu vzniklé újmy v plném rozsahu.</w:t>
      </w:r>
    </w:p>
    <w:p w14:paraId="24294386" w14:textId="77777777" w:rsidR="00CB0A73" w:rsidRPr="00B25A53" w:rsidRDefault="00CB0A73" w:rsidP="00CB0A73">
      <w:pPr>
        <w:pStyle w:val="Odstavecseseznamem"/>
        <w:widowControl w:val="0"/>
        <w:suppressAutoHyphens/>
        <w:spacing w:after="120"/>
        <w:ind w:left="426"/>
        <w:contextualSpacing/>
        <w:jc w:val="both"/>
        <w:rPr>
          <w:rFonts w:asciiTheme="minorHAnsi" w:hAnsiTheme="minorHAnsi" w:cstheme="minorHAnsi"/>
          <w:sz w:val="20"/>
          <w:szCs w:val="20"/>
        </w:rPr>
      </w:pPr>
    </w:p>
    <w:p w14:paraId="4D33EE04" w14:textId="77777777" w:rsidR="00C17420" w:rsidRPr="00193971" w:rsidRDefault="00D4603C" w:rsidP="00C17420">
      <w:pPr>
        <w:pStyle w:val="Odstavecseseznamem"/>
        <w:widowControl w:val="0"/>
        <w:numPr>
          <w:ilvl w:val="0"/>
          <w:numId w:val="8"/>
        </w:numPr>
        <w:suppressAutoHyphens/>
        <w:spacing w:after="120"/>
        <w:ind w:left="426" w:hanging="426"/>
        <w:contextualSpacing/>
        <w:jc w:val="both"/>
        <w:rPr>
          <w:rFonts w:asciiTheme="minorHAnsi" w:hAnsiTheme="minorHAnsi" w:cstheme="minorHAnsi"/>
          <w:color w:val="FF0000"/>
          <w:sz w:val="20"/>
          <w:szCs w:val="20"/>
        </w:rPr>
      </w:pPr>
      <w:r w:rsidRPr="00193971">
        <w:rPr>
          <w:rFonts w:asciiTheme="minorHAnsi" w:hAnsiTheme="minorHAnsi" w:cstheme="minorHAnsi"/>
          <w:color w:val="FF0000"/>
          <w:sz w:val="20"/>
          <w:szCs w:val="20"/>
        </w:rPr>
        <w:t xml:space="preserve">V případě použití poddodavatele není jakkoli dotčena odpovědnost </w:t>
      </w:r>
      <w:r w:rsidR="00EE2FAC" w:rsidRPr="00193971">
        <w:rPr>
          <w:rFonts w:asciiTheme="minorHAnsi" w:hAnsiTheme="minorHAnsi" w:cstheme="minorHAnsi"/>
          <w:color w:val="FF0000"/>
          <w:sz w:val="20"/>
          <w:szCs w:val="20"/>
        </w:rPr>
        <w:t>Prodávajícího</w:t>
      </w:r>
      <w:r w:rsidRPr="00193971">
        <w:rPr>
          <w:rFonts w:asciiTheme="minorHAnsi" w:hAnsiTheme="minorHAnsi" w:cstheme="minorHAnsi"/>
          <w:color w:val="FF0000"/>
          <w:sz w:val="20"/>
          <w:szCs w:val="20"/>
        </w:rPr>
        <w:t xml:space="preserve"> za případné nesplnění či vadné plnění povinností </w:t>
      </w:r>
      <w:r w:rsidR="00EE2FAC" w:rsidRPr="00193971">
        <w:rPr>
          <w:rFonts w:asciiTheme="minorHAnsi" w:hAnsiTheme="minorHAnsi" w:cstheme="minorHAnsi"/>
          <w:color w:val="FF0000"/>
          <w:sz w:val="20"/>
          <w:szCs w:val="20"/>
        </w:rPr>
        <w:t>Prodávajícího</w:t>
      </w:r>
      <w:r w:rsidRPr="00193971">
        <w:rPr>
          <w:rFonts w:asciiTheme="minorHAnsi" w:hAnsiTheme="minorHAnsi" w:cstheme="minorHAnsi"/>
          <w:color w:val="FF0000"/>
          <w:sz w:val="20"/>
          <w:szCs w:val="20"/>
        </w:rPr>
        <w:t>.</w:t>
      </w:r>
    </w:p>
    <w:p w14:paraId="5C3EFB93" w14:textId="77777777" w:rsidR="00C17420" w:rsidRPr="00C17420" w:rsidRDefault="00C17420" w:rsidP="00C17420">
      <w:pPr>
        <w:pStyle w:val="Odstavecseseznamem"/>
        <w:rPr>
          <w:rFonts w:asciiTheme="minorHAnsi" w:hAnsiTheme="minorHAnsi" w:cstheme="minorHAnsi"/>
          <w:sz w:val="20"/>
          <w:szCs w:val="20"/>
        </w:rPr>
      </w:pPr>
    </w:p>
    <w:p w14:paraId="04B235CF" w14:textId="77777777" w:rsidR="00C17420" w:rsidRPr="00193971" w:rsidRDefault="00192422" w:rsidP="00C17420">
      <w:pPr>
        <w:pStyle w:val="Odstavecseseznamem"/>
        <w:widowControl w:val="0"/>
        <w:numPr>
          <w:ilvl w:val="0"/>
          <w:numId w:val="8"/>
        </w:numPr>
        <w:suppressAutoHyphens/>
        <w:spacing w:after="120"/>
        <w:ind w:left="426" w:hanging="426"/>
        <w:contextualSpacing/>
        <w:jc w:val="both"/>
        <w:rPr>
          <w:rFonts w:asciiTheme="minorHAnsi" w:hAnsiTheme="minorHAnsi" w:cstheme="minorHAnsi"/>
          <w:color w:val="FF0000"/>
          <w:sz w:val="20"/>
          <w:szCs w:val="20"/>
        </w:rPr>
      </w:pPr>
      <w:r w:rsidRPr="00193971">
        <w:rPr>
          <w:rFonts w:asciiTheme="minorHAnsi" w:hAnsiTheme="minorHAnsi" w:cstheme="minorHAnsi"/>
          <w:color w:val="FF0000"/>
          <w:sz w:val="20"/>
          <w:szCs w:val="20"/>
        </w:rPr>
        <w:t xml:space="preserve">I po zaplacení smluvní pokuty je </w:t>
      </w:r>
      <w:r w:rsidR="00EA5EFD" w:rsidRPr="00193971">
        <w:rPr>
          <w:rFonts w:asciiTheme="minorHAnsi" w:hAnsiTheme="minorHAnsi" w:cstheme="minorHAnsi"/>
          <w:color w:val="FF0000"/>
          <w:sz w:val="20"/>
          <w:szCs w:val="20"/>
        </w:rPr>
        <w:t>P</w:t>
      </w:r>
      <w:r w:rsidRPr="00193971">
        <w:rPr>
          <w:rFonts w:asciiTheme="minorHAnsi" w:hAnsiTheme="minorHAnsi" w:cstheme="minorHAnsi"/>
          <w:color w:val="FF0000"/>
          <w:sz w:val="20"/>
          <w:szCs w:val="20"/>
        </w:rPr>
        <w:t xml:space="preserve">rodávající povinen splnit smluvní povinnost, která je </w:t>
      </w:r>
      <w:r w:rsidR="0013735E" w:rsidRPr="00193971">
        <w:rPr>
          <w:rFonts w:asciiTheme="minorHAnsi" w:hAnsiTheme="minorHAnsi" w:cstheme="minorHAnsi"/>
          <w:color w:val="FF0000"/>
          <w:sz w:val="20"/>
          <w:szCs w:val="20"/>
        </w:rPr>
        <w:t xml:space="preserve">ve smyslu příslušného </w:t>
      </w:r>
      <w:r w:rsidR="0013735E" w:rsidRPr="00193971">
        <w:rPr>
          <w:rFonts w:asciiTheme="minorHAnsi" w:hAnsiTheme="minorHAnsi" w:cstheme="minorHAnsi"/>
          <w:color w:val="FF0000"/>
          <w:sz w:val="20"/>
          <w:szCs w:val="20"/>
        </w:rPr>
        <w:lastRenderedPageBreak/>
        <w:t xml:space="preserve">ustanovení Obchodních podmínek </w:t>
      </w:r>
      <w:r w:rsidRPr="00193971">
        <w:rPr>
          <w:rFonts w:asciiTheme="minorHAnsi" w:hAnsiTheme="minorHAnsi" w:cstheme="minorHAnsi"/>
          <w:color w:val="FF0000"/>
          <w:sz w:val="20"/>
          <w:szCs w:val="20"/>
        </w:rPr>
        <w:t xml:space="preserve">smluvní pokutou </w:t>
      </w:r>
      <w:r w:rsidR="00EA5EFD" w:rsidRPr="00193971">
        <w:rPr>
          <w:rFonts w:asciiTheme="minorHAnsi" w:hAnsiTheme="minorHAnsi" w:cstheme="minorHAnsi"/>
          <w:color w:val="FF0000"/>
          <w:sz w:val="20"/>
          <w:szCs w:val="20"/>
        </w:rPr>
        <w:t>zajištěna</w:t>
      </w:r>
      <w:r w:rsidRPr="00193971">
        <w:rPr>
          <w:rFonts w:asciiTheme="minorHAnsi" w:hAnsiTheme="minorHAnsi" w:cstheme="minorHAnsi"/>
          <w:color w:val="FF0000"/>
          <w:sz w:val="20"/>
          <w:szCs w:val="20"/>
        </w:rPr>
        <w:t>.</w:t>
      </w:r>
    </w:p>
    <w:p w14:paraId="43C6E691" w14:textId="77777777" w:rsidR="00C17420" w:rsidRPr="00C17420" w:rsidRDefault="00C17420" w:rsidP="00C17420">
      <w:pPr>
        <w:pStyle w:val="Odstavecseseznamem"/>
        <w:rPr>
          <w:rFonts w:asciiTheme="minorHAnsi" w:hAnsiTheme="minorHAnsi" w:cstheme="minorHAnsi"/>
          <w:sz w:val="20"/>
          <w:szCs w:val="20"/>
        </w:rPr>
      </w:pPr>
    </w:p>
    <w:p w14:paraId="7FE33120" w14:textId="77777777" w:rsidR="00C17420" w:rsidRPr="00193971" w:rsidRDefault="00192422" w:rsidP="00C17420">
      <w:pPr>
        <w:pStyle w:val="Odstavecseseznamem"/>
        <w:widowControl w:val="0"/>
        <w:numPr>
          <w:ilvl w:val="0"/>
          <w:numId w:val="8"/>
        </w:numPr>
        <w:suppressAutoHyphens/>
        <w:spacing w:after="120"/>
        <w:ind w:left="426" w:hanging="426"/>
        <w:contextualSpacing/>
        <w:jc w:val="both"/>
        <w:rPr>
          <w:rFonts w:asciiTheme="minorHAnsi" w:hAnsiTheme="minorHAnsi" w:cstheme="minorHAnsi"/>
          <w:color w:val="FF0000"/>
          <w:sz w:val="20"/>
          <w:szCs w:val="20"/>
        </w:rPr>
      </w:pPr>
      <w:r w:rsidRPr="00193971">
        <w:rPr>
          <w:rFonts w:asciiTheme="minorHAnsi" w:hAnsiTheme="minorHAnsi" w:cstheme="minorHAnsi"/>
          <w:color w:val="FF0000"/>
          <w:sz w:val="20"/>
          <w:szCs w:val="20"/>
        </w:rPr>
        <w:t>Smluvní sankce s</w:t>
      </w:r>
      <w:r w:rsidR="0013735E" w:rsidRPr="00193971">
        <w:rPr>
          <w:rFonts w:asciiTheme="minorHAnsi" w:hAnsiTheme="minorHAnsi" w:cstheme="minorHAnsi"/>
          <w:color w:val="FF0000"/>
          <w:sz w:val="20"/>
          <w:szCs w:val="20"/>
        </w:rPr>
        <w:t>tanovené Obchodními podmínkami</w:t>
      </w:r>
      <w:r w:rsidRPr="00193971">
        <w:rPr>
          <w:rFonts w:asciiTheme="minorHAnsi" w:hAnsiTheme="minorHAnsi" w:cstheme="minorHAnsi"/>
          <w:color w:val="FF0000"/>
          <w:sz w:val="20"/>
          <w:szCs w:val="20"/>
        </w:rPr>
        <w:t xml:space="preserve"> hradí povinná </w:t>
      </w:r>
      <w:r w:rsidR="0013735E" w:rsidRPr="00193971">
        <w:rPr>
          <w:rFonts w:asciiTheme="minorHAnsi" w:hAnsiTheme="minorHAnsi" w:cstheme="minorHAnsi"/>
          <w:color w:val="FF0000"/>
          <w:sz w:val="20"/>
          <w:szCs w:val="20"/>
        </w:rPr>
        <w:t xml:space="preserve">Smluvní </w:t>
      </w:r>
      <w:r w:rsidRPr="00193971">
        <w:rPr>
          <w:rFonts w:asciiTheme="minorHAnsi" w:hAnsiTheme="minorHAnsi" w:cstheme="minorHAnsi"/>
          <w:color w:val="FF0000"/>
          <w:sz w:val="20"/>
          <w:szCs w:val="20"/>
        </w:rPr>
        <w:t xml:space="preserve">strana nezávisle na tom, zda a v jaké výši vznikne druhé </w:t>
      </w:r>
      <w:r w:rsidR="00EA5EFD" w:rsidRPr="00193971">
        <w:rPr>
          <w:rFonts w:asciiTheme="minorHAnsi" w:hAnsiTheme="minorHAnsi" w:cstheme="minorHAnsi"/>
          <w:color w:val="FF0000"/>
          <w:sz w:val="20"/>
          <w:szCs w:val="20"/>
        </w:rPr>
        <w:t xml:space="preserve">Smluvní </w:t>
      </w:r>
      <w:r w:rsidRPr="00193971">
        <w:rPr>
          <w:rFonts w:asciiTheme="minorHAnsi" w:hAnsiTheme="minorHAnsi" w:cstheme="minorHAnsi"/>
          <w:color w:val="FF0000"/>
          <w:sz w:val="20"/>
          <w:szCs w:val="20"/>
        </w:rPr>
        <w:t>straně v této souvislosti škoda, kterou lze vymáhat samostatně.</w:t>
      </w:r>
    </w:p>
    <w:p w14:paraId="49E087AB" w14:textId="77777777" w:rsidR="00C17420" w:rsidRPr="00C17420" w:rsidRDefault="00C17420" w:rsidP="00C17420">
      <w:pPr>
        <w:pStyle w:val="Odstavecseseznamem"/>
        <w:rPr>
          <w:rFonts w:asciiTheme="minorHAnsi" w:hAnsiTheme="minorHAnsi" w:cstheme="minorHAnsi"/>
          <w:sz w:val="20"/>
          <w:szCs w:val="20"/>
        </w:rPr>
      </w:pPr>
    </w:p>
    <w:p w14:paraId="4FA65CC7" w14:textId="44DD7BCD" w:rsidR="00192422" w:rsidRPr="00193971" w:rsidRDefault="00192422" w:rsidP="00C17420">
      <w:pPr>
        <w:pStyle w:val="Odstavecseseznamem"/>
        <w:widowControl w:val="0"/>
        <w:numPr>
          <w:ilvl w:val="0"/>
          <w:numId w:val="8"/>
        </w:numPr>
        <w:suppressAutoHyphens/>
        <w:spacing w:after="120"/>
        <w:ind w:left="426" w:hanging="426"/>
        <w:contextualSpacing/>
        <w:jc w:val="both"/>
        <w:rPr>
          <w:rFonts w:asciiTheme="minorHAnsi" w:hAnsiTheme="minorHAnsi" w:cstheme="minorHAnsi"/>
          <w:color w:val="FF0000"/>
          <w:sz w:val="20"/>
          <w:szCs w:val="20"/>
        </w:rPr>
      </w:pPr>
      <w:r w:rsidRPr="00193971">
        <w:rPr>
          <w:rFonts w:asciiTheme="minorHAnsi" w:hAnsiTheme="minorHAnsi" w:cstheme="minorHAnsi"/>
          <w:color w:val="FF0000"/>
          <w:sz w:val="20"/>
          <w:szCs w:val="20"/>
        </w:rPr>
        <w:t xml:space="preserve">Faktura s vyčíslením sankce bude vystavena </w:t>
      </w:r>
      <w:r w:rsidR="0013735E" w:rsidRPr="00193971">
        <w:rPr>
          <w:rFonts w:asciiTheme="minorHAnsi" w:hAnsiTheme="minorHAnsi" w:cstheme="minorHAnsi"/>
          <w:color w:val="FF0000"/>
          <w:sz w:val="20"/>
          <w:szCs w:val="20"/>
        </w:rPr>
        <w:t xml:space="preserve">oprávněnou Smluvní </w:t>
      </w:r>
      <w:r w:rsidRPr="00193971">
        <w:rPr>
          <w:rFonts w:asciiTheme="minorHAnsi" w:hAnsiTheme="minorHAnsi" w:cstheme="minorHAnsi"/>
          <w:color w:val="FF0000"/>
          <w:sz w:val="20"/>
          <w:szCs w:val="20"/>
        </w:rPr>
        <w:t>stranou</w:t>
      </w:r>
      <w:r w:rsidR="0013735E" w:rsidRPr="00193971">
        <w:rPr>
          <w:rFonts w:asciiTheme="minorHAnsi" w:hAnsiTheme="minorHAnsi" w:cstheme="minorHAnsi"/>
          <w:color w:val="FF0000"/>
          <w:sz w:val="20"/>
          <w:szCs w:val="20"/>
        </w:rPr>
        <w:t xml:space="preserve"> </w:t>
      </w:r>
      <w:r w:rsidRPr="00193971">
        <w:rPr>
          <w:rFonts w:asciiTheme="minorHAnsi" w:hAnsiTheme="minorHAnsi" w:cstheme="minorHAnsi"/>
          <w:color w:val="FF0000"/>
          <w:sz w:val="20"/>
          <w:szCs w:val="20"/>
        </w:rPr>
        <w:t xml:space="preserve">nejpozději do </w:t>
      </w:r>
      <w:r w:rsidR="00EA5EFD" w:rsidRPr="00193971">
        <w:rPr>
          <w:rFonts w:asciiTheme="minorHAnsi" w:hAnsiTheme="minorHAnsi" w:cstheme="minorHAnsi"/>
          <w:color w:val="FF0000"/>
          <w:sz w:val="20"/>
          <w:szCs w:val="20"/>
        </w:rPr>
        <w:t>třice</w:t>
      </w:r>
      <w:r w:rsidRPr="00193971">
        <w:rPr>
          <w:rFonts w:asciiTheme="minorHAnsi" w:hAnsiTheme="minorHAnsi" w:cstheme="minorHAnsi"/>
          <w:color w:val="FF0000"/>
          <w:sz w:val="20"/>
          <w:szCs w:val="20"/>
        </w:rPr>
        <w:t xml:space="preserve">ti dnů ode dne zjištění porušení </w:t>
      </w:r>
      <w:r w:rsidR="00EA5EFD" w:rsidRPr="00193971">
        <w:rPr>
          <w:rFonts w:asciiTheme="minorHAnsi" w:hAnsiTheme="minorHAnsi" w:cstheme="minorHAnsi"/>
          <w:color w:val="FF0000"/>
          <w:sz w:val="20"/>
          <w:szCs w:val="20"/>
        </w:rPr>
        <w:t xml:space="preserve">příslušné </w:t>
      </w:r>
      <w:r w:rsidRPr="00193971">
        <w:rPr>
          <w:rFonts w:asciiTheme="minorHAnsi" w:hAnsiTheme="minorHAnsi" w:cstheme="minorHAnsi"/>
          <w:color w:val="FF0000"/>
          <w:sz w:val="20"/>
          <w:szCs w:val="20"/>
        </w:rPr>
        <w:t xml:space="preserve">smluvní povinnosti </w:t>
      </w:r>
      <w:r w:rsidR="0013735E" w:rsidRPr="00193971">
        <w:rPr>
          <w:rFonts w:asciiTheme="minorHAnsi" w:hAnsiTheme="minorHAnsi" w:cstheme="minorHAnsi"/>
          <w:color w:val="FF0000"/>
          <w:sz w:val="20"/>
          <w:szCs w:val="20"/>
        </w:rPr>
        <w:t xml:space="preserve">druhou Smluvní stranou </w:t>
      </w:r>
      <w:r w:rsidRPr="00193971">
        <w:rPr>
          <w:rFonts w:asciiTheme="minorHAnsi" w:hAnsiTheme="minorHAnsi" w:cstheme="minorHAnsi"/>
          <w:color w:val="FF0000"/>
          <w:sz w:val="20"/>
          <w:szCs w:val="20"/>
        </w:rPr>
        <w:t xml:space="preserve">a bude mít </w:t>
      </w:r>
      <w:r w:rsidR="008320AE" w:rsidRPr="00193971">
        <w:rPr>
          <w:rFonts w:asciiTheme="minorHAnsi" w:hAnsiTheme="minorHAnsi" w:cstheme="minorHAnsi"/>
          <w:color w:val="FF0000"/>
          <w:sz w:val="20"/>
          <w:szCs w:val="20"/>
        </w:rPr>
        <w:t xml:space="preserve">veškeré </w:t>
      </w:r>
      <w:r w:rsidRPr="00193971">
        <w:rPr>
          <w:rFonts w:asciiTheme="minorHAnsi" w:hAnsiTheme="minorHAnsi" w:cstheme="minorHAnsi"/>
          <w:color w:val="FF0000"/>
          <w:sz w:val="20"/>
          <w:szCs w:val="20"/>
        </w:rPr>
        <w:t>náležitosti v souladu s</w:t>
      </w:r>
      <w:r w:rsidR="008320AE" w:rsidRPr="00193971">
        <w:rPr>
          <w:rFonts w:asciiTheme="minorHAnsi" w:hAnsiTheme="minorHAnsi" w:cstheme="minorHAnsi"/>
          <w:color w:val="FF0000"/>
          <w:sz w:val="20"/>
          <w:szCs w:val="20"/>
        </w:rPr>
        <w:t>e zákonem o DPH</w:t>
      </w:r>
      <w:r w:rsidRPr="00193971">
        <w:rPr>
          <w:rFonts w:asciiTheme="minorHAnsi" w:hAnsiTheme="minorHAnsi" w:cstheme="minorHAnsi"/>
          <w:color w:val="FF0000"/>
          <w:sz w:val="20"/>
          <w:szCs w:val="20"/>
        </w:rPr>
        <w:t xml:space="preserve">. </w:t>
      </w:r>
    </w:p>
    <w:p w14:paraId="202B61E1" w14:textId="3C4212E3" w:rsidR="00A36243" w:rsidRPr="00B81582" w:rsidRDefault="00A36243" w:rsidP="00E33B69">
      <w:pPr>
        <w:tabs>
          <w:tab w:val="left" w:pos="-3840"/>
          <w:tab w:val="left" w:pos="1701"/>
        </w:tabs>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ab/>
      </w:r>
      <w:r w:rsidRPr="00B81582">
        <w:rPr>
          <w:rFonts w:asciiTheme="minorHAnsi" w:hAnsiTheme="minorHAnsi" w:cstheme="minorHAnsi"/>
          <w:sz w:val="20"/>
          <w:szCs w:val="20"/>
        </w:rPr>
        <w:tab/>
      </w:r>
    </w:p>
    <w:p w14:paraId="3B56C07E" w14:textId="77777777"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t>VII.</w:t>
      </w:r>
    </w:p>
    <w:p w14:paraId="0A236DC1" w14:textId="542189A3"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t xml:space="preserve">Odstoupení </w:t>
      </w:r>
      <w:r w:rsidR="00CB0A73">
        <w:rPr>
          <w:rFonts w:asciiTheme="minorHAnsi" w:hAnsiTheme="minorHAnsi" w:cstheme="minorHAnsi"/>
          <w:b/>
          <w:sz w:val="20"/>
          <w:szCs w:val="20"/>
        </w:rPr>
        <w:t xml:space="preserve">od </w:t>
      </w:r>
      <w:r w:rsidR="008320AE">
        <w:rPr>
          <w:rFonts w:asciiTheme="minorHAnsi" w:hAnsiTheme="minorHAnsi" w:cstheme="minorHAnsi"/>
          <w:b/>
          <w:sz w:val="20"/>
          <w:szCs w:val="20"/>
        </w:rPr>
        <w:t>kupní smlouvy</w:t>
      </w:r>
      <w:r w:rsidR="00C66011" w:rsidRPr="00B81582">
        <w:rPr>
          <w:rFonts w:asciiTheme="minorHAnsi" w:hAnsiTheme="minorHAnsi" w:cstheme="minorHAnsi"/>
          <w:b/>
          <w:sz w:val="20"/>
          <w:szCs w:val="20"/>
        </w:rPr>
        <w:t xml:space="preserve"> </w:t>
      </w:r>
    </w:p>
    <w:p w14:paraId="0286B10C" w14:textId="6AFDB4C2" w:rsidR="00184110" w:rsidRPr="00B81582" w:rsidRDefault="00A36243" w:rsidP="00184110">
      <w:pPr>
        <w:numPr>
          <w:ilvl w:val="0"/>
          <w:numId w:val="2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0"/>
          <w:szCs w:val="20"/>
        </w:rPr>
      </w:pPr>
      <w:r w:rsidRPr="00B81582">
        <w:rPr>
          <w:rFonts w:asciiTheme="minorHAnsi" w:hAnsiTheme="minorHAnsi" w:cstheme="minorHAnsi"/>
          <w:sz w:val="20"/>
          <w:szCs w:val="20"/>
        </w:rPr>
        <w:t xml:space="preserve">Odstoupit od </w:t>
      </w:r>
      <w:r w:rsidR="008320AE">
        <w:rPr>
          <w:rFonts w:asciiTheme="minorHAnsi" w:hAnsiTheme="minorHAnsi" w:cstheme="minorHAnsi"/>
          <w:sz w:val="20"/>
          <w:szCs w:val="20"/>
        </w:rPr>
        <w:t>kupní smlouvy</w:t>
      </w:r>
      <w:r w:rsidR="00BB0E3F">
        <w:rPr>
          <w:rFonts w:asciiTheme="minorHAnsi" w:hAnsiTheme="minorHAnsi" w:cstheme="minorHAnsi"/>
          <w:sz w:val="20"/>
          <w:szCs w:val="20"/>
        </w:rPr>
        <w:t>, jejímž uzavřením byla zadána veřejná zakázka v zavedeném DNS</w:t>
      </w:r>
      <w:r w:rsidR="006D2262">
        <w:rPr>
          <w:rFonts w:asciiTheme="minorHAnsi" w:hAnsiTheme="minorHAnsi" w:cstheme="minorHAnsi"/>
          <w:sz w:val="20"/>
          <w:szCs w:val="20"/>
        </w:rPr>
        <w:t>,</w:t>
      </w:r>
      <w:r w:rsidRPr="00B81582">
        <w:rPr>
          <w:rFonts w:asciiTheme="minorHAnsi" w:hAnsiTheme="minorHAnsi" w:cstheme="minorHAnsi"/>
          <w:sz w:val="20"/>
          <w:szCs w:val="20"/>
        </w:rPr>
        <w:t xml:space="preserve"> lze pouze z důvodů stanovených </w:t>
      </w:r>
      <w:r w:rsidR="006D2262">
        <w:rPr>
          <w:rFonts w:asciiTheme="minorHAnsi" w:hAnsiTheme="minorHAnsi" w:cstheme="minorHAnsi"/>
          <w:sz w:val="20"/>
          <w:szCs w:val="20"/>
        </w:rPr>
        <w:t xml:space="preserve">v Obchodních podmínkách </w:t>
      </w:r>
      <w:r w:rsidR="00630AA2" w:rsidRPr="00B81582">
        <w:rPr>
          <w:rFonts w:asciiTheme="minorHAnsi" w:hAnsiTheme="minorHAnsi" w:cstheme="minorHAnsi"/>
          <w:sz w:val="20"/>
          <w:szCs w:val="20"/>
        </w:rPr>
        <w:t>nebo z důvodů stanovených</w:t>
      </w:r>
      <w:r w:rsidRPr="00B81582">
        <w:rPr>
          <w:rFonts w:asciiTheme="minorHAnsi" w:hAnsiTheme="minorHAnsi" w:cstheme="minorHAnsi"/>
          <w:sz w:val="20"/>
          <w:szCs w:val="20"/>
        </w:rPr>
        <w:t xml:space="preserve"> zákonem.</w:t>
      </w:r>
      <w:r w:rsidR="00184110" w:rsidRPr="00B81582">
        <w:rPr>
          <w:rFonts w:asciiTheme="minorHAnsi" w:hAnsiTheme="minorHAnsi" w:cstheme="minorHAnsi"/>
          <w:sz w:val="20"/>
          <w:szCs w:val="20"/>
        </w:rPr>
        <w:t xml:space="preserve"> </w:t>
      </w:r>
    </w:p>
    <w:p w14:paraId="1833FE60" w14:textId="153D702D" w:rsidR="00A36243" w:rsidRPr="00B81582" w:rsidRDefault="008320AE" w:rsidP="00184110">
      <w:pPr>
        <w:pStyle w:val="Odstavecseseznamem"/>
        <w:numPr>
          <w:ilvl w:val="0"/>
          <w:numId w:val="29"/>
        </w:numPr>
        <w:tabs>
          <w:tab w:val="left" w:pos="426"/>
        </w:tabs>
        <w:spacing w:before="120"/>
        <w:jc w:val="both"/>
        <w:rPr>
          <w:rFonts w:asciiTheme="minorHAnsi" w:hAnsiTheme="minorHAnsi" w:cstheme="minorHAnsi"/>
          <w:sz w:val="20"/>
          <w:szCs w:val="20"/>
        </w:rPr>
      </w:pPr>
      <w:r>
        <w:rPr>
          <w:rFonts w:asciiTheme="minorHAnsi" w:hAnsiTheme="minorHAnsi" w:cstheme="minorHAnsi"/>
          <w:sz w:val="20"/>
          <w:szCs w:val="20"/>
        </w:rPr>
        <w:t xml:space="preserve"> Od kupní smlouvy</w:t>
      </w:r>
      <w:r w:rsidR="006D2262">
        <w:rPr>
          <w:rFonts w:asciiTheme="minorHAnsi" w:hAnsiTheme="minorHAnsi" w:cstheme="minorHAnsi"/>
          <w:sz w:val="20"/>
          <w:szCs w:val="20"/>
        </w:rPr>
        <w:t>, jejímž uzavřením byla zadána veřejná zakázka v zavedeném DNS,</w:t>
      </w:r>
      <w:r w:rsidR="00A36243" w:rsidRPr="00B81582">
        <w:rPr>
          <w:rFonts w:asciiTheme="minorHAnsi" w:hAnsiTheme="minorHAnsi" w:cstheme="minorHAnsi"/>
          <w:sz w:val="20"/>
          <w:szCs w:val="20"/>
        </w:rPr>
        <w:t xml:space="preserve"> může </w:t>
      </w:r>
      <w:r>
        <w:rPr>
          <w:rFonts w:asciiTheme="minorHAnsi" w:hAnsiTheme="minorHAnsi" w:cstheme="minorHAnsi"/>
          <w:sz w:val="20"/>
          <w:szCs w:val="20"/>
        </w:rPr>
        <w:t>S</w:t>
      </w:r>
      <w:r w:rsidR="00A36243" w:rsidRPr="00B81582">
        <w:rPr>
          <w:rFonts w:asciiTheme="minorHAnsi" w:hAnsiTheme="minorHAnsi" w:cstheme="minorHAnsi"/>
          <w:sz w:val="20"/>
          <w:szCs w:val="20"/>
        </w:rPr>
        <w:t xml:space="preserve">mluvní strana dotčená porušením povinnosti </w:t>
      </w:r>
      <w:r>
        <w:rPr>
          <w:rFonts w:asciiTheme="minorHAnsi" w:hAnsiTheme="minorHAnsi" w:cstheme="minorHAnsi"/>
          <w:sz w:val="20"/>
          <w:szCs w:val="20"/>
        </w:rPr>
        <w:t>druhou Smluvní stranou odstoupit</w:t>
      </w:r>
      <w:r w:rsidR="00A36243" w:rsidRPr="00B81582">
        <w:rPr>
          <w:rFonts w:asciiTheme="minorHAnsi" w:hAnsiTheme="minorHAnsi" w:cstheme="minorHAnsi"/>
          <w:sz w:val="20"/>
          <w:szCs w:val="20"/>
        </w:rPr>
        <w:t xml:space="preserve"> pro podstatné porušení t</w:t>
      </w:r>
      <w:r w:rsidR="006D2262">
        <w:rPr>
          <w:rFonts w:asciiTheme="minorHAnsi" w:hAnsiTheme="minorHAnsi" w:cstheme="minorHAnsi"/>
          <w:sz w:val="20"/>
          <w:szCs w:val="20"/>
        </w:rPr>
        <w:t>akové</w:t>
      </w:r>
      <w:r w:rsidR="00A36243" w:rsidRPr="00B81582">
        <w:rPr>
          <w:rFonts w:asciiTheme="minorHAnsi" w:hAnsiTheme="minorHAnsi" w:cstheme="minorHAnsi"/>
          <w:sz w:val="20"/>
          <w:szCs w:val="20"/>
        </w:rPr>
        <w:t xml:space="preserve"> </w:t>
      </w:r>
      <w:r>
        <w:rPr>
          <w:rFonts w:asciiTheme="minorHAnsi" w:hAnsiTheme="minorHAnsi" w:cstheme="minorHAnsi"/>
          <w:sz w:val="20"/>
          <w:szCs w:val="20"/>
        </w:rPr>
        <w:t>kupní smlouvy</w:t>
      </w:r>
      <w:r w:rsidR="00A36243" w:rsidRPr="00B81582">
        <w:rPr>
          <w:rFonts w:asciiTheme="minorHAnsi" w:hAnsiTheme="minorHAnsi" w:cstheme="minorHAnsi"/>
          <w:sz w:val="20"/>
          <w:szCs w:val="20"/>
        </w:rPr>
        <w:t>, přičemž za podstatné porušení t</w:t>
      </w:r>
      <w:r w:rsidR="006D2262">
        <w:rPr>
          <w:rFonts w:asciiTheme="minorHAnsi" w:hAnsiTheme="minorHAnsi" w:cstheme="minorHAnsi"/>
          <w:sz w:val="20"/>
          <w:szCs w:val="20"/>
        </w:rPr>
        <w:t>akové</w:t>
      </w:r>
      <w:r w:rsidR="00A36243" w:rsidRPr="00B81582">
        <w:rPr>
          <w:rFonts w:asciiTheme="minorHAnsi" w:hAnsiTheme="minorHAnsi" w:cstheme="minorHAnsi"/>
          <w:sz w:val="20"/>
          <w:szCs w:val="20"/>
        </w:rPr>
        <w:t xml:space="preserve"> </w:t>
      </w:r>
      <w:r>
        <w:rPr>
          <w:rFonts w:asciiTheme="minorHAnsi" w:hAnsiTheme="minorHAnsi" w:cstheme="minorHAnsi"/>
          <w:sz w:val="20"/>
          <w:szCs w:val="20"/>
        </w:rPr>
        <w:t>kupní smlouvy</w:t>
      </w:r>
      <w:r w:rsidR="00A36243" w:rsidRPr="00B81582">
        <w:rPr>
          <w:rFonts w:asciiTheme="minorHAnsi" w:hAnsiTheme="minorHAnsi" w:cstheme="minorHAnsi"/>
          <w:sz w:val="20"/>
          <w:szCs w:val="20"/>
        </w:rPr>
        <w:t> se zejména považuje:</w:t>
      </w:r>
    </w:p>
    <w:p w14:paraId="1DB25828" w14:textId="77777777" w:rsidR="00A36243" w:rsidRPr="00B81582" w:rsidRDefault="00A36243" w:rsidP="00A36243">
      <w:pPr>
        <w:pStyle w:val="Odstavecseseznamem"/>
        <w:tabs>
          <w:tab w:val="left" w:pos="426"/>
        </w:tabs>
        <w:spacing w:before="120"/>
        <w:ind w:left="357"/>
        <w:jc w:val="both"/>
        <w:rPr>
          <w:rFonts w:asciiTheme="minorHAnsi" w:hAnsiTheme="minorHAnsi" w:cstheme="minorHAnsi"/>
          <w:sz w:val="20"/>
          <w:szCs w:val="20"/>
        </w:rPr>
      </w:pPr>
    </w:p>
    <w:p w14:paraId="5DECC19C" w14:textId="5393EFAD" w:rsidR="00A36243" w:rsidRPr="00B81582" w:rsidRDefault="00A36243" w:rsidP="00A36243">
      <w:pPr>
        <w:numPr>
          <w:ilvl w:val="1"/>
          <w:numId w:val="2"/>
        </w:numPr>
        <w:tabs>
          <w:tab w:val="clear" w:pos="928"/>
        </w:tabs>
        <w:ind w:left="1134" w:hanging="425"/>
        <w:jc w:val="both"/>
        <w:rPr>
          <w:rFonts w:asciiTheme="minorHAnsi" w:hAnsiTheme="minorHAnsi" w:cstheme="minorHAnsi"/>
          <w:sz w:val="20"/>
          <w:szCs w:val="20"/>
        </w:rPr>
      </w:pPr>
      <w:r w:rsidRPr="00B81582">
        <w:rPr>
          <w:rFonts w:asciiTheme="minorHAnsi" w:hAnsiTheme="minorHAnsi" w:cstheme="minorHAnsi"/>
          <w:sz w:val="20"/>
          <w:szCs w:val="20"/>
        </w:rPr>
        <w:t xml:space="preserve">na straně Kupujícího </w:t>
      </w:r>
      <w:r w:rsidR="008320AE">
        <w:rPr>
          <w:rFonts w:asciiTheme="minorHAnsi" w:hAnsiTheme="minorHAnsi" w:cstheme="minorHAnsi"/>
          <w:sz w:val="20"/>
          <w:szCs w:val="20"/>
        </w:rPr>
        <w:t xml:space="preserve">prodlení se </w:t>
      </w:r>
      <w:r w:rsidRPr="00B81582">
        <w:rPr>
          <w:rFonts w:asciiTheme="minorHAnsi" w:hAnsiTheme="minorHAnsi" w:cstheme="minorHAnsi"/>
          <w:sz w:val="20"/>
          <w:szCs w:val="20"/>
        </w:rPr>
        <w:t>zaplacení</w:t>
      </w:r>
      <w:r w:rsidR="008320AE">
        <w:rPr>
          <w:rFonts w:asciiTheme="minorHAnsi" w:hAnsiTheme="minorHAnsi" w:cstheme="minorHAnsi"/>
          <w:sz w:val="20"/>
          <w:szCs w:val="20"/>
        </w:rPr>
        <w:t>m</w:t>
      </w:r>
      <w:r w:rsidRPr="00B81582">
        <w:rPr>
          <w:rFonts w:asciiTheme="minorHAnsi" w:hAnsiTheme="minorHAnsi" w:cstheme="minorHAnsi"/>
          <w:sz w:val="20"/>
          <w:szCs w:val="20"/>
        </w:rPr>
        <w:t xml:space="preserve"> kupní ceny podle t</w:t>
      </w:r>
      <w:r w:rsidR="006D2262">
        <w:rPr>
          <w:rFonts w:asciiTheme="minorHAnsi" w:hAnsiTheme="minorHAnsi" w:cstheme="minorHAnsi"/>
          <w:sz w:val="20"/>
          <w:szCs w:val="20"/>
        </w:rPr>
        <w:t xml:space="preserve">akové </w:t>
      </w:r>
      <w:r w:rsidR="008320AE">
        <w:rPr>
          <w:rFonts w:asciiTheme="minorHAnsi" w:hAnsiTheme="minorHAnsi" w:cstheme="minorHAnsi"/>
          <w:sz w:val="20"/>
          <w:szCs w:val="20"/>
        </w:rPr>
        <w:t>kupní smlouvy</w:t>
      </w:r>
      <w:r w:rsidRPr="00B81582">
        <w:rPr>
          <w:rFonts w:asciiTheme="minorHAnsi" w:hAnsiTheme="minorHAnsi" w:cstheme="minorHAnsi"/>
          <w:sz w:val="20"/>
          <w:szCs w:val="20"/>
        </w:rPr>
        <w:t xml:space="preserve"> </w:t>
      </w:r>
      <w:r w:rsidR="008320AE">
        <w:rPr>
          <w:rFonts w:asciiTheme="minorHAnsi" w:hAnsiTheme="minorHAnsi" w:cstheme="minorHAnsi"/>
          <w:sz w:val="20"/>
          <w:szCs w:val="20"/>
        </w:rPr>
        <w:t>trvající déle</w:t>
      </w:r>
      <w:r w:rsidRPr="00B81582">
        <w:rPr>
          <w:rFonts w:asciiTheme="minorHAnsi" w:hAnsiTheme="minorHAnsi" w:cstheme="minorHAnsi"/>
          <w:sz w:val="20"/>
          <w:szCs w:val="20"/>
        </w:rPr>
        <w:t xml:space="preserve"> </w:t>
      </w:r>
      <w:r w:rsidR="008320AE">
        <w:rPr>
          <w:rFonts w:asciiTheme="minorHAnsi" w:hAnsiTheme="minorHAnsi" w:cstheme="minorHAnsi"/>
          <w:sz w:val="20"/>
          <w:szCs w:val="20"/>
        </w:rPr>
        <w:t>než</w:t>
      </w:r>
      <w:r w:rsidRPr="00B81582">
        <w:rPr>
          <w:rFonts w:asciiTheme="minorHAnsi" w:hAnsiTheme="minorHAnsi" w:cstheme="minorHAnsi"/>
          <w:sz w:val="20"/>
          <w:szCs w:val="20"/>
        </w:rPr>
        <w:t xml:space="preserve"> 60 dní po dni splatnosti příslušné faktury, </w:t>
      </w:r>
    </w:p>
    <w:p w14:paraId="5ECC57A9" w14:textId="77777777" w:rsidR="00A36243" w:rsidRPr="00B81582" w:rsidRDefault="00A36243" w:rsidP="00A36243">
      <w:pPr>
        <w:ind w:left="1134"/>
        <w:jc w:val="both"/>
        <w:rPr>
          <w:rFonts w:asciiTheme="minorHAnsi" w:hAnsiTheme="minorHAnsi" w:cstheme="minorHAnsi"/>
          <w:sz w:val="20"/>
          <w:szCs w:val="20"/>
        </w:rPr>
      </w:pPr>
    </w:p>
    <w:p w14:paraId="604BCE00" w14:textId="0D80C7BD" w:rsidR="00A36243" w:rsidRPr="00B81582" w:rsidRDefault="00A36243" w:rsidP="00A36243">
      <w:pPr>
        <w:numPr>
          <w:ilvl w:val="1"/>
          <w:numId w:val="2"/>
        </w:numPr>
        <w:tabs>
          <w:tab w:val="clear" w:pos="928"/>
        </w:tabs>
        <w:ind w:left="1134" w:hanging="425"/>
        <w:jc w:val="both"/>
        <w:rPr>
          <w:rFonts w:asciiTheme="minorHAnsi" w:hAnsiTheme="minorHAnsi" w:cstheme="minorHAnsi"/>
          <w:b/>
          <w:sz w:val="20"/>
          <w:szCs w:val="20"/>
        </w:rPr>
      </w:pPr>
      <w:r w:rsidRPr="00B81582">
        <w:rPr>
          <w:rFonts w:asciiTheme="minorHAnsi" w:hAnsiTheme="minorHAnsi" w:cstheme="minorHAnsi"/>
          <w:sz w:val="20"/>
          <w:szCs w:val="20"/>
        </w:rPr>
        <w:t>na straně Prodávajícího, jestliže byť i část Zboží nebude řádně dodána v</w:t>
      </w:r>
      <w:r w:rsidR="006D2262">
        <w:rPr>
          <w:rFonts w:asciiTheme="minorHAnsi" w:hAnsiTheme="minorHAnsi" w:cstheme="minorHAnsi"/>
          <w:sz w:val="20"/>
          <w:szCs w:val="20"/>
        </w:rPr>
        <w:t>e stanoveném nebo</w:t>
      </w:r>
      <w:r w:rsidRPr="00B81582">
        <w:rPr>
          <w:rFonts w:asciiTheme="minorHAnsi" w:hAnsiTheme="minorHAnsi" w:cstheme="minorHAnsi"/>
          <w:sz w:val="20"/>
          <w:szCs w:val="20"/>
        </w:rPr>
        <w:t> dohodnutém termínu,</w:t>
      </w:r>
    </w:p>
    <w:p w14:paraId="572ACD82" w14:textId="77777777" w:rsidR="00A36243" w:rsidRPr="00B81582" w:rsidRDefault="00A36243" w:rsidP="00A36243">
      <w:pPr>
        <w:ind w:left="1134"/>
        <w:jc w:val="both"/>
        <w:rPr>
          <w:rFonts w:asciiTheme="minorHAnsi" w:hAnsiTheme="minorHAnsi" w:cstheme="minorHAnsi"/>
          <w:b/>
          <w:sz w:val="20"/>
          <w:szCs w:val="20"/>
        </w:rPr>
      </w:pPr>
    </w:p>
    <w:p w14:paraId="201AE991" w14:textId="14AC39F6" w:rsidR="00A36243" w:rsidRPr="00B81582" w:rsidRDefault="00A36243" w:rsidP="00A36243">
      <w:pPr>
        <w:numPr>
          <w:ilvl w:val="1"/>
          <w:numId w:val="2"/>
        </w:numPr>
        <w:tabs>
          <w:tab w:val="clear" w:pos="928"/>
        </w:tabs>
        <w:ind w:left="1134" w:hanging="425"/>
        <w:jc w:val="both"/>
        <w:rPr>
          <w:rFonts w:asciiTheme="minorHAnsi" w:hAnsiTheme="minorHAnsi" w:cstheme="minorHAnsi"/>
          <w:b/>
          <w:sz w:val="20"/>
          <w:szCs w:val="20"/>
        </w:rPr>
      </w:pPr>
      <w:r w:rsidRPr="00B81582">
        <w:rPr>
          <w:rFonts w:asciiTheme="minorHAnsi" w:hAnsiTheme="minorHAnsi" w:cstheme="minorHAnsi"/>
          <w:sz w:val="20"/>
          <w:szCs w:val="20"/>
        </w:rPr>
        <w:t>na straně Prodávajícího, jestliže Zboží nebude mít vlastnosti deklarované Prodávajícím v</w:t>
      </w:r>
      <w:r w:rsidR="006D2262">
        <w:rPr>
          <w:rFonts w:asciiTheme="minorHAnsi" w:hAnsiTheme="minorHAnsi" w:cstheme="minorHAnsi"/>
          <w:sz w:val="20"/>
          <w:szCs w:val="20"/>
        </w:rPr>
        <w:t> nabídce podané v rámci zadávání příslušné veřejné zakázky,</w:t>
      </w:r>
    </w:p>
    <w:p w14:paraId="437F2463" w14:textId="77777777" w:rsidR="00A36243" w:rsidRPr="00B81582" w:rsidRDefault="00A36243" w:rsidP="00A36243">
      <w:pPr>
        <w:ind w:left="1134"/>
        <w:jc w:val="both"/>
        <w:rPr>
          <w:rFonts w:asciiTheme="minorHAnsi" w:hAnsiTheme="minorHAnsi" w:cstheme="minorHAnsi"/>
          <w:b/>
          <w:sz w:val="20"/>
          <w:szCs w:val="20"/>
        </w:rPr>
      </w:pPr>
    </w:p>
    <w:p w14:paraId="7FA3B317" w14:textId="2E4EDDE9" w:rsidR="00A36243" w:rsidRPr="00B81582" w:rsidRDefault="00A36243" w:rsidP="00A36243">
      <w:pPr>
        <w:numPr>
          <w:ilvl w:val="1"/>
          <w:numId w:val="2"/>
        </w:numPr>
        <w:tabs>
          <w:tab w:val="clear" w:pos="928"/>
        </w:tabs>
        <w:ind w:left="1134" w:hanging="425"/>
        <w:jc w:val="both"/>
        <w:rPr>
          <w:rFonts w:asciiTheme="minorHAnsi" w:hAnsiTheme="minorHAnsi" w:cstheme="minorHAnsi"/>
          <w:sz w:val="20"/>
          <w:szCs w:val="20"/>
        </w:rPr>
      </w:pPr>
      <w:r w:rsidRPr="00B81582">
        <w:rPr>
          <w:rFonts w:asciiTheme="minorHAnsi" w:hAnsiTheme="minorHAnsi" w:cstheme="minorHAnsi"/>
          <w:sz w:val="20"/>
          <w:szCs w:val="20"/>
        </w:rPr>
        <w:t xml:space="preserve">na straně Prodávajícího, jestliže Prodávající neodstraní vady </w:t>
      </w:r>
      <w:r w:rsidR="006D2262">
        <w:rPr>
          <w:rFonts w:asciiTheme="minorHAnsi" w:hAnsiTheme="minorHAnsi" w:cstheme="minorHAnsi"/>
          <w:sz w:val="20"/>
          <w:szCs w:val="20"/>
        </w:rPr>
        <w:t>Zboží</w:t>
      </w:r>
      <w:r w:rsidR="0028497D"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ve lhůtě stanovené </w:t>
      </w:r>
      <w:r w:rsidR="006D2262">
        <w:rPr>
          <w:rFonts w:asciiTheme="minorHAnsi" w:hAnsiTheme="minorHAnsi" w:cstheme="minorHAnsi"/>
          <w:sz w:val="20"/>
          <w:szCs w:val="20"/>
        </w:rPr>
        <w:t>Obchodními podmínkami</w:t>
      </w:r>
      <w:r w:rsidRPr="00B81582">
        <w:rPr>
          <w:rFonts w:asciiTheme="minorHAnsi" w:hAnsiTheme="minorHAnsi" w:cstheme="minorHAnsi"/>
          <w:sz w:val="20"/>
          <w:szCs w:val="20"/>
        </w:rPr>
        <w:t xml:space="preserve"> od písemného nahlášení vady Kupujícím nebo v případě opakující se závady,</w:t>
      </w:r>
    </w:p>
    <w:p w14:paraId="461A8459" w14:textId="77777777" w:rsidR="00A36243" w:rsidRPr="00B81582" w:rsidRDefault="00A36243" w:rsidP="00A36243">
      <w:pPr>
        <w:ind w:left="1134"/>
        <w:jc w:val="both"/>
        <w:rPr>
          <w:rFonts w:asciiTheme="minorHAnsi" w:hAnsiTheme="minorHAnsi" w:cstheme="minorHAnsi"/>
          <w:sz w:val="20"/>
          <w:szCs w:val="20"/>
        </w:rPr>
      </w:pPr>
    </w:p>
    <w:p w14:paraId="02542214" w14:textId="74750B7D" w:rsidR="00A36243" w:rsidRPr="00B81582" w:rsidRDefault="00A36243" w:rsidP="00A36243">
      <w:pPr>
        <w:numPr>
          <w:ilvl w:val="1"/>
          <w:numId w:val="2"/>
        </w:numPr>
        <w:tabs>
          <w:tab w:val="clear" w:pos="928"/>
        </w:tabs>
        <w:ind w:left="1134" w:hanging="425"/>
        <w:jc w:val="both"/>
        <w:rPr>
          <w:rFonts w:asciiTheme="minorHAnsi" w:hAnsiTheme="minorHAnsi" w:cstheme="minorHAnsi"/>
          <w:sz w:val="20"/>
          <w:szCs w:val="20"/>
        </w:rPr>
      </w:pPr>
      <w:r w:rsidRPr="00B81582">
        <w:rPr>
          <w:rFonts w:asciiTheme="minorHAnsi" w:hAnsiTheme="minorHAnsi" w:cstheme="minorHAnsi"/>
          <w:sz w:val="20"/>
          <w:szCs w:val="20"/>
        </w:rPr>
        <w:t xml:space="preserve">na straně Prodávajícího, jestliže ve své nabídce </w:t>
      </w:r>
      <w:r w:rsidR="008320AE">
        <w:rPr>
          <w:rFonts w:asciiTheme="minorHAnsi" w:hAnsiTheme="minorHAnsi" w:cstheme="minorHAnsi"/>
          <w:sz w:val="20"/>
          <w:szCs w:val="20"/>
        </w:rPr>
        <w:t xml:space="preserve">podané </w:t>
      </w:r>
      <w:r w:rsidRPr="00B81582">
        <w:rPr>
          <w:rFonts w:asciiTheme="minorHAnsi" w:hAnsiTheme="minorHAnsi" w:cstheme="minorHAnsi"/>
          <w:sz w:val="20"/>
          <w:szCs w:val="20"/>
        </w:rPr>
        <w:t xml:space="preserve">v rámci </w:t>
      </w:r>
      <w:r w:rsidR="006D2262">
        <w:rPr>
          <w:rFonts w:asciiTheme="minorHAnsi" w:hAnsiTheme="minorHAnsi" w:cstheme="minorHAnsi"/>
          <w:sz w:val="20"/>
          <w:szCs w:val="20"/>
        </w:rPr>
        <w:t xml:space="preserve">zadávání </w:t>
      </w:r>
      <w:r w:rsidRPr="00B81582">
        <w:rPr>
          <w:rFonts w:asciiTheme="minorHAnsi" w:hAnsiTheme="minorHAnsi" w:cstheme="minorHAnsi"/>
          <w:sz w:val="20"/>
          <w:szCs w:val="20"/>
        </w:rPr>
        <w:t xml:space="preserve">veřejné zakázky, </w:t>
      </w:r>
      <w:r w:rsidR="008320AE">
        <w:rPr>
          <w:rFonts w:asciiTheme="minorHAnsi" w:hAnsiTheme="minorHAnsi" w:cstheme="minorHAnsi"/>
          <w:sz w:val="20"/>
          <w:szCs w:val="20"/>
        </w:rPr>
        <w:t>na jehož základě byla uzavřena</w:t>
      </w:r>
      <w:r w:rsidRPr="00B81582">
        <w:rPr>
          <w:rFonts w:asciiTheme="minorHAnsi" w:hAnsiTheme="minorHAnsi" w:cstheme="minorHAnsi"/>
          <w:sz w:val="20"/>
          <w:szCs w:val="20"/>
        </w:rPr>
        <w:t xml:space="preserve"> </w:t>
      </w:r>
      <w:r w:rsidR="006D2262">
        <w:rPr>
          <w:rFonts w:asciiTheme="minorHAnsi" w:hAnsiTheme="minorHAnsi" w:cstheme="minorHAnsi"/>
          <w:sz w:val="20"/>
          <w:szCs w:val="20"/>
        </w:rPr>
        <w:t>příslušná</w:t>
      </w:r>
      <w:r w:rsidRPr="00B81582">
        <w:rPr>
          <w:rFonts w:asciiTheme="minorHAnsi" w:hAnsiTheme="minorHAnsi" w:cstheme="minorHAnsi"/>
          <w:sz w:val="20"/>
          <w:szCs w:val="20"/>
        </w:rPr>
        <w:t xml:space="preserve"> </w:t>
      </w:r>
      <w:r w:rsidR="008320AE">
        <w:rPr>
          <w:rFonts w:asciiTheme="minorHAnsi" w:hAnsiTheme="minorHAnsi" w:cstheme="minorHAnsi"/>
          <w:sz w:val="20"/>
          <w:szCs w:val="20"/>
        </w:rPr>
        <w:t>kupní smlouva</w:t>
      </w:r>
      <w:r w:rsidRPr="00B81582">
        <w:rPr>
          <w:rFonts w:asciiTheme="minorHAnsi" w:hAnsiTheme="minorHAnsi" w:cstheme="minorHAnsi"/>
          <w:sz w:val="20"/>
          <w:szCs w:val="20"/>
        </w:rPr>
        <w:t xml:space="preserve">, uvedl informace nebo předložil doklady, které neodpovídají skutečnosti a měly nebo mohly mít vliv na výsledek </w:t>
      </w:r>
      <w:r w:rsidR="006D2262">
        <w:rPr>
          <w:rFonts w:asciiTheme="minorHAnsi" w:hAnsiTheme="minorHAnsi" w:cstheme="minorHAnsi"/>
          <w:sz w:val="20"/>
          <w:szCs w:val="20"/>
        </w:rPr>
        <w:t xml:space="preserve">zadávání </w:t>
      </w:r>
      <w:r w:rsidR="008320AE">
        <w:rPr>
          <w:rFonts w:asciiTheme="minorHAnsi" w:hAnsiTheme="minorHAnsi" w:cstheme="minorHAnsi"/>
          <w:sz w:val="20"/>
          <w:szCs w:val="20"/>
        </w:rPr>
        <w:t>této veřejné zakázky</w:t>
      </w:r>
      <w:r w:rsidRPr="00B81582">
        <w:rPr>
          <w:rFonts w:asciiTheme="minorHAnsi" w:hAnsiTheme="minorHAnsi" w:cstheme="minorHAnsi"/>
          <w:sz w:val="20"/>
          <w:szCs w:val="20"/>
        </w:rPr>
        <w:t>.</w:t>
      </w:r>
    </w:p>
    <w:p w14:paraId="70AC0146" w14:textId="14CEE0AA" w:rsidR="00A36243" w:rsidRPr="00B81582" w:rsidRDefault="001F00A1" w:rsidP="001F00A1">
      <w:pPr>
        <w:pStyle w:val="Odstavecseseznamem"/>
        <w:tabs>
          <w:tab w:val="left" w:pos="426"/>
        </w:tabs>
        <w:spacing w:before="240"/>
        <w:ind w:left="360" w:hanging="360"/>
        <w:jc w:val="both"/>
        <w:rPr>
          <w:rFonts w:asciiTheme="minorHAnsi" w:hAnsiTheme="minorHAnsi" w:cstheme="minorHAnsi"/>
          <w:sz w:val="20"/>
          <w:szCs w:val="20"/>
        </w:rPr>
      </w:pPr>
      <w:r w:rsidRPr="00B81582">
        <w:rPr>
          <w:rFonts w:asciiTheme="minorHAnsi" w:hAnsiTheme="minorHAnsi" w:cstheme="minorHAnsi"/>
          <w:sz w:val="20"/>
          <w:szCs w:val="20"/>
        </w:rPr>
        <w:t>7.</w:t>
      </w:r>
      <w:r w:rsidR="008D3BCC">
        <w:rPr>
          <w:rFonts w:asciiTheme="minorHAnsi" w:hAnsiTheme="minorHAnsi" w:cstheme="minorHAnsi"/>
          <w:sz w:val="20"/>
          <w:szCs w:val="20"/>
        </w:rPr>
        <w:t>3</w:t>
      </w:r>
      <w:r w:rsidRPr="00B81582">
        <w:rPr>
          <w:rFonts w:asciiTheme="minorHAnsi" w:hAnsiTheme="minorHAnsi" w:cstheme="minorHAnsi"/>
          <w:sz w:val="20"/>
          <w:szCs w:val="20"/>
        </w:rPr>
        <w:t xml:space="preserve">. </w:t>
      </w:r>
      <w:r w:rsidR="006D2262">
        <w:rPr>
          <w:rFonts w:asciiTheme="minorHAnsi" w:hAnsiTheme="minorHAnsi" w:cstheme="minorHAnsi"/>
          <w:sz w:val="20"/>
          <w:szCs w:val="20"/>
        </w:rPr>
        <w:t>U</w:t>
      </w:r>
      <w:r w:rsidR="00A36243" w:rsidRPr="00B81582">
        <w:rPr>
          <w:rFonts w:asciiTheme="minorHAnsi" w:hAnsiTheme="minorHAnsi" w:cstheme="minorHAnsi"/>
          <w:sz w:val="20"/>
          <w:szCs w:val="20"/>
        </w:rPr>
        <w:t xml:space="preserve">končením </w:t>
      </w:r>
      <w:r w:rsidR="008320AE">
        <w:rPr>
          <w:rFonts w:asciiTheme="minorHAnsi" w:hAnsiTheme="minorHAnsi" w:cstheme="minorHAnsi"/>
          <w:sz w:val="20"/>
          <w:szCs w:val="20"/>
        </w:rPr>
        <w:t>kupní smlouvy</w:t>
      </w:r>
      <w:r w:rsidR="006D2262">
        <w:rPr>
          <w:rFonts w:asciiTheme="minorHAnsi" w:hAnsiTheme="minorHAnsi" w:cstheme="minorHAnsi"/>
          <w:sz w:val="20"/>
          <w:szCs w:val="20"/>
        </w:rPr>
        <w:t>, jejímž uzavřením byla zadána veřejná zakázka v zavedeném DNS,</w:t>
      </w:r>
      <w:r w:rsidR="00A36243" w:rsidRPr="00B81582">
        <w:rPr>
          <w:rFonts w:asciiTheme="minorHAnsi" w:hAnsiTheme="minorHAnsi" w:cstheme="minorHAnsi"/>
          <w:sz w:val="20"/>
          <w:szCs w:val="20"/>
        </w:rPr>
        <w:t xml:space="preserve"> zanikají všechny závazky </w:t>
      </w:r>
      <w:r w:rsidR="006D2262">
        <w:rPr>
          <w:rFonts w:asciiTheme="minorHAnsi" w:hAnsiTheme="minorHAnsi" w:cstheme="minorHAnsi"/>
          <w:sz w:val="20"/>
          <w:szCs w:val="20"/>
        </w:rPr>
        <w:t>S</w:t>
      </w:r>
      <w:r w:rsidR="00A36243" w:rsidRPr="00B81582">
        <w:rPr>
          <w:rFonts w:asciiTheme="minorHAnsi" w:hAnsiTheme="minorHAnsi" w:cstheme="minorHAnsi"/>
          <w:sz w:val="20"/>
          <w:szCs w:val="20"/>
        </w:rPr>
        <w:t>mluvních stran z</w:t>
      </w:r>
      <w:r w:rsidR="008320AE">
        <w:rPr>
          <w:rFonts w:asciiTheme="minorHAnsi" w:hAnsiTheme="minorHAnsi" w:cstheme="minorHAnsi"/>
          <w:sz w:val="20"/>
          <w:szCs w:val="20"/>
        </w:rPr>
        <w:t> t</w:t>
      </w:r>
      <w:r w:rsidR="006D2262">
        <w:rPr>
          <w:rFonts w:asciiTheme="minorHAnsi" w:hAnsiTheme="minorHAnsi" w:cstheme="minorHAnsi"/>
          <w:sz w:val="20"/>
          <w:szCs w:val="20"/>
        </w:rPr>
        <w:t>akové</w:t>
      </w:r>
      <w:r w:rsidR="008320AE">
        <w:rPr>
          <w:rFonts w:asciiTheme="minorHAnsi" w:hAnsiTheme="minorHAnsi" w:cstheme="minorHAnsi"/>
          <w:sz w:val="20"/>
          <w:szCs w:val="20"/>
        </w:rPr>
        <w:t xml:space="preserve"> kupní smlouvy</w:t>
      </w:r>
      <w:r w:rsidR="0028497D" w:rsidRPr="00B81582">
        <w:rPr>
          <w:rFonts w:asciiTheme="minorHAnsi" w:hAnsiTheme="minorHAnsi" w:cstheme="minorHAnsi"/>
          <w:sz w:val="20"/>
          <w:szCs w:val="20"/>
        </w:rPr>
        <w:t>, pokud není dále uvedeno jinak</w:t>
      </w:r>
      <w:r w:rsidR="00A36243" w:rsidRPr="00B81582">
        <w:rPr>
          <w:rFonts w:asciiTheme="minorHAnsi" w:hAnsiTheme="minorHAnsi" w:cstheme="minorHAnsi"/>
          <w:sz w:val="20"/>
          <w:szCs w:val="20"/>
        </w:rPr>
        <w:t xml:space="preserve">. </w:t>
      </w:r>
      <w:r w:rsidR="006D2262">
        <w:rPr>
          <w:rFonts w:asciiTheme="minorHAnsi" w:hAnsiTheme="minorHAnsi" w:cstheme="minorHAnsi"/>
          <w:sz w:val="20"/>
          <w:szCs w:val="20"/>
        </w:rPr>
        <w:t>Ukončením</w:t>
      </w:r>
      <w:r w:rsidR="00A36243" w:rsidRPr="00B81582">
        <w:rPr>
          <w:rFonts w:asciiTheme="minorHAnsi" w:hAnsiTheme="minorHAnsi" w:cstheme="minorHAnsi"/>
          <w:sz w:val="20"/>
          <w:szCs w:val="20"/>
        </w:rPr>
        <w:t xml:space="preserve"> </w:t>
      </w:r>
      <w:r w:rsidR="006D2262">
        <w:rPr>
          <w:rFonts w:asciiTheme="minorHAnsi" w:hAnsiTheme="minorHAnsi" w:cstheme="minorHAnsi"/>
          <w:sz w:val="20"/>
          <w:szCs w:val="20"/>
        </w:rPr>
        <w:t xml:space="preserve">takové </w:t>
      </w:r>
      <w:r w:rsidR="008320AE">
        <w:rPr>
          <w:rFonts w:asciiTheme="minorHAnsi" w:hAnsiTheme="minorHAnsi" w:cstheme="minorHAnsi"/>
          <w:sz w:val="20"/>
          <w:szCs w:val="20"/>
        </w:rPr>
        <w:t xml:space="preserve">kupní smlouvy </w:t>
      </w:r>
      <w:r w:rsidR="00A36243" w:rsidRPr="00B81582">
        <w:rPr>
          <w:rFonts w:asciiTheme="minorHAnsi" w:hAnsiTheme="minorHAnsi" w:cstheme="minorHAnsi"/>
          <w:sz w:val="20"/>
          <w:szCs w:val="20"/>
        </w:rPr>
        <w:t xml:space="preserve">nebo jejím zánikem nezanikají nároky na náhradu újmy a zaplacení smluvních pokut sjednaných pro případ porušení smluvních povinností vzniklé před </w:t>
      </w:r>
      <w:r w:rsidR="006D2262">
        <w:rPr>
          <w:rFonts w:asciiTheme="minorHAnsi" w:hAnsiTheme="minorHAnsi" w:cstheme="minorHAnsi"/>
          <w:sz w:val="20"/>
          <w:szCs w:val="20"/>
        </w:rPr>
        <w:t>ukončením nebo zánikem</w:t>
      </w:r>
      <w:r w:rsidR="00A36243" w:rsidRPr="00B81582">
        <w:rPr>
          <w:rFonts w:asciiTheme="minorHAnsi" w:hAnsiTheme="minorHAnsi" w:cstheme="minorHAnsi"/>
          <w:sz w:val="20"/>
          <w:szCs w:val="20"/>
        </w:rPr>
        <w:t xml:space="preserve"> </w:t>
      </w:r>
      <w:r w:rsidR="008320AE">
        <w:rPr>
          <w:rFonts w:asciiTheme="minorHAnsi" w:hAnsiTheme="minorHAnsi" w:cstheme="minorHAnsi"/>
          <w:sz w:val="20"/>
          <w:szCs w:val="20"/>
        </w:rPr>
        <w:t>t</w:t>
      </w:r>
      <w:r w:rsidR="006D2262">
        <w:rPr>
          <w:rFonts w:asciiTheme="minorHAnsi" w:hAnsiTheme="minorHAnsi" w:cstheme="minorHAnsi"/>
          <w:sz w:val="20"/>
          <w:szCs w:val="20"/>
        </w:rPr>
        <w:t>akové</w:t>
      </w:r>
      <w:r w:rsidR="008320AE">
        <w:rPr>
          <w:rFonts w:asciiTheme="minorHAnsi" w:hAnsiTheme="minorHAnsi" w:cstheme="minorHAnsi"/>
          <w:sz w:val="20"/>
          <w:szCs w:val="20"/>
        </w:rPr>
        <w:t xml:space="preserve"> kupní smlouvy</w:t>
      </w:r>
      <w:r w:rsidR="00A36243" w:rsidRPr="00B81582">
        <w:rPr>
          <w:rFonts w:asciiTheme="minorHAnsi" w:hAnsiTheme="minorHAnsi" w:cstheme="minorHAnsi"/>
          <w:sz w:val="20"/>
          <w:szCs w:val="20"/>
        </w:rPr>
        <w:t xml:space="preserve">, a ty závazky </w:t>
      </w:r>
      <w:r w:rsidR="006D2262">
        <w:rPr>
          <w:rFonts w:asciiTheme="minorHAnsi" w:hAnsiTheme="minorHAnsi" w:cstheme="minorHAnsi"/>
          <w:sz w:val="20"/>
          <w:szCs w:val="20"/>
        </w:rPr>
        <w:t>S</w:t>
      </w:r>
      <w:r w:rsidR="00A36243" w:rsidRPr="00B81582">
        <w:rPr>
          <w:rFonts w:asciiTheme="minorHAnsi" w:hAnsiTheme="minorHAnsi" w:cstheme="minorHAnsi"/>
          <w:sz w:val="20"/>
          <w:szCs w:val="20"/>
        </w:rPr>
        <w:t xml:space="preserve">mluvních stran, které podle </w:t>
      </w:r>
      <w:r w:rsidR="008320AE">
        <w:rPr>
          <w:rFonts w:asciiTheme="minorHAnsi" w:hAnsiTheme="minorHAnsi" w:cstheme="minorHAnsi"/>
          <w:sz w:val="20"/>
          <w:szCs w:val="20"/>
        </w:rPr>
        <w:t>t</w:t>
      </w:r>
      <w:r w:rsidR="006D2262">
        <w:rPr>
          <w:rFonts w:asciiTheme="minorHAnsi" w:hAnsiTheme="minorHAnsi" w:cstheme="minorHAnsi"/>
          <w:sz w:val="20"/>
          <w:szCs w:val="20"/>
        </w:rPr>
        <w:t>akové</w:t>
      </w:r>
      <w:r w:rsidR="008320AE">
        <w:rPr>
          <w:rFonts w:asciiTheme="minorHAnsi" w:hAnsiTheme="minorHAnsi" w:cstheme="minorHAnsi"/>
          <w:sz w:val="20"/>
          <w:szCs w:val="20"/>
        </w:rPr>
        <w:t xml:space="preserve"> kupní smlouvy</w:t>
      </w:r>
      <w:r w:rsidR="00A36243" w:rsidRPr="00B81582">
        <w:rPr>
          <w:rFonts w:asciiTheme="minorHAnsi" w:hAnsiTheme="minorHAnsi" w:cstheme="minorHAnsi"/>
          <w:sz w:val="20"/>
          <w:szCs w:val="20"/>
        </w:rPr>
        <w:t xml:space="preserve"> nebo vzhledem ke své povaze mají trvat i nadále nebo u kterých tak stanoví zákon.</w:t>
      </w:r>
    </w:p>
    <w:p w14:paraId="731918D7" w14:textId="571C29B0" w:rsidR="003C15F6" w:rsidRPr="00B81582" w:rsidRDefault="003C15F6" w:rsidP="001F00A1">
      <w:pPr>
        <w:pStyle w:val="Odstavecseseznamem"/>
        <w:tabs>
          <w:tab w:val="left" w:pos="426"/>
        </w:tabs>
        <w:spacing w:before="240"/>
        <w:ind w:left="360" w:hanging="360"/>
        <w:jc w:val="both"/>
        <w:rPr>
          <w:rFonts w:asciiTheme="minorHAnsi" w:hAnsiTheme="minorHAnsi" w:cstheme="minorHAnsi"/>
          <w:sz w:val="20"/>
          <w:szCs w:val="20"/>
        </w:rPr>
      </w:pPr>
      <w:bookmarkStart w:id="153" w:name="_Hlk114671373"/>
      <w:r w:rsidRPr="00B81582">
        <w:rPr>
          <w:rFonts w:asciiTheme="minorHAnsi" w:hAnsiTheme="minorHAnsi" w:cstheme="minorHAnsi"/>
          <w:sz w:val="20"/>
          <w:szCs w:val="20"/>
        </w:rPr>
        <w:t>7.</w:t>
      </w:r>
      <w:r w:rsidR="008D3BCC">
        <w:rPr>
          <w:rFonts w:asciiTheme="minorHAnsi" w:hAnsiTheme="minorHAnsi" w:cstheme="minorHAnsi"/>
          <w:sz w:val="20"/>
          <w:szCs w:val="20"/>
        </w:rPr>
        <w:t>4</w:t>
      </w:r>
      <w:r w:rsidRPr="00B81582">
        <w:rPr>
          <w:rFonts w:asciiTheme="minorHAnsi" w:hAnsiTheme="minorHAnsi" w:cstheme="minorHAnsi"/>
          <w:sz w:val="20"/>
          <w:szCs w:val="20"/>
        </w:rPr>
        <w:t xml:space="preserve">. </w:t>
      </w:r>
      <w:bookmarkEnd w:id="153"/>
      <w:r w:rsidR="006D2262">
        <w:rPr>
          <w:rFonts w:asciiTheme="minorHAnsi" w:hAnsiTheme="minorHAnsi" w:cstheme="minorHAnsi"/>
          <w:sz w:val="20"/>
          <w:szCs w:val="20"/>
        </w:rPr>
        <w:t>Dodavatel</w:t>
      </w:r>
      <w:r w:rsidR="00B92C07" w:rsidRPr="00B81582">
        <w:rPr>
          <w:rFonts w:asciiTheme="minorHAnsi" w:hAnsiTheme="minorHAnsi" w:cstheme="minorHAnsi"/>
          <w:sz w:val="20"/>
          <w:szCs w:val="20"/>
        </w:rPr>
        <w:t xml:space="preserve"> se </w:t>
      </w:r>
      <w:r w:rsidR="006D2262" w:rsidRPr="006D2262">
        <w:rPr>
          <w:rFonts w:asciiTheme="minorHAnsi" w:hAnsiTheme="minorHAnsi" w:cstheme="minorHAnsi"/>
          <w:bCs/>
          <w:snapToGrid w:val="0"/>
          <w:color w:val="000000"/>
          <w:sz w:val="20"/>
          <w:szCs w:val="20"/>
        </w:rPr>
        <w:t>podáním žádosti o účast v zadávacím řízení zavedení DNS nebo žádosti o účast v zavedeném DNS</w:t>
      </w:r>
      <w:r w:rsidR="006D2262" w:rsidRPr="00B81582">
        <w:rPr>
          <w:rFonts w:asciiTheme="minorHAnsi" w:hAnsiTheme="minorHAnsi" w:cstheme="minorHAnsi"/>
          <w:snapToGrid w:val="0"/>
          <w:color w:val="000000"/>
          <w:sz w:val="20"/>
          <w:szCs w:val="20"/>
        </w:rPr>
        <w:t xml:space="preserve"> </w:t>
      </w:r>
      <w:r w:rsidR="00B92C07" w:rsidRPr="00B81582">
        <w:rPr>
          <w:rFonts w:asciiTheme="minorHAnsi" w:hAnsiTheme="minorHAnsi" w:cstheme="minorHAnsi"/>
          <w:sz w:val="20"/>
          <w:szCs w:val="20"/>
        </w:rPr>
        <w:t xml:space="preserve">zavazuje, že po celou dobu </w:t>
      </w:r>
      <w:r w:rsidR="006D2262">
        <w:rPr>
          <w:rFonts w:asciiTheme="minorHAnsi" w:hAnsiTheme="minorHAnsi" w:cstheme="minorHAnsi"/>
          <w:sz w:val="20"/>
          <w:szCs w:val="20"/>
        </w:rPr>
        <w:t xml:space="preserve">trvání DNS </w:t>
      </w:r>
      <w:r w:rsidR="00B92C07" w:rsidRPr="00B81582">
        <w:rPr>
          <w:rFonts w:asciiTheme="minorHAnsi" w:hAnsiTheme="minorHAnsi" w:cstheme="minorHAnsi"/>
          <w:sz w:val="20"/>
          <w:szCs w:val="20"/>
        </w:rPr>
        <w:t>bude naplňovat skutečnosti uvedené v čestn</w:t>
      </w:r>
      <w:r w:rsidR="009E7EA3">
        <w:rPr>
          <w:rFonts w:asciiTheme="minorHAnsi" w:hAnsiTheme="minorHAnsi" w:cstheme="minorHAnsi"/>
          <w:sz w:val="20"/>
          <w:szCs w:val="20"/>
        </w:rPr>
        <w:t>ých</w:t>
      </w:r>
      <w:r w:rsidR="00B92C07" w:rsidRPr="00B81582">
        <w:rPr>
          <w:rFonts w:asciiTheme="minorHAnsi" w:hAnsiTheme="minorHAnsi" w:cstheme="minorHAnsi"/>
          <w:sz w:val="20"/>
          <w:szCs w:val="20"/>
        </w:rPr>
        <w:t xml:space="preserve"> prohlášení</w:t>
      </w:r>
      <w:r w:rsidR="009E7EA3">
        <w:rPr>
          <w:rFonts w:asciiTheme="minorHAnsi" w:hAnsiTheme="minorHAnsi" w:cstheme="minorHAnsi"/>
          <w:sz w:val="20"/>
          <w:szCs w:val="20"/>
        </w:rPr>
        <w:t>ch</w:t>
      </w:r>
      <w:r w:rsidR="00B92C07" w:rsidRPr="00B81582">
        <w:rPr>
          <w:rFonts w:asciiTheme="minorHAnsi" w:hAnsiTheme="minorHAnsi" w:cstheme="minorHAnsi"/>
          <w:sz w:val="20"/>
          <w:szCs w:val="20"/>
        </w:rPr>
        <w:t>, kter</w:t>
      </w:r>
      <w:r w:rsidR="009E7EA3">
        <w:rPr>
          <w:rFonts w:asciiTheme="minorHAnsi" w:hAnsiTheme="minorHAnsi" w:cstheme="minorHAnsi"/>
          <w:sz w:val="20"/>
          <w:szCs w:val="20"/>
        </w:rPr>
        <w:t>á</w:t>
      </w:r>
      <w:r w:rsidR="00B92C07" w:rsidRPr="00B81582">
        <w:rPr>
          <w:rFonts w:asciiTheme="minorHAnsi" w:hAnsiTheme="minorHAnsi" w:cstheme="minorHAnsi"/>
          <w:sz w:val="20"/>
          <w:szCs w:val="20"/>
        </w:rPr>
        <w:t xml:space="preserve"> tvořil</w:t>
      </w:r>
      <w:r w:rsidR="009E7EA3">
        <w:rPr>
          <w:rFonts w:asciiTheme="minorHAnsi" w:hAnsiTheme="minorHAnsi" w:cstheme="minorHAnsi"/>
          <w:sz w:val="20"/>
          <w:szCs w:val="20"/>
        </w:rPr>
        <w:t>a</w:t>
      </w:r>
      <w:r w:rsidR="00B92C07" w:rsidRPr="00B81582">
        <w:rPr>
          <w:rFonts w:asciiTheme="minorHAnsi" w:hAnsiTheme="minorHAnsi" w:cstheme="minorHAnsi"/>
          <w:sz w:val="20"/>
          <w:szCs w:val="20"/>
        </w:rPr>
        <w:t xml:space="preserve"> přílohu zadávací dokumentace</w:t>
      </w:r>
      <w:r w:rsidR="008E7B44">
        <w:rPr>
          <w:rFonts w:asciiTheme="minorHAnsi" w:hAnsiTheme="minorHAnsi" w:cstheme="minorHAnsi"/>
          <w:sz w:val="20"/>
          <w:szCs w:val="20"/>
        </w:rPr>
        <w:t xml:space="preserve"> stanovené pro zadávací řízení na zavedení DNS</w:t>
      </w:r>
      <w:r w:rsidR="00B92C07" w:rsidRPr="00B81582">
        <w:rPr>
          <w:rFonts w:asciiTheme="minorHAnsi" w:hAnsiTheme="minorHAnsi" w:cstheme="minorHAnsi"/>
          <w:sz w:val="20"/>
          <w:szCs w:val="20"/>
        </w:rPr>
        <w:t xml:space="preserve">, a které </w:t>
      </w:r>
      <w:r w:rsidR="008E7B44">
        <w:rPr>
          <w:rFonts w:asciiTheme="minorHAnsi" w:hAnsiTheme="minorHAnsi" w:cstheme="minorHAnsi"/>
          <w:sz w:val="20"/>
          <w:szCs w:val="20"/>
        </w:rPr>
        <w:t>P</w:t>
      </w:r>
      <w:r w:rsidR="00B92C07" w:rsidRPr="00B81582">
        <w:rPr>
          <w:rFonts w:asciiTheme="minorHAnsi" w:hAnsiTheme="minorHAnsi" w:cstheme="minorHAnsi"/>
          <w:sz w:val="20"/>
          <w:szCs w:val="20"/>
        </w:rPr>
        <w:t xml:space="preserve">rodávající předložil jako součást </w:t>
      </w:r>
      <w:r w:rsidR="006D2262">
        <w:rPr>
          <w:rFonts w:asciiTheme="minorHAnsi" w:hAnsiTheme="minorHAnsi" w:cstheme="minorHAnsi"/>
          <w:sz w:val="20"/>
          <w:szCs w:val="20"/>
        </w:rPr>
        <w:t>žádosti o účast</w:t>
      </w:r>
      <w:r w:rsidR="00B92C07" w:rsidRPr="00B81582">
        <w:rPr>
          <w:rFonts w:asciiTheme="minorHAnsi" w:hAnsiTheme="minorHAnsi" w:cstheme="minorHAnsi"/>
          <w:sz w:val="20"/>
          <w:szCs w:val="20"/>
        </w:rPr>
        <w:t xml:space="preserve"> </w:t>
      </w:r>
      <w:r w:rsidR="008E7B44">
        <w:rPr>
          <w:rFonts w:asciiTheme="minorHAnsi" w:hAnsiTheme="minorHAnsi" w:cstheme="minorHAnsi"/>
          <w:sz w:val="20"/>
          <w:szCs w:val="20"/>
        </w:rPr>
        <w:t xml:space="preserve">podané v </w:t>
      </w:r>
      <w:r w:rsidR="00B92C07" w:rsidRPr="00B81582">
        <w:rPr>
          <w:rFonts w:asciiTheme="minorHAnsi" w:hAnsiTheme="minorHAnsi" w:cstheme="minorHAnsi"/>
          <w:sz w:val="20"/>
          <w:szCs w:val="20"/>
        </w:rPr>
        <w:t>zadávací</w:t>
      </w:r>
      <w:r w:rsidR="008E7B44">
        <w:rPr>
          <w:rFonts w:asciiTheme="minorHAnsi" w:hAnsiTheme="minorHAnsi" w:cstheme="minorHAnsi"/>
          <w:sz w:val="20"/>
          <w:szCs w:val="20"/>
        </w:rPr>
        <w:t>m</w:t>
      </w:r>
      <w:r w:rsidR="00B92C07" w:rsidRPr="00B81582">
        <w:rPr>
          <w:rFonts w:asciiTheme="minorHAnsi" w:hAnsiTheme="minorHAnsi" w:cstheme="minorHAnsi"/>
          <w:sz w:val="20"/>
          <w:szCs w:val="20"/>
        </w:rPr>
        <w:t xml:space="preserve"> řízení</w:t>
      </w:r>
      <w:r w:rsidR="008E7B44">
        <w:rPr>
          <w:rFonts w:asciiTheme="minorHAnsi" w:hAnsiTheme="minorHAnsi" w:cstheme="minorHAnsi"/>
          <w:sz w:val="20"/>
          <w:szCs w:val="20"/>
        </w:rPr>
        <w:t xml:space="preserve"> na zavedení DNS</w:t>
      </w:r>
      <w:r w:rsidR="006D2262">
        <w:rPr>
          <w:rFonts w:asciiTheme="minorHAnsi" w:hAnsiTheme="minorHAnsi" w:cstheme="minorHAnsi"/>
          <w:sz w:val="20"/>
          <w:szCs w:val="20"/>
        </w:rPr>
        <w:t xml:space="preserve"> nebo v žádosti o účast v zavedeném DNS</w:t>
      </w:r>
      <w:r w:rsidR="00B92C07" w:rsidRPr="00B81582">
        <w:rPr>
          <w:rFonts w:asciiTheme="minorHAnsi" w:hAnsiTheme="minorHAnsi" w:cstheme="minorHAnsi"/>
          <w:sz w:val="20"/>
          <w:szCs w:val="20"/>
        </w:rPr>
        <w:t xml:space="preserve">. V případě, že dojde na straně </w:t>
      </w:r>
      <w:r w:rsidR="00FF1464">
        <w:rPr>
          <w:rFonts w:asciiTheme="minorHAnsi" w:hAnsiTheme="minorHAnsi" w:cstheme="minorHAnsi"/>
          <w:sz w:val="20"/>
          <w:szCs w:val="20"/>
        </w:rPr>
        <w:t>dodavatele zařazeného do DNS</w:t>
      </w:r>
      <w:r w:rsidR="00B92C07" w:rsidRPr="00B81582">
        <w:rPr>
          <w:rFonts w:asciiTheme="minorHAnsi" w:hAnsiTheme="minorHAnsi" w:cstheme="minorHAnsi"/>
          <w:sz w:val="20"/>
          <w:szCs w:val="20"/>
        </w:rPr>
        <w:t xml:space="preserve"> k jakékoliv změně ve skutečnostech uvedených v t</w:t>
      </w:r>
      <w:r w:rsidR="008E7B44">
        <w:rPr>
          <w:rFonts w:asciiTheme="minorHAnsi" w:hAnsiTheme="minorHAnsi" w:cstheme="minorHAnsi"/>
          <w:sz w:val="20"/>
          <w:szCs w:val="20"/>
        </w:rPr>
        <w:t>ěchto</w:t>
      </w:r>
      <w:r w:rsidR="00B92C07" w:rsidRPr="00B81582">
        <w:rPr>
          <w:rFonts w:asciiTheme="minorHAnsi" w:hAnsiTheme="minorHAnsi" w:cstheme="minorHAnsi"/>
          <w:sz w:val="20"/>
          <w:szCs w:val="20"/>
        </w:rPr>
        <w:t xml:space="preserve"> čestn</w:t>
      </w:r>
      <w:r w:rsidR="008E7B44">
        <w:rPr>
          <w:rFonts w:asciiTheme="minorHAnsi" w:hAnsiTheme="minorHAnsi" w:cstheme="minorHAnsi"/>
          <w:sz w:val="20"/>
          <w:szCs w:val="20"/>
        </w:rPr>
        <w:t>ých</w:t>
      </w:r>
      <w:r w:rsidR="00B92C07" w:rsidRPr="00B81582">
        <w:rPr>
          <w:rFonts w:asciiTheme="minorHAnsi" w:hAnsiTheme="minorHAnsi" w:cstheme="minorHAnsi"/>
          <w:sz w:val="20"/>
          <w:szCs w:val="20"/>
        </w:rPr>
        <w:t xml:space="preserve"> prohlášení</w:t>
      </w:r>
      <w:r w:rsidR="008E7B44">
        <w:rPr>
          <w:rFonts w:asciiTheme="minorHAnsi" w:hAnsiTheme="minorHAnsi" w:cstheme="minorHAnsi"/>
          <w:sz w:val="20"/>
          <w:szCs w:val="20"/>
        </w:rPr>
        <w:t>ch</w:t>
      </w:r>
      <w:r w:rsidR="00B92C07" w:rsidRPr="00B81582">
        <w:rPr>
          <w:rFonts w:asciiTheme="minorHAnsi" w:hAnsiTheme="minorHAnsi" w:cstheme="minorHAnsi"/>
          <w:sz w:val="20"/>
          <w:szCs w:val="20"/>
        </w:rPr>
        <w:t xml:space="preserve">, zavazuje se </w:t>
      </w:r>
      <w:r w:rsidR="00FF1464">
        <w:rPr>
          <w:rFonts w:asciiTheme="minorHAnsi" w:hAnsiTheme="minorHAnsi" w:cstheme="minorHAnsi"/>
          <w:sz w:val="20"/>
          <w:szCs w:val="20"/>
        </w:rPr>
        <w:t>dodavatel zařazený do DNS</w:t>
      </w:r>
      <w:r w:rsidR="00B92C07" w:rsidRPr="00B81582">
        <w:rPr>
          <w:rFonts w:asciiTheme="minorHAnsi" w:hAnsiTheme="minorHAnsi" w:cstheme="minorHAnsi"/>
          <w:sz w:val="20"/>
          <w:szCs w:val="20"/>
        </w:rPr>
        <w:t xml:space="preserve">, že tuto změnu písemně oznámí </w:t>
      </w:r>
      <w:r w:rsidR="00FF1464">
        <w:rPr>
          <w:rFonts w:asciiTheme="minorHAnsi" w:hAnsiTheme="minorHAnsi" w:cstheme="minorHAnsi"/>
          <w:sz w:val="20"/>
          <w:szCs w:val="20"/>
        </w:rPr>
        <w:t>Zadavateli</w:t>
      </w:r>
      <w:r w:rsidR="00B92C07" w:rsidRPr="00B81582">
        <w:rPr>
          <w:rFonts w:asciiTheme="minorHAnsi" w:hAnsiTheme="minorHAnsi" w:cstheme="minorHAnsi"/>
          <w:sz w:val="20"/>
          <w:szCs w:val="20"/>
        </w:rPr>
        <w:t>, a to nejpozději do 5 dnů od</w:t>
      </w:r>
      <w:r w:rsidR="008E7B44">
        <w:rPr>
          <w:rFonts w:asciiTheme="minorHAnsi" w:hAnsiTheme="minorHAnsi" w:cstheme="minorHAnsi"/>
          <w:sz w:val="20"/>
          <w:szCs w:val="20"/>
        </w:rPr>
        <w:t>e dne</w:t>
      </w:r>
      <w:r w:rsidR="00B92C07" w:rsidRPr="00B81582">
        <w:rPr>
          <w:rFonts w:asciiTheme="minorHAnsi" w:hAnsiTheme="minorHAnsi" w:cstheme="minorHAnsi"/>
          <w:sz w:val="20"/>
          <w:szCs w:val="20"/>
        </w:rPr>
        <w:t xml:space="preserve">, </w:t>
      </w:r>
      <w:r w:rsidR="008E7B44">
        <w:rPr>
          <w:rFonts w:asciiTheme="minorHAnsi" w:hAnsiTheme="minorHAnsi" w:cstheme="minorHAnsi"/>
          <w:sz w:val="20"/>
          <w:szCs w:val="20"/>
        </w:rPr>
        <w:t>ve kterém</w:t>
      </w:r>
      <w:r w:rsidR="00B92C07" w:rsidRPr="00B81582">
        <w:rPr>
          <w:rFonts w:asciiTheme="minorHAnsi" w:hAnsiTheme="minorHAnsi" w:cstheme="minorHAnsi"/>
          <w:sz w:val="20"/>
          <w:szCs w:val="20"/>
        </w:rPr>
        <w:t xml:space="preserve"> k této změně došlo. Kupující je oprávněn odstoupit od </w:t>
      </w:r>
      <w:r w:rsidR="008E7B44">
        <w:rPr>
          <w:rFonts w:asciiTheme="minorHAnsi" w:hAnsiTheme="minorHAnsi" w:cstheme="minorHAnsi"/>
          <w:sz w:val="20"/>
          <w:szCs w:val="20"/>
        </w:rPr>
        <w:t>kupní smlouvy</w:t>
      </w:r>
      <w:r w:rsidR="00B92C07" w:rsidRPr="00B81582">
        <w:rPr>
          <w:rFonts w:asciiTheme="minorHAnsi" w:hAnsiTheme="minorHAnsi" w:cstheme="minorHAnsi"/>
          <w:sz w:val="20"/>
          <w:szCs w:val="20"/>
        </w:rPr>
        <w:t xml:space="preserve">, </w:t>
      </w:r>
      <w:r w:rsidR="00FF1464">
        <w:rPr>
          <w:rFonts w:asciiTheme="minorHAnsi" w:hAnsiTheme="minorHAnsi" w:cstheme="minorHAnsi"/>
          <w:sz w:val="20"/>
          <w:szCs w:val="20"/>
        </w:rPr>
        <w:t xml:space="preserve">jejímž uzavřením došlo k zadání veřejné zakázky v zavedeném DNS, </w:t>
      </w:r>
      <w:r w:rsidR="00B92C07" w:rsidRPr="00B81582">
        <w:rPr>
          <w:rFonts w:asciiTheme="minorHAnsi" w:hAnsiTheme="minorHAnsi" w:cstheme="minorHAnsi"/>
          <w:sz w:val="20"/>
          <w:szCs w:val="20"/>
        </w:rPr>
        <w:lastRenderedPageBreak/>
        <w:t xml:space="preserve">pokud u </w:t>
      </w:r>
      <w:r w:rsidR="008E7B44">
        <w:rPr>
          <w:rFonts w:asciiTheme="minorHAnsi" w:hAnsiTheme="minorHAnsi" w:cstheme="minorHAnsi"/>
          <w:sz w:val="20"/>
          <w:szCs w:val="20"/>
        </w:rPr>
        <w:t>P</w:t>
      </w:r>
      <w:r w:rsidR="00B92C07" w:rsidRPr="00B81582">
        <w:rPr>
          <w:rFonts w:asciiTheme="minorHAnsi" w:hAnsiTheme="minorHAnsi" w:cstheme="minorHAnsi"/>
          <w:sz w:val="20"/>
          <w:szCs w:val="20"/>
        </w:rPr>
        <w:t>rodávajícího nastane změna ve skutečnostech uvedených v čestném prohlášení dle tohoto odstavce.</w:t>
      </w:r>
    </w:p>
    <w:p w14:paraId="2C554B9D" w14:textId="77777777" w:rsidR="003C15F6" w:rsidRPr="00B81582" w:rsidRDefault="003C15F6" w:rsidP="001F00A1">
      <w:pPr>
        <w:pStyle w:val="Odstavecseseznamem"/>
        <w:tabs>
          <w:tab w:val="left" w:pos="426"/>
        </w:tabs>
        <w:spacing w:before="240"/>
        <w:ind w:left="360" w:hanging="360"/>
        <w:jc w:val="both"/>
        <w:rPr>
          <w:rFonts w:asciiTheme="minorHAnsi" w:hAnsiTheme="minorHAnsi" w:cstheme="minorHAnsi"/>
          <w:sz w:val="20"/>
          <w:szCs w:val="20"/>
        </w:rPr>
      </w:pPr>
    </w:p>
    <w:p w14:paraId="66FBE657" w14:textId="0C74783A" w:rsidR="00CC6F48" w:rsidRPr="00B81582" w:rsidRDefault="00CC6F48" w:rsidP="00CC6F48">
      <w:pPr>
        <w:jc w:val="center"/>
        <w:rPr>
          <w:rFonts w:asciiTheme="minorHAnsi" w:hAnsiTheme="minorHAnsi" w:cstheme="minorHAnsi"/>
          <w:b/>
          <w:sz w:val="20"/>
          <w:szCs w:val="20"/>
        </w:rPr>
      </w:pPr>
      <w:r w:rsidRPr="00B81582">
        <w:rPr>
          <w:rFonts w:asciiTheme="minorHAnsi" w:hAnsiTheme="minorHAnsi" w:cstheme="minorHAnsi"/>
          <w:b/>
          <w:sz w:val="20"/>
          <w:szCs w:val="20"/>
        </w:rPr>
        <w:t>VIII.</w:t>
      </w:r>
    </w:p>
    <w:p w14:paraId="4C99A1BF" w14:textId="77777777" w:rsidR="003434C1" w:rsidRPr="00B81582" w:rsidRDefault="003434C1" w:rsidP="003434C1">
      <w:pPr>
        <w:spacing w:after="120"/>
        <w:jc w:val="center"/>
        <w:rPr>
          <w:rFonts w:asciiTheme="minorHAnsi" w:hAnsiTheme="minorHAnsi" w:cstheme="minorHAnsi"/>
          <w:b/>
          <w:sz w:val="20"/>
          <w:szCs w:val="20"/>
        </w:rPr>
      </w:pPr>
      <w:r w:rsidRPr="00B81582">
        <w:rPr>
          <w:rFonts w:asciiTheme="minorHAnsi" w:hAnsiTheme="minorHAnsi" w:cstheme="minorHAnsi"/>
          <w:b/>
          <w:sz w:val="20"/>
          <w:szCs w:val="20"/>
        </w:rPr>
        <w:t>Důstojné pracovní podmínky, odpad</w:t>
      </w:r>
    </w:p>
    <w:p w14:paraId="4CDEAF6C" w14:textId="2C5E9BBB" w:rsidR="00695E2C" w:rsidRDefault="003434C1" w:rsidP="00695E2C">
      <w:pPr>
        <w:pStyle w:val="Normodsaz"/>
        <w:numPr>
          <w:ilvl w:val="1"/>
          <w:numId w:val="30"/>
        </w:numPr>
        <w:rPr>
          <w:rFonts w:asciiTheme="minorHAnsi" w:hAnsiTheme="minorHAnsi" w:cstheme="minorHAnsi"/>
          <w:sz w:val="20"/>
        </w:rPr>
      </w:pPr>
      <w:r w:rsidRPr="00B81582">
        <w:rPr>
          <w:rFonts w:asciiTheme="minorHAnsi" w:hAnsiTheme="minorHAnsi" w:cstheme="minorHAnsi"/>
          <w:sz w:val="20"/>
        </w:rPr>
        <w:t xml:space="preserve">Prodávající prohlašuje, že si je vědom skutečnosti, že </w:t>
      </w:r>
      <w:r w:rsidR="00A50D70">
        <w:rPr>
          <w:rFonts w:asciiTheme="minorHAnsi" w:hAnsiTheme="minorHAnsi" w:cstheme="minorHAnsi"/>
          <w:sz w:val="20"/>
        </w:rPr>
        <w:t>K</w:t>
      </w:r>
      <w:r w:rsidRPr="00B81582">
        <w:rPr>
          <w:rFonts w:asciiTheme="minorHAnsi" w:hAnsiTheme="minorHAnsi" w:cstheme="minorHAnsi"/>
          <w:sz w:val="20"/>
        </w:rPr>
        <w:t xml:space="preserve">upující má zájem na plnění </w:t>
      </w:r>
      <w:r w:rsidR="00A50D70">
        <w:rPr>
          <w:rFonts w:asciiTheme="minorHAnsi" w:hAnsiTheme="minorHAnsi" w:cstheme="minorHAnsi"/>
          <w:sz w:val="20"/>
        </w:rPr>
        <w:t>kupní smlouvy</w:t>
      </w:r>
      <w:r w:rsidR="00EF7D36">
        <w:rPr>
          <w:rFonts w:asciiTheme="minorHAnsi" w:hAnsiTheme="minorHAnsi" w:cstheme="minorHAnsi"/>
          <w:sz w:val="20"/>
        </w:rPr>
        <w:t>, jejímž uzavřením je zadána veřejná zakázka v zavedeném DNS,</w:t>
      </w:r>
      <w:r w:rsidRPr="00B81582">
        <w:rPr>
          <w:rFonts w:asciiTheme="minorHAnsi" w:hAnsiTheme="minorHAnsi" w:cstheme="minorHAnsi"/>
          <w:sz w:val="20"/>
        </w:rPr>
        <w:t xml:space="preserve"> v souladu se zásadami společensky odpovědného zadávání veřejných zakázek. Prodávající se zavazuje p</w:t>
      </w:r>
      <w:r w:rsidR="00A50D70">
        <w:rPr>
          <w:rFonts w:asciiTheme="minorHAnsi" w:hAnsiTheme="minorHAnsi" w:cstheme="minorHAnsi"/>
          <w:sz w:val="20"/>
        </w:rPr>
        <w:t>ři plnění veškerých svých závazků na základě</w:t>
      </w:r>
      <w:r w:rsidRPr="00B81582">
        <w:rPr>
          <w:rFonts w:asciiTheme="minorHAnsi" w:hAnsiTheme="minorHAnsi" w:cstheme="minorHAnsi"/>
          <w:sz w:val="20"/>
        </w:rPr>
        <w:t xml:space="preserve"> t</w:t>
      </w:r>
      <w:r w:rsidR="00EF7D36">
        <w:rPr>
          <w:rFonts w:asciiTheme="minorHAnsi" w:hAnsiTheme="minorHAnsi" w:cstheme="minorHAnsi"/>
          <w:sz w:val="20"/>
        </w:rPr>
        <w:t>akové</w:t>
      </w:r>
      <w:r w:rsidRPr="00B81582">
        <w:rPr>
          <w:rFonts w:asciiTheme="minorHAnsi" w:hAnsiTheme="minorHAnsi" w:cstheme="minorHAnsi"/>
          <w:sz w:val="20"/>
        </w:rPr>
        <w:t xml:space="preserve"> </w:t>
      </w:r>
      <w:r w:rsidR="00A50D70">
        <w:rPr>
          <w:rFonts w:asciiTheme="minorHAnsi" w:hAnsiTheme="minorHAnsi" w:cstheme="minorHAnsi"/>
          <w:sz w:val="20"/>
        </w:rPr>
        <w:t>kupní smlouvy</w:t>
      </w:r>
      <w:r w:rsidRPr="00B81582">
        <w:rPr>
          <w:rFonts w:asciiTheme="minorHAnsi" w:hAnsiTheme="minorHAnsi" w:cstheme="minorHAnsi"/>
          <w:sz w:val="20"/>
        </w:rPr>
        <w:t xml:space="preserve"> zajistit dodržování veškerých </w:t>
      </w:r>
      <w:r w:rsidR="00A50D70">
        <w:rPr>
          <w:rFonts w:asciiTheme="minorHAnsi" w:hAnsiTheme="minorHAnsi" w:cstheme="minorHAnsi"/>
          <w:sz w:val="20"/>
        </w:rPr>
        <w:t xml:space="preserve">účinných </w:t>
      </w:r>
      <w:r w:rsidRPr="00B81582">
        <w:rPr>
          <w:rFonts w:asciiTheme="minorHAnsi" w:hAnsiTheme="minorHAnsi" w:cstheme="minorHAnsi"/>
          <w:sz w:val="20"/>
        </w:rPr>
        <w:t xml:space="preserve">právních předpisů, zejména pak pracovněprávních (odměňování, pracovní doba, doba odpočinku mezi směnami, placené přesčasy), dále </w:t>
      </w:r>
      <w:r w:rsidR="00A50D70">
        <w:rPr>
          <w:rFonts w:asciiTheme="minorHAnsi" w:hAnsiTheme="minorHAnsi" w:cstheme="minorHAnsi"/>
          <w:sz w:val="20"/>
        </w:rPr>
        <w:t xml:space="preserve">právních předpisů </w:t>
      </w:r>
      <w:r w:rsidRPr="00B81582">
        <w:rPr>
          <w:rFonts w:asciiTheme="minorHAnsi" w:hAnsiTheme="minorHAnsi" w:cstheme="minorHAnsi"/>
          <w:sz w:val="20"/>
        </w:rPr>
        <w:t xml:space="preserve">týkajících se oblasti zaměstnanosti a bezpečnosti a ochrany zdraví při práci, tj. zejména zákona </w:t>
      </w:r>
      <w:r w:rsidR="00A50D70">
        <w:rPr>
          <w:rFonts w:asciiTheme="minorHAnsi" w:hAnsiTheme="minorHAnsi" w:cstheme="minorHAnsi"/>
          <w:sz w:val="20"/>
        </w:rPr>
        <w:t xml:space="preserve">č. 435/2004 Sb., </w:t>
      </w:r>
      <w:r w:rsidRPr="00B81582">
        <w:rPr>
          <w:rFonts w:asciiTheme="minorHAnsi" w:hAnsiTheme="minorHAnsi" w:cstheme="minorHAnsi"/>
          <w:sz w:val="20"/>
        </w:rPr>
        <w:t>o zaměstnanosti</w:t>
      </w:r>
      <w:r w:rsidR="00A50D70">
        <w:rPr>
          <w:rFonts w:asciiTheme="minorHAnsi" w:hAnsiTheme="minorHAnsi" w:cstheme="minorHAnsi"/>
          <w:sz w:val="20"/>
        </w:rPr>
        <w:t xml:space="preserve">, ve znění pozdějších předpisů, </w:t>
      </w:r>
      <w:r w:rsidRPr="00B81582">
        <w:rPr>
          <w:rFonts w:asciiTheme="minorHAnsi" w:hAnsiTheme="minorHAnsi" w:cstheme="minorHAnsi"/>
          <w:sz w:val="20"/>
        </w:rPr>
        <w:t xml:space="preserve">a </w:t>
      </w:r>
      <w:r w:rsidR="00A50D70">
        <w:rPr>
          <w:rFonts w:asciiTheme="minorHAnsi" w:hAnsiTheme="minorHAnsi" w:cstheme="minorHAnsi"/>
          <w:sz w:val="20"/>
        </w:rPr>
        <w:t>zákona č. 262/2006 Sb., z</w:t>
      </w:r>
      <w:r w:rsidRPr="00B81582">
        <w:rPr>
          <w:rFonts w:asciiTheme="minorHAnsi" w:hAnsiTheme="minorHAnsi" w:cstheme="minorHAnsi"/>
          <w:sz w:val="20"/>
        </w:rPr>
        <w:t>ákoník pr</w:t>
      </w:r>
      <w:r w:rsidR="00A50D70">
        <w:rPr>
          <w:rFonts w:asciiTheme="minorHAnsi" w:hAnsiTheme="minorHAnsi" w:cstheme="minorHAnsi"/>
          <w:sz w:val="20"/>
        </w:rPr>
        <w:t>áce</w:t>
      </w:r>
      <w:r w:rsidRPr="00B81582">
        <w:rPr>
          <w:rFonts w:asciiTheme="minorHAnsi" w:hAnsiTheme="minorHAnsi" w:cstheme="minorHAnsi"/>
          <w:sz w:val="20"/>
        </w:rPr>
        <w:t xml:space="preserve">, </w:t>
      </w:r>
      <w:r w:rsidR="00A50D70">
        <w:rPr>
          <w:rFonts w:asciiTheme="minorHAnsi" w:hAnsiTheme="minorHAnsi" w:cstheme="minorHAnsi"/>
          <w:sz w:val="20"/>
        </w:rPr>
        <w:t xml:space="preserve">ve znění pozdějších předpisů, </w:t>
      </w:r>
      <w:r w:rsidRPr="00B81582">
        <w:rPr>
          <w:rFonts w:asciiTheme="minorHAnsi" w:hAnsiTheme="minorHAnsi" w:cstheme="minorHAnsi"/>
          <w:sz w:val="20"/>
        </w:rPr>
        <w:t xml:space="preserve">a to vůči všem osobám, které se na plnění </w:t>
      </w:r>
      <w:r w:rsidR="00A50D70">
        <w:rPr>
          <w:rFonts w:asciiTheme="minorHAnsi" w:hAnsiTheme="minorHAnsi" w:cstheme="minorHAnsi"/>
          <w:sz w:val="20"/>
        </w:rPr>
        <w:t>dle t</w:t>
      </w:r>
      <w:r w:rsidR="00917539">
        <w:rPr>
          <w:rFonts w:asciiTheme="minorHAnsi" w:hAnsiTheme="minorHAnsi" w:cstheme="minorHAnsi"/>
          <w:sz w:val="20"/>
        </w:rPr>
        <w:t>akové</w:t>
      </w:r>
      <w:r w:rsidR="00A50D70">
        <w:rPr>
          <w:rFonts w:asciiTheme="minorHAnsi" w:hAnsiTheme="minorHAnsi" w:cstheme="minorHAnsi"/>
          <w:sz w:val="20"/>
        </w:rPr>
        <w:t xml:space="preserve"> kupní smlouvy</w:t>
      </w:r>
      <w:r w:rsidRPr="00B81582">
        <w:rPr>
          <w:rFonts w:asciiTheme="minorHAnsi" w:hAnsiTheme="minorHAnsi" w:cstheme="minorHAnsi"/>
          <w:sz w:val="20"/>
        </w:rPr>
        <w:t xml:space="preserve"> podílejí a bez ohledu na to, zda bude dle t</w:t>
      </w:r>
      <w:r w:rsidR="00917539">
        <w:rPr>
          <w:rFonts w:asciiTheme="minorHAnsi" w:hAnsiTheme="minorHAnsi" w:cstheme="minorHAnsi"/>
          <w:sz w:val="20"/>
        </w:rPr>
        <w:t>akové kupní smlouvy</w:t>
      </w:r>
      <w:r w:rsidRPr="00B81582">
        <w:rPr>
          <w:rFonts w:asciiTheme="minorHAnsi" w:hAnsiTheme="minorHAnsi" w:cstheme="minorHAnsi"/>
          <w:sz w:val="20"/>
        </w:rPr>
        <w:t xml:space="preserve"> plněno </w:t>
      </w:r>
      <w:r w:rsidR="00A50D70">
        <w:rPr>
          <w:rFonts w:asciiTheme="minorHAnsi" w:hAnsiTheme="minorHAnsi" w:cstheme="minorHAnsi"/>
          <w:sz w:val="20"/>
        </w:rPr>
        <w:t>P</w:t>
      </w:r>
      <w:r w:rsidRPr="00B81582">
        <w:rPr>
          <w:rFonts w:asciiTheme="minorHAnsi" w:hAnsiTheme="minorHAnsi" w:cstheme="minorHAnsi"/>
          <w:sz w:val="20"/>
        </w:rPr>
        <w:t>rodávajícím či jeho poddodavatelem.</w:t>
      </w:r>
    </w:p>
    <w:p w14:paraId="568ECE4B" w14:textId="2A27501A" w:rsidR="003434C1" w:rsidRPr="00695E2C" w:rsidRDefault="003434C1" w:rsidP="00695E2C">
      <w:pPr>
        <w:pStyle w:val="Normodsaz"/>
        <w:tabs>
          <w:tab w:val="clear" w:pos="397"/>
        </w:tabs>
        <w:ind w:left="375" w:firstLine="0"/>
        <w:rPr>
          <w:rFonts w:asciiTheme="minorHAnsi" w:hAnsiTheme="minorHAnsi" w:cstheme="minorHAnsi"/>
          <w:sz w:val="20"/>
        </w:rPr>
      </w:pPr>
      <w:r w:rsidRPr="00695E2C">
        <w:rPr>
          <w:rFonts w:asciiTheme="minorHAnsi" w:hAnsiTheme="minorHAnsi" w:cstheme="minorHAnsi"/>
          <w:sz w:val="20"/>
        </w:rPr>
        <w:t xml:space="preserve">Prodávající se dále zavazuje po celou dobu </w:t>
      </w:r>
      <w:r w:rsidR="00695E2C">
        <w:rPr>
          <w:rFonts w:asciiTheme="minorHAnsi" w:hAnsiTheme="minorHAnsi" w:cstheme="minorHAnsi"/>
          <w:sz w:val="20"/>
        </w:rPr>
        <w:t>poskytování plnění podle t</w:t>
      </w:r>
      <w:r w:rsidR="00917539">
        <w:rPr>
          <w:rFonts w:asciiTheme="minorHAnsi" w:hAnsiTheme="minorHAnsi" w:cstheme="minorHAnsi"/>
          <w:sz w:val="20"/>
        </w:rPr>
        <w:t>akové</w:t>
      </w:r>
      <w:r w:rsidRPr="00695E2C">
        <w:rPr>
          <w:rFonts w:asciiTheme="minorHAnsi" w:hAnsiTheme="minorHAnsi" w:cstheme="minorHAnsi"/>
          <w:sz w:val="20"/>
        </w:rPr>
        <w:t xml:space="preserve"> </w:t>
      </w:r>
      <w:r w:rsidR="00695E2C">
        <w:rPr>
          <w:rFonts w:asciiTheme="minorHAnsi" w:hAnsiTheme="minorHAnsi" w:cstheme="minorHAnsi"/>
          <w:sz w:val="20"/>
        </w:rPr>
        <w:t>kupní smlouvy</w:t>
      </w:r>
      <w:r w:rsidRPr="00695E2C">
        <w:rPr>
          <w:rFonts w:asciiTheme="minorHAnsi" w:hAnsiTheme="minorHAnsi" w:cstheme="minorHAnsi"/>
          <w:sz w:val="20"/>
        </w:rPr>
        <w:t xml:space="preserve"> zajistit u sebe a svých poddodavatelů dodržování zákona č. 198/2009 Sb., o rovném zacházení a o právních prostředcích ochrany před diskriminací a o změně některých zákonů (antidiskriminační zákon)</w:t>
      </w:r>
      <w:r w:rsidR="00323131">
        <w:rPr>
          <w:rFonts w:asciiTheme="minorHAnsi" w:hAnsiTheme="minorHAnsi" w:cstheme="minorHAnsi"/>
          <w:sz w:val="20"/>
        </w:rPr>
        <w:t>, ve znění pozdějších předpisů</w:t>
      </w:r>
      <w:r w:rsidRPr="00695E2C">
        <w:rPr>
          <w:rFonts w:asciiTheme="minorHAnsi" w:hAnsiTheme="minorHAnsi" w:cstheme="minorHAnsi"/>
          <w:sz w:val="20"/>
        </w:rPr>
        <w:t>.</w:t>
      </w:r>
    </w:p>
    <w:p w14:paraId="3F8D000B" w14:textId="3EFEA687"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Prodávající je povinen po dobu </w:t>
      </w:r>
      <w:r w:rsidR="008E3C52">
        <w:rPr>
          <w:rFonts w:asciiTheme="minorHAnsi" w:hAnsiTheme="minorHAnsi" w:cstheme="minorHAnsi"/>
          <w:sz w:val="20"/>
        </w:rPr>
        <w:t>poskytování plnění podle kupní smlouvy</w:t>
      </w:r>
      <w:r w:rsidR="00917539">
        <w:rPr>
          <w:rFonts w:asciiTheme="minorHAnsi" w:hAnsiTheme="minorHAnsi" w:cstheme="minorHAnsi"/>
          <w:sz w:val="20"/>
        </w:rPr>
        <w:t xml:space="preserve">, jejímž uzavřením byla zadána veřejná zakázka v zavedeném DNS, </w:t>
      </w:r>
      <w:r w:rsidRPr="00B81582">
        <w:rPr>
          <w:rFonts w:asciiTheme="minorHAnsi" w:hAnsiTheme="minorHAnsi" w:cstheme="minorHAnsi"/>
          <w:sz w:val="20"/>
        </w:rPr>
        <w:t xml:space="preserve">vždy na výzvu </w:t>
      </w:r>
      <w:r w:rsidR="008E3C52">
        <w:rPr>
          <w:rFonts w:asciiTheme="minorHAnsi" w:hAnsiTheme="minorHAnsi" w:cstheme="minorHAnsi"/>
          <w:sz w:val="20"/>
        </w:rPr>
        <w:t>K</w:t>
      </w:r>
      <w:r w:rsidRPr="00B81582">
        <w:rPr>
          <w:rFonts w:asciiTheme="minorHAnsi" w:hAnsiTheme="minorHAnsi" w:cstheme="minorHAnsi"/>
          <w:sz w:val="20"/>
        </w:rPr>
        <w:t xml:space="preserve">upujícího předložit čestné prohlášení, v němž uvede jmenný seznam všech svých zaměstnanců, agenturních zaměstnanců, živnostníků a dalších osob, se kterými se na realizaci </w:t>
      </w:r>
      <w:r w:rsidR="00917539">
        <w:rPr>
          <w:rFonts w:asciiTheme="minorHAnsi" w:hAnsiTheme="minorHAnsi" w:cstheme="minorHAnsi"/>
          <w:sz w:val="20"/>
        </w:rPr>
        <w:t xml:space="preserve">příslušné </w:t>
      </w:r>
      <w:r w:rsidR="008E3C52">
        <w:rPr>
          <w:rFonts w:asciiTheme="minorHAnsi" w:hAnsiTheme="minorHAnsi" w:cstheme="minorHAnsi"/>
          <w:sz w:val="20"/>
        </w:rPr>
        <w:t xml:space="preserve">veřejné </w:t>
      </w:r>
      <w:r w:rsidRPr="00B81582">
        <w:rPr>
          <w:rFonts w:asciiTheme="minorHAnsi" w:hAnsiTheme="minorHAnsi" w:cstheme="minorHAnsi"/>
          <w:sz w:val="20"/>
        </w:rPr>
        <w:t xml:space="preserve">zakázky podílel v době od uzavření </w:t>
      </w:r>
      <w:r w:rsidR="008E3C52">
        <w:rPr>
          <w:rFonts w:asciiTheme="minorHAnsi" w:hAnsiTheme="minorHAnsi" w:cstheme="minorHAnsi"/>
          <w:sz w:val="20"/>
        </w:rPr>
        <w:t>t</w:t>
      </w:r>
      <w:r w:rsidR="00917539">
        <w:rPr>
          <w:rFonts w:asciiTheme="minorHAnsi" w:hAnsiTheme="minorHAnsi" w:cstheme="minorHAnsi"/>
          <w:sz w:val="20"/>
        </w:rPr>
        <w:t>akové</w:t>
      </w:r>
      <w:r w:rsidR="008E3C52">
        <w:rPr>
          <w:rFonts w:asciiTheme="minorHAnsi" w:hAnsiTheme="minorHAnsi" w:cstheme="minorHAnsi"/>
          <w:sz w:val="20"/>
        </w:rPr>
        <w:t xml:space="preserve"> kupní smlouvy</w:t>
      </w:r>
      <w:r w:rsidRPr="00B81582">
        <w:rPr>
          <w:rFonts w:asciiTheme="minorHAnsi" w:hAnsiTheme="minorHAnsi" w:cstheme="minorHAnsi"/>
          <w:sz w:val="20"/>
        </w:rPr>
        <w:t xml:space="preserve">. V čestném prohlášení musí být uvedeno, že všechny osoby v seznamu uvedené jsou vedeny v příslušných registrech, zejména </w:t>
      </w:r>
      <w:r w:rsidR="008E3C52">
        <w:rPr>
          <w:rFonts w:asciiTheme="minorHAnsi" w:hAnsiTheme="minorHAnsi" w:cstheme="minorHAnsi"/>
          <w:sz w:val="20"/>
        </w:rPr>
        <w:t xml:space="preserve">v </w:t>
      </w:r>
      <w:r w:rsidRPr="00B81582">
        <w:rPr>
          <w:rFonts w:asciiTheme="minorHAnsi" w:hAnsiTheme="minorHAnsi" w:cstheme="minorHAnsi"/>
          <w:sz w:val="20"/>
        </w:rPr>
        <w:t>živnostenském rejstříku</w:t>
      </w:r>
      <w:r w:rsidR="008E3C52">
        <w:rPr>
          <w:rFonts w:asciiTheme="minorHAnsi" w:hAnsiTheme="minorHAnsi" w:cstheme="minorHAnsi"/>
          <w:sz w:val="20"/>
        </w:rPr>
        <w:t xml:space="preserve"> (pokud se jako živnostníci podílejí na plnění dle t</w:t>
      </w:r>
      <w:r w:rsidR="00917539">
        <w:rPr>
          <w:rFonts w:asciiTheme="minorHAnsi" w:hAnsiTheme="minorHAnsi" w:cstheme="minorHAnsi"/>
          <w:sz w:val="20"/>
        </w:rPr>
        <w:t>akové</w:t>
      </w:r>
      <w:r w:rsidR="008E3C52">
        <w:rPr>
          <w:rFonts w:asciiTheme="minorHAnsi" w:hAnsiTheme="minorHAnsi" w:cstheme="minorHAnsi"/>
          <w:sz w:val="20"/>
        </w:rPr>
        <w:t xml:space="preserve"> kupní smlouvy)</w:t>
      </w:r>
      <w:r w:rsidRPr="00B81582">
        <w:rPr>
          <w:rFonts w:asciiTheme="minorHAnsi" w:hAnsiTheme="minorHAnsi" w:cstheme="minorHAnsi"/>
          <w:sz w:val="20"/>
        </w:rPr>
        <w:t xml:space="preserve">, </w:t>
      </w:r>
      <w:r w:rsidR="008E3C52">
        <w:rPr>
          <w:rFonts w:asciiTheme="minorHAnsi" w:hAnsiTheme="minorHAnsi" w:cstheme="minorHAnsi"/>
          <w:sz w:val="20"/>
        </w:rPr>
        <w:t xml:space="preserve">v </w:t>
      </w:r>
      <w:r w:rsidRPr="00B81582">
        <w:rPr>
          <w:rFonts w:asciiTheme="minorHAnsi" w:hAnsiTheme="minorHAnsi" w:cstheme="minorHAnsi"/>
          <w:sz w:val="20"/>
        </w:rPr>
        <w:t>registru pojištěnců ČSSZ a</w:t>
      </w:r>
      <w:r w:rsidR="008E3C52">
        <w:rPr>
          <w:rFonts w:asciiTheme="minorHAnsi" w:hAnsiTheme="minorHAnsi" w:cstheme="minorHAnsi"/>
          <w:sz w:val="20"/>
        </w:rPr>
        <w:t>, nejsou-li státními občany České republiky,</w:t>
      </w:r>
      <w:r w:rsidRPr="00B81582">
        <w:rPr>
          <w:rFonts w:asciiTheme="minorHAnsi" w:hAnsiTheme="minorHAnsi" w:cstheme="minorHAnsi"/>
          <w:sz w:val="20"/>
        </w:rPr>
        <w:t xml:space="preserve"> mají příslušná povolení k pobytu v</w:t>
      </w:r>
      <w:r w:rsidR="008E3C52">
        <w:rPr>
          <w:rFonts w:asciiTheme="minorHAnsi" w:hAnsiTheme="minorHAnsi" w:cstheme="minorHAnsi"/>
          <w:sz w:val="20"/>
        </w:rPr>
        <w:t> </w:t>
      </w:r>
      <w:r w:rsidRPr="00B81582">
        <w:rPr>
          <w:rFonts w:asciiTheme="minorHAnsi" w:hAnsiTheme="minorHAnsi" w:cstheme="minorHAnsi"/>
          <w:sz w:val="20"/>
        </w:rPr>
        <w:t>Č</w:t>
      </w:r>
      <w:r w:rsidR="008E3C52">
        <w:rPr>
          <w:rFonts w:asciiTheme="minorHAnsi" w:hAnsiTheme="minorHAnsi" w:cstheme="minorHAnsi"/>
          <w:sz w:val="20"/>
        </w:rPr>
        <w:t>eské republice</w:t>
      </w:r>
      <w:r w:rsidRPr="00B81582">
        <w:rPr>
          <w:rFonts w:asciiTheme="minorHAnsi" w:hAnsiTheme="minorHAnsi" w:cstheme="minorHAnsi"/>
          <w:sz w:val="20"/>
        </w:rPr>
        <w:t xml:space="preserve"> a </w:t>
      </w:r>
      <w:r w:rsidR="00896C8C">
        <w:rPr>
          <w:rFonts w:asciiTheme="minorHAnsi" w:hAnsiTheme="minorHAnsi" w:cstheme="minorHAnsi"/>
          <w:sz w:val="20"/>
        </w:rPr>
        <w:t>povolení k zaměstnání v Č</w:t>
      </w:r>
      <w:r w:rsidR="008E3C52">
        <w:rPr>
          <w:rFonts w:asciiTheme="minorHAnsi" w:hAnsiTheme="minorHAnsi" w:cstheme="minorHAnsi"/>
          <w:sz w:val="20"/>
        </w:rPr>
        <w:t>eské republice</w:t>
      </w:r>
      <w:r w:rsidRPr="00B81582">
        <w:rPr>
          <w:rFonts w:asciiTheme="minorHAnsi" w:hAnsiTheme="minorHAnsi" w:cstheme="minorHAnsi"/>
          <w:sz w:val="20"/>
        </w:rPr>
        <w:t xml:space="preserve">. Dále zde bude uvedeno, že byly proškoleny z problematiky </w:t>
      </w:r>
      <w:r w:rsidR="00896C8C">
        <w:rPr>
          <w:rFonts w:asciiTheme="minorHAnsi" w:hAnsiTheme="minorHAnsi" w:cstheme="minorHAnsi"/>
          <w:sz w:val="20"/>
        </w:rPr>
        <w:t>bezpečnosti a ochrany zdraví při práci (</w:t>
      </w:r>
      <w:r w:rsidRPr="00B81582">
        <w:rPr>
          <w:rFonts w:asciiTheme="minorHAnsi" w:hAnsiTheme="minorHAnsi" w:cstheme="minorHAnsi"/>
          <w:sz w:val="20"/>
        </w:rPr>
        <w:t>BOZP</w:t>
      </w:r>
      <w:r w:rsidR="00896C8C">
        <w:rPr>
          <w:rFonts w:asciiTheme="minorHAnsi" w:hAnsiTheme="minorHAnsi" w:cstheme="minorHAnsi"/>
          <w:sz w:val="20"/>
        </w:rPr>
        <w:t>)</w:t>
      </w:r>
      <w:r w:rsidRPr="00B81582">
        <w:rPr>
          <w:rFonts w:asciiTheme="minorHAnsi" w:hAnsiTheme="minorHAnsi" w:cstheme="minorHAnsi"/>
          <w:sz w:val="20"/>
        </w:rPr>
        <w:t xml:space="preserve"> a že jsou vybaveny osobními ochrannými pracovními prostředky dle </w:t>
      </w:r>
      <w:r w:rsidR="00896C8C">
        <w:rPr>
          <w:rFonts w:asciiTheme="minorHAnsi" w:hAnsiTheme="minorHAnsi" w:cstheme="minorHAnsi"/>
          <w:sz w:val="20"/>
        </w:rPr>
        <w:t>příslušných účinných právních předpisů</w:t>
      </w:r>
      <w:r w:rsidRPr="00B81582">
        <w:rPr>
          <w:rFonts w:asciiTheme="minorHAnsi" w:hAnsiTheme="minorHAnsi" w:cstheme="minorHAnsi"/>
          <w:sz w:val="20"/>
        </w:rPr>
        <w:t xml:space="preserve">. Prodávající bere na vědomí, že tato prohlášení je </w:t>
      </w:r>
      <w:r w:rsidR="00896C8C">
        <w:rPr>
          <w:rFonts w:asciiTheme="minorHAnsi" w:hAnsiTheme="minorHAnsi" w:cstheme="minorHAnsi"/>
          <w:sz w:val="20"/>
        </w:rPr>
        <w:t>K</w:t>
      </w:r>
      <w:r w:rsidRPr="00B81582">
        <w:rPr>
          <w:rFonts w:asciiTheme="minorHAnsi" w:hAnsiTheme="minorHAnsi" w:cstheme="minorHAnsi"/>
          <w:sz w:val="20"/>
        </w:rPr>
        <w:t>upující oprávněn poskytnout příslušným orgánům veřejné moci ČR. Tato povinnost platí bez ohledu na to, zda bude plnění dle t</w:t>
      </w:r>
      <w:r w:rsidR="00917539">
        <w:rPr>
          <w:rFonts w:asciiTheme="minorHAnsi" w:hAnsiTheme="minorHAnsi" w:cstheme="minorHAnsi"/>
          <w:sz w:val="20"/>
        </w:rPr>
        <w:t>akové</w:t>
      </w:r>
      <w:r w:rsidRPr="00B81582">
        <w:rPr>
          <w:rFonts w:asciiTheme="minorHAnsi" w:hAnsiTheme="minorHAnsi" w:cstheme="minorHAnsi"/>
          <w:sz w:val="20"/>
        </w:rPr>
        <w:t xml:space="preserve"> </w:t>
      </w:r>
      <w:r w:rsidR="00896C8C">
        <w:rPr>
          <w:rFonts w:asciiTheme="minorHAnsi" w:hAnsiTheme="minorHAnsi" w:cstheme="minorHAnsi"/>
          <w:sz w:val="20"/>
        </w:rPr>
        <w:t>kupní smlouvy</w:t>
      </w:r>
      <w:r w:rsidRPr="00B81582">
        <w:rPr>
          <w:rFonts w:asciiTheme="minorHAnsi" w:hAnsiTheme="minorHAnsi" w:cstheme="minorHAnsi"/>
          <w:sz w:val="20"/>
        </w:rPr>
        <w:t xml:space="preserve"> prováděno </w:t>
      </w:r>
      <w:r w:rsidR="00896C8C">
        <w:rPr>
          <w:rFonts w:asciiTheme="minorHAnsi" w:hAnsiTheme="minorHAnsi" w:cstheme="minorHAnsi"/>
          <w:sz w:val="20"/>
        </w:rPr>
        <w:t>P</w:t>
      </w:r>
      <w:r w:rsidRPr="00B81582">
        <w:rPr>
          <w:rFonts w:asciiTheme="minorHAnsi" w:hAnsiTheme="minorHAnsi" w:cstheme="minorHAnsi"/>
          <w:sz w:val="20"/>
        </w:rPr>
        <w:t xml:space="preserve">rodávajícím či jeho poddodavatelem. </w:t>
      </w:r>
    </w:p>
    <w:p w14:paraId="1F4775F2" w14:textId="52FCEFAE"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Kupující je oprávněn průběžně kontrolovat dodržování povinností </w:t>
      </w:r>
      <w:r w:rsidR="00896C8C">
        <w:rPr>
          <w:rFonts w:asciiTheme="minorHAnsi" w:hAnsiTheme="minorHAnsi" w:cstheme="minorHAnsi"/>
          <w:sz w:val="20"/>
        </w:rPr>
        <w:t>P</w:t>
      </w:r>
      <w:r w:rsidRPr="00B81582">
        <w:rPr>
          <w:rFonts w:asciiTheme="minorHAnsi" w:hAnsiTheme="minorHAnsi" w:cstheme="minorHAnsi"/>
          <w:sz w:val="20"/>
        </w:rPr>
        <w:t xml:space="preserve">rodávajícího dle odst. </w:t>
      </w:r>
      <w:r w:rsidR="003C5746" w:rsidRPr="00B81582">
        <w:rPr>
          <w:rFonts w:asciiTheme="minorHAnsi" w:hAnsiTheme="minorHAnsi" w:cstheme="minorHAnsi"/>
          <w:sz w:val="20"/>
        </w:rPr>
        <w:t>8</w:t>
      </w:r>
      <w:r w:rsidRPr="00B81582">
        <w:rPr>
          <w:rFonts w:asciiTheme="minorHAnsi" w:hAnsiTheme="minorHAnsi" w:cstheme="minorHAnsi"/>
          <w:sz w:val="20"/>
        </w:rPr>
        <w:t xml:space="preserve">.1 a </w:t>
      </w:r>
      <w:r w:rsidR="003C5746" w:rsidRPr="00B81582">
        <w:rPr>
          <w:rFonts w:asciiTheme="minorHAnsi" w:hAnsiTheme="minorHAnsi" w:cstheme="minorHAnsi"/>
          <w:sz w:val="20"/>
        </w:rPr>
        <w:t>8</w:t>
      </w:r>
      <w:r w:rsidRPr="00B81582">
        <w:rPr>
          <w:rFonts w:asciiTheme="minorHAnsi" w:hAnsiTheme="minorHAnsi" w:cstheme="minorHAnsi"/>
          <w:sz w:val="20"/>
        </w:rPr>
        <w:t xml:space="preserve">.2 tohoto článku </w:t>
      </w:r>
      <w:r w:rsidR="004D148F">
        <w:rPr>
          <w:rFonts w:asciiTheme="minorHAnsi" w:hAnsiTheme="minorHAnsi" w:cstheme="minorHAnsi"/>
          <w:sz w:val="20"/>
        </w:rPr>
        <w:t>Obchodních podmínek</w:t>
      </w:r>
      <w:r w:rsidRPr="00B81582">
        <w:rPr>
          <w:rFonts w:asciiTheme="minorHAnsi" w:hAnsiTheme="minorHAnsi" w:cstheme="minorHAnsi"/>
          <w:sz w:val="20"/>
        </w:rPr>
        <w:t xml:space="preserve">, přičemž </w:t>
      </w:r>
      <w:r w:rsidR="00896C8C">
        <w:rPr>
          <w:rFonts w:asciiTheme="minorHAnsi" w:hAnsiTheme="minorHAnsi" w:cstheme="minorHAnsi"/>
          <w:sz w:val="20"/>
        </w:rPr>
        <w:t>Prodávající</w:t>
      </w:r>
      <w:r w:rsidRPr="00B81582">
        <w:rPr>
          <w:rFonts w:asciiTheme="minorHAnsi" w:hAnsiTheme="minorHAnsi" w:cstheme="minorHAnsi"/>
          <w:sz w:val="20"/>
        </w:rPr>
        <w:t xml:space="preserve"> je povinen tuto kontrolu umožnit, strpět a poskytnout </w:t>
      </w:r>
      <w:r w:rsidR="00896C8C">
        <w:rPr>
          <w:rFonts w:asciiTheme="minorHAnsi" w:hAnsiTheme="minorHAnsi" w:cstheme="minorHAnsi"/>
          <w:sz w:val="20"/>
        </w:rPr>
        <w:t>Kupujícímu</w:t>
      </w:r>
      <w:r w:rsidRPr="00B81582">
        <w:rPr>
          <w:rFonts w:asciiTheme="minorHAnsi" w:hAnsiTheme="minorHAnsi" w:cstheme="minorHAnsi"/>
          <w:sz w:val="20"/>
        </w:rPr>
        <w:t xml:space="preserve"> veškerou nezbytnou součinnost k jejímu provedení.</w:t>
      </w:r>
    </w:p>
    <w:p w14:paraId="1384977D" w14:textId="080FCAD4"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Prodávající je povinen oznámit </w:t>
      </w:r>
      <w:r w:rsidR="00896C8C">
        <w:rPr>
          <w:rFonts w:asciiTheme="minorHAnsi" w:hAnsiTheme="minorHAnsi" w:cstheme="minorHAnsi"/>
          <w:sz w:val="20"/>
        </w:rPr>
        <w:t>K</w:t>
      </w:r>
      <w:r w:rsidRPr="00B81582">
        <w:rPr>
          <w:rFonts w:asciiTheme="minorHAnsi" w:hAnsiTheme="minorHAnsi" w:cstheme="minorHAnsi"/>
          <w:sz w:val="20"/>
        </w:rPr>
        <w:t xml:space="preserve">upujícímu, že vůči němu či jeho poddodavateli bylo orgánem veřejné moci (zejména Státním úřadem inspekce práce či </w:t>
      </w:r>
      <w:r w:rsidR="00896C8C">
        <w:rPr>
          <w:rFonts w:asciiTheme="minorHAnsi" w:hAnsiTheme="minorHAnsi" w:cstheme="minorHAnsi"/>
          <w:sz w:val="20"/>
        </w:rPr>
        <w:t xml:space="preserve">jeho </w:t>
      </w:r>
      <w:r w:rsidRPr="00B81582">
        <w:rPr>
          <w:rFonts w:asciiTheme="minorHAnsi" w:hAnsiTheme="minorHAnsi" w:cstheme="minorHAnsi"/>
          <w:sz w:val="20"/>
        </w:rPr>
        <w:t xml:space="preserve">oblastními inspektoráty, Krajskou hygienickou stanicí apod.) zahájeno řízení pro porušení právních předpisů, jichž se dotýká ujednání v odst. </w:t>
      </w:r>
      <w:r w:rsidR="003C5746" w:rsidRPr="00B81582">
        <w:rPr>
          <w:rFonts w:asciiTheme="minorHAnsi" w:hAnsiTheme="minorHAnsi" w:cstheme="minorHAnsi"/>
          <w:sz w:val="20"/>
        </w:rPr>
        <w:t>8</w:t>
      </w:r>
      <w:r w:rsidRPr="00B81582">
        <w:rPr>
          <w:rFonts w:asciiTheme="minorHAnsi" w:hAnsiTheme="minorHAnsi" w:cstheme="minorHAnsi"/>
          <w:sz w:val="20"/>
        </w:rPr>
        <w:t xml:space="preserve">.1 nebo odst. </w:t>
      </w:r>
      <w:r w:rsidR="003C5746" w:rsidRPr="00B81582">
        <w:rPr>
          <w:rFonts w:asciiTheme="minorHAnsi" w:hAnsiTheme="minorHAnsi" w:cstheme="minorHAnsi"/>
          <w:sz w:val="20"/>
        </w:rPr>
        <w:t>8</w:t>
      </w:r>
      <w:r w:rsidRPr="00B81582">
        <w:rPr>
          <w:rFonts w:asciiTheme="minorHAnsi" w:hAnsiTheme="minorHAnsi" w:cstheme="minorHAnsi"/>
          <w:sz w:val="20"/>
        </w:rPr>
        <w:t xml:space="preserve">.2 tohoto článku, a k němuž došlo </w:t>
      </w:r>
      <w:r w:rsidR="00896C8C">
        <w:rPr>
          <w:rFonts w:asciiTheme="minorHAnsi" w:hAnsiTheme="minorHAnsi" w:cstheme="minorHAnsi"/>
          <w:sz w:val="20"/>
        </w:rPr>
        <w:t>na základě</w:t>
      </w:r>
      <w:r w:rsidRPr="00B81582">
        <w:rPr>
          <w:rFonts w:asciiTheme="minorHAnsi" w:hAnsiTheme="minorHAnsi" w:cstheme="minorHAnsi"/>
          <w:sz w:val="20"/>
        </w:rPr>
        <w:t xml:space="preserve"> plnění </w:t>
      </w:r>
      <w:r w:rsidR="00896C8C">
        <w:rPr>
          <w:rFonts w:asciiTheme="minorHAnsi" w:hAnsiTheme="minorHAnsi" w:cstheme="minorHAnsi"/>
          <w:sz w:val="20"/>
        </w:rPr>
        <w:t xml:space="preserve">dle </w:t>
      </w:r>
      <w:r w:rsidR="004D148F">
        <w:rPr>
          <w:rFonts w:asciiTheme="minorHAnsi" w:hAnsiTheme="minorHAnsi" w:cstheme="minorHAnsi"/>
          <w:sz w:val="20"/>
        </w:rPr>
        <w:t xml:space="preserve">Obchodních podmínek a příslušné kupní smlouvy </w:t>
      </w:r>
      <w:r w:rsidRPr="00B81582">
        <w:rPr>
          <w:rFonts w:asciiTheme="minorHAnsi" w:hAnsiTheme="minorHAnsi" w:cstheme="minorHAnsi"/>
          <w:sz w:val="20"/>
        </w:rPr>
        <w:t xml:space="preserve">nebo v souvislosti s ním, a to nejpozději do 10 dnů od doručení oznámení </w:t>
      </w:r>
      <w:r w:rsidR="00896C8C">
        <w:rPr>
          <w:rFonts w:asciiTheme="minorHAnsi" w:hAnsiTheme="minorHAnsi" w:cstheme="minorHAnsi"/>
          <w:sz w:val="20"/>
        </w:rPr>
        <w:t xml:space="preserve">příslušného orgánu </w:t>
      </w:r>
      <w:r w:rsidRPr="00B81582">
        <w:rPr>
          <w:rFonts w:asciiTheme="minorHAnsi" w:hAnsiTheme="minorHAnsi" w:cstheme="minorHAnsi"/>
          <w:sz w:val="20"/>
        </w:rPr>
        <w:t xml:space="preserve">o zahájení </w:t>
      </w:r>
      <w:r w:rsidR="00896C8C">
        <w:rPr>
          <w:rFonts w:asciiTheme="minorHAnsi" w:hAnsiTheme="minorHAnsi" w:cstheme="minorHAnsi"/>
          <w:sz w:val="20"/>
        </w:rPr>
        <w:t xml:space="preserve">předmětného </w:t>
      </w:r>
      <w:r w:rsidRPr="00B81582">
        <w:rPr>
          <w:rFonts w:asciiTheme="minorHAnsi" w:hAnsiTheme="minorHAnsi" w:cstheme="minorHAnsi"/>
          <w:sz w:val="20"/>
        </w:rPr>
        <w:t xml:space="preserve">řízení. Součástí oznámení </w:t>
      </w:r>
      <w:r w:rsidR="00896C8C">
        <w:rPr>
          <w:rFonts w:asciiTheme="minorHAnsi" w:hAnsiTheme="minorHAnsi" w:cstheme="minorHAnsi"/>
          <w:sz w:val="20"/>
        </w:rPr>
        <w:t>Prodávajícího</w:t>
      </w:r>
      <w:r w:rsidRPr="00B81582">
        <w:rPr>
          <w:rFonts w:asciiTheme="minorHAnsi" w:hAnsiTheme="minorHAnsi" w:cstheme="minorHAnsi"/>
          <w:sz w:val="20"/>
        </w:rPr>
        <w:t xml:space="preserve"> bude též informace o datu doručení </w:t>
      </w:r>
      <w:r w:rsidR="00896C8C">
        <w:rPr>
          <w:rFonts w:asciiTheme="minorHAnsi" w:hAnsiTheme="minorHAnsi" w:cstheme="minorHAnsi"/>
          <w:sz w:val="20"/>
        </w:rPr>
        <w:t xml:space="preserve">tohoto </w:t>
      </w:r>
      <w:r w:rsidRPr="00B81582">
        <w:rPr>
          <w:rFonts w:asciiTheme="minorHAnsi" w:hAnsiTheme="minorHAnsi" w:cstheme="minorHAnsi"/>
          <w:sz w:val="20"/>
        </w:rPr>
        <w:t xml:space="preserve">oznámení o zahájení </w:t>
      </w:r>
      <w:r w:rsidR="00896C8C">
        <w:rPr>
          <w:rFonts w:asciiTheme="minorHAnsi" w:hAnsiTheme="minorHAnsi" w:cstheme="minorHAnsi"/>
          <w:sz w:val="20"/>
        </w:rPr>
        <w:t xml:space="preserve">předmětného </w:t>
      </w:r>
      <w:r w:rsidRPr="00B81582">
        <w:rPr>
          <w:rFonts w:asciiTheme="minorHAnsi" w:hAnsiTheme="minorHAnsi" w:cstheme="minorHAnsi"/>
          <w:sz w:val="20"/>
        </w:rPr>
        <w:t>řízení.</w:t>
      </w:r>
    </w:p>
    <w:p w14:paraId="007A9005" w14:textId="5209A45F"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V případě, že prodávající (či jeho poddodavatel) bude v rámci řízení zahájeného dle odst. </w:t>
      </w:r>
      <w:r w:rsidR="003C5746" w:rsidRPr="00B81582">
        <w:rPr>
          <w:rFonts w:asciiTheme="minorHAnsi" w:hAnsiTheme="minorHAnsi" w:cstheme="minorHAnsi"/>
          <w:sz w:val="20"/>
        </w:rPr>
        <w:t>8</w:t>
      </w:r>
      <w:r w:rsidRPr="00B81582">
        <w:rPr>
          <w:rFonts w:asciiTheme="minorHAnsi" w:hAnsiTheme="minorHAnsi" w:cstheme="minorHAnsi"/>
          <w:sz w:val="20"/>
        </w:rPr>
        <w:t xml:space="preserve">.4 tohoto článku </w:t>
      </w:r>
      <w:r w:rsidR="004D148F">
        <w:rPr>
          <w:rFonts w:asciiTheme="minorHAnsi" w:hAnsiTheme="minorHAnsi" w:cstheme="minorHAnsi"/>
          <w:sz w:val="20"/>
        </w:rPr>
        <w:t>Obchodních podmínek</w:t>
      </w:r>
      <w:r w:rsidRPr="00B81582">
        <w:rPr>
          <w:rFonts w:asciiTheme="minorHAnsi" w:hAnsiTheme="minorHAnsi" w:cstheme="minorHAnsi"/>
          <w:sz w:val="20"/>
        </w:rPr>
        <w:t xml:space="preserve"> pravomocně uznán vinným ze spáchání přestupku, správního deliktu či jiného obdobného protiprávního jednání, je </w:t>
      </w:r>
      <w:r w:rsidR="00147547">
        <w:rPr>
          <w:rFonts w:asciiTheme="minorHAnsi" w:hAnsiTheme="minorHAnsi" w:cstheme="minorHAnsi"/>
          <w:sz w:val="20"/>
        </w:rPr>
        <w:t>P</w:t>
      </w:r>
      <w:r w:rsidRPr="00B81582">
        <w:rPr>
          <w:rFonts w:asciiTheme="minorHAnsi" w:hAnsiTheme="minorHAnsi" w:cstheme="minorHAnsi"/>
          <w:sz w:val="20"/>
        </w:rPr>
        <w:t xml:space="preserve">rodávající povinen přijmout nápravná opatření a o těchto, včetně jejich realizace, písemně informovat </w:t>
      </w:r>
      <w:r w:rsidR="00147547">
        <w:rPr>
          <w:rFonts w:asciiTheme="minorHAnsi" w:hAnsiTheme="minorHAnsi" w:cstheme="minorHAnsi"/>
          <w:sz w:val="20"/>
        </w:rPr>
        <w:t>K</w:t>
      </w:r>
      <w:r w:rsidRPr="00B81582">
        <w:rPr>
          <w:rFonts w:asciiTheme="minorHAnsi" w:hAnsiTheme="minorHAnsi" w:cstheme="minorHAnsi"/>
          <w:sz w:val="20"/>
        </w:rPr>
        <w:t xml:space="preserve">upujícího, a to v přiměřené lhůtě stanovené </w:t>
      </w:r>
      <w:r w:rsidR="00147547">
        <w:rPr>
          <w:rFonts w:asciiTheme="minorHAnsi" w:hAnsiTheme="minorHAnsi" w:cstheme="minorHAnsi"/>
          <w:sz w:val="20"/>
        </w:rPr>
        <w:t>K</w:t>
      </w:r>
      <w:r w:rsidRPr="00B81582">
        <w:rPr>
          <w:rFonts w:asciiTheme="minorHAnsi" w:hAnsiTheme="minorHAnsi" w:cstheme="minorHAnsi"/>
          <w:sz w:val="20"/>
        </w:rPr>
        <w:t>upujícím.</w:t>
      </w:r>
    </w:p>
    <w:p w14:paraId="78F3B9B3" w14:textId="042551A5"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Prodávající se zavazuje, že veškerý odpad vzniklý v souvislosti s plněním dle </w:t>
      </w:r>
      <w:r w:rsidR="00147547">
        <w:rPr>
          <w:rFonts w:asciiTheme="minorHAnsi" w:hAnsiTheme="minorHAnsi" w:cstheme="minorHAnsi"/>
          <w:sz w:val="20"/>
        </w:rPr>
        <w:t>kupní smlouvy</w:t>
      </w:r>
      <w:r w:rsidR="004D148F">
        <w:rPr>
          <w:rFonts w:asciiTheme="minorHAnsi" w:hAnsiTheme="minorHAnsi" w:cstheme="minorHAnsi"/>
          <w:sz w:val="20"/>
        </w:rPr>
        <w:t>, jejímž uzavřením je zadána veřejná zakázka v zavedeném DNS,</w:t>
      </w:r>
      <w:r w:rsidRPr="00B81582">
        <w:rPr>
          <w:rFonts w:asciiTheme="minorHAnsi" w:hAnsiTheme="minorHAnsi" w:cstheme="minorHAnsi"/>
          <w:sz w:val="20"/>
        </w:rPr>
        <w:t xml:space="preserve"> bude </w:t>
      </w:r>
      <w:r w:rsidR="00147547">
        <w:rPr>
          <w:rFonts w:asciiTheme="minorHAnsi" w:hAnsiTheme="minorHAnsi" w:cstheme="minorHAnsi"/>
          <w:sz w:val="20"/>
        </w:rPr>
        <w:t>P</w:t>
      </w:r>
      <w:r w:rsidRPr="00B81582">
        <w:rPr>
          <w:rFonts w:asciiTheme="minorHAnsi" w:hAnsiTheme="minorHAnsi" w:cstheme="minorHAnsi"/>
          <w:sz w:val="20"/>
        </w:rPr>
        <w:t>rodávajícím likvidován v souladu s</w:t>
      </w:r>
      <w:r w:rsidR="00147547">
        <w:rPr>
          <w:rFonts w:asciiTheme="minorHAnsi" w:hAnsiTheme="minorHAnsi" w:cstheme="minorHAnsi"/>
          <w:sz w:val="20"/>
        </w:rPr>
        <w:t xml:space="preserve"> účinnými </w:t>
      </w:r>
      <w:r w:rsidRPr="00B81582">
        <w:rPr>
          <w:rFonts w:asciiTheme="minorHAnsi" w:hAnsiTheme="minorHAnsi" w:cstheme="minorHAnsi"/>
          <w:sz w:val="20"/>
        </w:rPr>
        <w:t xml:space="preserve">obecně </w:t>
      </w:r>
      <w:r w:rsidR="00147547">
        <w:rPr>
          <w:rFonts w:asciiTheme="minorHAnsi" w:hAnsiTheme="minorHAnsi" w:cstheme="minorHAnsi"/>
          <w:sz w:val="20"/>
        </w:rPr>
        <w:lastRenderedPageBreak/>
        <w:t xml:space="preserve">závaznými právními </w:t>
      </w:r>
      <w:r w:rsidRPr="00B81582">
        <w:rPr>
          <w:rFonts w:asciiTheme="minorHAnsi" w:hAnsiTheme="minorHAnsi" w:cstheme="minorHAnsi"/>
          <w:sz w:val="20"/>
        </w:rPr>
        <w:t xml:space="preserve">předpisy, zejm. v souladu se zákonem č. </w:t>
      </w:r>
      <w:r w:rsidR="008A16F7" w:rsidRPr="00B81582">
        <w:rPr>
          <w:rFonts w:asciiTheme="minorHAnsi" w:hAnsiTheme="minorHAnsi" w:cstheme="minorHAnsi"/>
          <w:sz w:val="20"/>
        </w:rPr>
        <w:t>541</w:t>
      </w:r>
      <w:r w:rsidRPr="00B81582">
        <w:rPr>
          <w:rFonts w:asciiTheme="minorHAnsi" w:hAnsiTheme="minorHAnsi" w:cstheme="minorHAnsi"/>
          <w:sz w:val="20"/>
        </w:rPr>
        <w:t>/20</w:t>
      </w:r>
      <w:r w:rsidR="008A16F7" w:rsidRPr="00B81582">
        <w:rPr>
          <w:rFonts w:asciiTheme="minorHAnsi" w:hAnsiTheme="minorHAnsi" w:cstheme="minorHAnsi"/>
          <w:sz w:val="20"/>
        </w:rPr>
        <w:t>20</w:t>
      </w:r>
      <w:r w:rsidRPr="00B81582">
        <w:rPr>
          <w:rFonts w:asciiTheme="minorHAnsi" w:hAnsiTheme="minorHAnsi" w:cstheme="minorHAnsi"/>
          <w:sz w:val="20"/>
        </w:rPr>
        <w:t xml:space="preserve"> Sb., o odpadech, ve znění pozdějších předpisů. </w:t>
      </w:r>
    </w:p>
    <w:p w14:paraId="743890CD" w14:textId="29B2E2D2" w:rsidR="00D30B19" w:rsidRPr="00B81582" w:rsidRDefault="00210070" w:rsidP="00D30B19">
      <w:pPr>
        <w:pStyle w:val="Normodsaz"/>
        <w:numPr>
          <w:ilvl w:val="1"/>
          <w:numId w:val="30"/>
        </w:numPr>
        <w:spacing w:after="200" w:line="276" w:lineRule="auto"/>
        <w:ind w:left="426" w:hanging="426"/>
        <w:rPr>
          <w:rFonts w:asciiTheme="minorHAnsi" w:hAnsiTheme="minorHAnsi" w:cstheme="minorHAnsi"/>
          <w:sz w:val="20"/>
        </w:rPr>
      </w:pPr>
      <w:r w:rsidRPr="00B81582">
        <w:rPr>
          <w:rFonts w:asciiTheme="minorHAnsi" w:hAnsiTheme="minorHAnsi" w:cstheme="minorHAnsi"/>
          <w:sz w:val="20"/>
        </w:rPr>
        <w:t xml:space="preserve">Kupující </w:t>
      </w:r>
      <w:r w:rsidR="00D30B19" w:rsidRPr="00B81582">
        <w:rPr>
          <w:rFonts w:asciiTheme="minorHAnsi" w:hAnsiTheme="minorHAnsi" w:cstheme="minorHAnsi"/>
          <w:sz w:val="20"/>
        </w:rPr>
        <w:t xml:space="preserve">je dále oprávněn požadovat po </w:t>
      </w:r>
      <w:r w:rsidR="00147547">
        <w:rPr>
          <w:rFonts w:asciiTheme="minorHAnsi" w:hAnsiTheme="minorHAnsi" w:cstheme="minorHAnsi"/>
          <w:sz w:val="20"/>
        </w:rPr>
        <w:t>Prodávajícím</w:t>
      </w:r>
      <w:r w:rsidR="00D30B19" w:rsidRPr="00B81582">
        <w:rPr>
          <w:rFonts w:asciiTheme="minorHAnsi" w:hAnsiTheme="minorHAnsi" w:cstheme="minorHAnsi"/>
          <w:sz w:val="20"/>
        </w:rPr>
        <w:t xml:space="preserve"> zaplacení smluvní pokuty ve výši: </w:t>
      </w:r>
    </w:p>
    <w:p w14:paraId="3917EE4D" w14:textId="62D5C72A" w:rsidR="00D30B19" w:rsidRPr="00B81582" w:rsidRDefault="00D30B19" w:rsidP="00147547">
      <w:pPr>
        <w:pStyle w:val="Odstavecseseznamem"/>
        <w:ind w:left="1276" w:hanging="283"/>
        <w:jc w:val="both"/>
        <w:rPr>
          <w:rFonts w:asciiTheme="minorHAnsi" w:hAnsiTheme="minorHAnsi" w:cstheme="minorHAnsi"/>
          <w:sz w:val="20"/>
          <w:szCs w:val="20"/>
        </w:rPr>
      </w:pPr>
      <w:r w:rsidRPr="00B81582">
        <w:rPr>
          <w:rFonts w:asciiTheme="minorHAnsi" w:hAnsiTheme="minorHAnsi" w:cstheme="minorHAnsi"/>
          <w:sz w:val="20"/>
          <w:szCs w:val="20"/>
        </w:rPr>
        <w:t xml:space="preserve">a) </w:t>
      </w:r>
      <w:r w:rsidR="00210070" w:rsidRPr="00B81582">
        <w:rPr>
          <w:rFonts w:asciiTheme="minorHAnsi" w:hAnsiTheme="minorHAnsi" w:cstheme="minorHAnsi"/>
          <w:sz w:val="20"/>
          <w:szCs w:val="20"/>
        </w:rPr>
        <w:t>5</w:t>
      </w:r>
      <w:r w:rsidR="00147547">
        <w:rPr>
          <w:rFonts w:asciiTheme="minorHAnsi" w:hAnsiTheme="minorHAnsi" w:cstheme="minorHAnsi"/>
          <w:sz w:val="20"/>
          <w:szCs w:val="20"/>
        </w:rPr>
        <w:t xml:space="preserve"> </w:t>
      </w:r>
      <w:r w:rsidR="00210070" w:rsidRPr="00B81582">
        <w:rPr>
          <w:rFonts w:asciiTheme="minorHAnsi" w:hAnsiTheme="minorHAnsi" w:cstheme="minorHAnsi"/>
          <w:sz w:val="20"/>
          <w:szCs w:val="20"/>
        </w:rPr>
        <w:t>000,-</w:t>
      </w:r>
      <w:r w:rsidRPr="00B81582">
        <w:rPr>
          <w:rFonts w:asciiTheme="minorHAnsi" w:hAnsiTheme="minorHAnsi" w:cstheme="minorHAnsi"/>
          <w:sz w:val="20"/>
          <w:szCs w:val="20"/>
        </w:rPr>
        <w:t xml:space="preserve"> Kč v případě, že se na základě pravomocného rozhodnutí příslušných orgánů prokáže nepravdivost údajů obsažených v čestn</w:t>
      </w:r>
      <w:r w:rsidR="00147547">
        <w:rPr>
          <w:rFonts w:asciiTheme="minorHAnsi" w:hAnsiTheme="minorHAnsi" w:cstheme="minorHAnsi"/>
          <w:sz w:val="20"/>
          <w:szCs w:val="20"/>
        </w:rPr>
        <w:t>ých</w:t>
      </w:r>
      <w:r w:rsidRPr="00B81582">
        <w:rPr>
          <w:rFonts w:asciiTheme="minorHAnsi" w:hAnsiTheme="minorHAnsi" w:cstheme="minorHAnsi"/>
          <w:sz w:val="20"/>
          <w:szCs w:val="20"/>
        </w:rPr>
        <w:t xml:space="preserve"> prohlášení</w:t>
      </w:r>
      <w:r w:rsidR="00147547">
        <w:rPr>
          <w:rFonts w:asciiTheme="minorHAnsi" w:hAnsiTheme="minorHAnsi" w:cstheme="minorHAnsi"/>
          <w:sz w:val="20"/>
          <w:szCs w:val="20"/>
        </w:rPr>
        <w:t>ch</w:t>
      </w:r>
      <w:r w:rsidRPr="00B81582">
        <w:rPr>
          <w:rFonts w:asciiTheme="minorHAnsi" w:hAnsiTheme="minorHAnsi" w:cstheme="minorHAnsi"/>
          <w:sz w:val="20"/>
          <w:szCs w:val="20"/>
        </w:rPr>
        <w:t xml:space="preserve"> podle odst. </w:t>
      </w:r>
      <w:r w:rsidR="003C5746" w:rsidRPr="00B81582">
        <w:rPr>
          <w:rFonts w:asciiTheme="minorHAnsi" w:hAnsiTheme="minorHAnsi" w:cstheme="minorHAnsi"/>
          <w:sz w:val="20"/>
          <w:szCs w:val="20"/>
        </w:rPr>
        <w:t>8.</w:t>
      </w:r>
      <w:r w:rsidRPr="00B81582">
        <w:rPr>
          <w:rFonts w:asciiTheme="minorHAnsi" w:hAnsiTheme="minorHAnsi" w:cstheme="minorHAnsi"/>
          <w:sz w:val="20"/>
          <w:szCs w:val="20"/>
        </w:rPr>
        <w:t xml:space="preserve">2 </w:t>
      </w:r>
      <w:r w:rsidR="00147547">
        <w:rPr>
          <w:rFonts w:asciiTheme="minorHAnsi" w:hAnsiTheme="minorHAnsi" w:cstheme="minorHAnsi"/>
          <w:sz w:val="20"/>
          <w:szCs w:val="20"/>
        </w:rPr>
        <w:t>tohoto článku</w:t>
      </w:r>
      <w:r w:rsidRPr="00B81582">
        <w:rPr>
          <w:rFonts w:asciiTheme="minorHAnsi" w:hAnsiTheme="minorHAnsi" w:cstheme="minorHAnsi"/>
          <w:sz w:val="20"/>
          <w:szCs w:val="20"/>
        </w:rPr>
        <w:t>;</w:t>
      </w:r>
    </w:p>
    <w:p w14:paraId="625BB17F" w14:textId="3101B186" w:rsidR="00D30B19" w:rsidRPr="00B81582" w:rsidRDefault="00D30B19" w:rsidP="00147547">
      <w:pPr>
        <w:pStyle w:val="Odstavecseseznamem"/>
        <w:ind w:left="1276" w:hanging="284"/>
        <w:jc w:val="both"/>
        <w:rPr>
          <w:rFonts w:asciiTheme="minorHAnsi" w:hAnsiTheme="minorHAnsi" w:cstheme="minorHAnsi"/>
          <w:sz w:val="20"/>
          <w:szCs w:val="20"/>
        </w:rPr>
      </w:pPr>
      <w:r w:rsidRPr="00B81582">
        <w:rPr>
          <w:rFonts w:asciiTheme="minorHAnsi" w:hAnsiTheme="minorHAnsi" w:cstheme="minorHAnsi"/>
          <w:sz w:val="20"/>
          <w:szCs w:val="20"/>
        </w:rPr>
        <w:t xml:space="preserve">b) </w:t>
      </w:r>
      <w:r w:rsidR="00210070" w:rsidRPr="00B81582">
        <w:rPr>
          <w:rFonts w:asciiTheme="minorHAnsi" w:hAnsiTheme="minorHAnsi" w:cstheme="minorHAnsi"/>
          <w:sz w:val="20"/>
          <w:szCs w:val="20"/>
        </w:rPr>
        <w:t>1</w:t>
      </w:r>
      <w:r w:rsidR="00147547">
        <w:rPr>
          <w:rFonts w:asciiTheme="minorHAnsi" w:hAnsiTheme="minorHAnsi" w:cstheme="minorHAnsi"/>
          <w:sz w:val="20"/>
          <w:szCs w:val="20"/>
        </w:rPr>
        <w:t xml:space="preserve"> </w:t>
      </w:r>
      <w:r w:rsidR="00210070" w:rsidRPr="00B81582">
        <w:rPr>
          <w:rFonts w:asciiTheme="minorHAnsi" w:hAnsiTheme="minorHAnsi" w:cstheme="minorHAnsi"/>
          <w:sz w:val="20"/>
          <w:szCs w:val="20"/>
        </w:rPr>
        <w:t>000,- Kč</w:t>
      </w:r>
      <w:r w:rsidRPr="00B81582">
        <w:rPr>
          <w:rFonts w:asciiTheme="minorHAnsi" w:hAnsiTheme="minorHAnsi" w:cstheme="minorHAnsi"/>
          <w:sz w:val="20"/>
          <w:szCs w:val="20"/>
        </w:rPr>
        <w:t xml:space="preserve"> </w:t>
      </w:r>
      <w:r w:rsidR="00147547">
        <w:rPr>
          <w:rFonts w:asciiTheme="minorHAnsi" w:hAnsiTheme="minorHAnsi" w:cstheme="minorHAnsi"/>
          <w:sz w:val="20"/>
          <w:szCs w:val="20"/>
        </w:rPr>
        <w:t xml:space="preserve">za každý započatý den prodlení </w:t>
      </w:r>
      <w:r w:rsidRPr="00B81582">
        <w:rPr>
          <w:rFonts w:asciiTheme="minorHAnsi" w:hAnsiTheme="minorHAnsi" w:cstheme="minorHAnsi"/>
          <w:sz w:val="20"/>
          <w:szCs w:val="20"/>
        </w:rPr>
        <w:t xml:space="preserve">v případě, že </w:t>
      </w:r>
      <w:r w:rsidR="00147547">
        <w:rPr>
          <w:rFonts w:asciiTheme="minorHAnsi" w:hAnsiTheme="minorHAnsi" w:cstheme="minorHAnsi"/>
          <w:sz w:val="20"/>
          <w:szCs w:val="20"/>
        </w:rPr>
        <w:t xml:space="preserve">Prodávající </w:t>
      </w:r>
      <w:r w:rsidRPr="00B81582">
        <w:rPr>
          <w:rFonts w:asciiTheme="minorHAnsi" w:hAnsiTheme="minorHAnsi" w:cstheme="minorHAnsi"/>
          <w:sz w:val="20"/>
          <w:szCs w:val="20"/>
        </w:rPr>
        <w:t xml:space="preserve">bude v prodlení s plněním povinnosti oznámit </w:t>
      </w:r>
      <w:r w:rsidR="004D148F">
        <w:rPr>
          <w:rFonts w:asciiTheme="minorHAnsi" w:hAnsiTheme="minorHAnsi" w:cstheme="minorHAnsi"/>
          <w:sz w:val="20"/>
          <w:szCs w:val="20"/>
        </w:rPr>
        <w:t>Kupujícímu</w:t>
      </w:r>
      <w:r w:rsidRPr="00B81582">
        <w:rPr>
          <w:rFonts w:asciiTheme="minorHAnsi" w:hAnsiTheme="minorHAnsi" w:cstheme="minorHAnsi"/>
          <w:sz w:val="20"/>
          <w:szCs w:val="20"/>
        </w:rPr>
        <w:t xml:space="preserve"> zahájení řízení a uvést datum jeho zahájení dle odst. </w:t>
      </w:r>
      <w:r w:rsidR="003C5746" w:rsidRPr="00B81582">
        <w:rPr>
          <w:rFonts w:asciiTheme="minorHAnsi" w:hAnsiTheme="minorHAnsi" w:cstheme="minorHAnsi"/>
          <w:sz w:val="20"/>
          <w:szCs w:val="20"/>
        </w:rPr>
        <w:t>8.</w:t>
      </w:r>
      <w:r w:rsidRPr="00B81582">
        <w:rPr>
          <w:rFonts w:asciiTheme="minorHAnsi" w:hAnsiTheme="minorHAnsi" w:cstheme="minorHAnsi"/>
          <w:sz w:val="20"/>
          <w:szCs w:val="20"/>
        </w:rPr>
        <w:t xml:space="preserve">4 </w:t>
      </w:r>
      <w:r w:rsidR="00147547">
        <w:rPr>
          <w:rFonts w:asciiTheme="minorHAnsi" w:hAnsiTheme="minorHAnsi" w:cstheme="minorHAnsi"/>
          <w:sz w:val="20"/>
          <w:szCs w:val="20"/>
        </w:rPr>
        <w:t>tohoto článku</w:t>
      </w:r>
      <w:r w:rsidRPr="00B81582">
        <w:rPr>
          <w:rFonts w:asciiTheme="minorHAnsi" w:hAnsiTheme="minorHAnsi" w:cstheme="minorHAnsi"/>
          <w:sz w:val="20"/>
          <w:szCs w:val="20"/>
        </w:rPr>
        <w:t>;</w:t>
      </w:r>
      <w:r w:rsidR="00147547">
        <w:rPr>
          <w:rFonts w:asciiTheme="minorHAnsi" w:hAnsiTheme="minorHAnsi" w:cstheme="minorHAnsi"/>
          <w:sz w:val="20"/>
          <w:szCs w:val="20"/>
        </w:rPr>
        <w:t xml:space="preserve"> </w:t>
      </w:r>
      <w:r w:rsidRPr="00B81582">
        <w:rPr>
          <w:rFonts w:asciiTheme="minorHAnsi" w:hAnsiTheme="minorHAnsi" w:cstheme="minorHAnsi"/>
          <w:sz w:val="20"/>
          <w:szCs w:val="20"/>
        </w:rPr>
        <w:t xml:space="preserve">celková výše smluvní pokuty za každý jednotlivý případ porušení </w:t>
      </w:r>
      <w:r w:rsidR="00147547">
        <w:rPr>
          <w:rFonts w:asciiTheme="minorHAnsi" w:hAnsiTheme="minorHAnsi" w:cstheme="minorHAnsi"/>
          <w:sz w:val="20"/>
          <w:szCs w:val="20"/>
        </w:rPr>
        <w:t xml:space="preserve">však </w:t>
      </w:r>
      <w:r w:rsidRPr="00B81582">
        <w:rPr>
          <w:rFonts w:asciiTheme="minorHAnsi" w:hAnsiTheme="minorHAnsi" w:cstheme="minorHAnsi"/>
          <w:sz w:val="20"/>
          <w:szCs w:val="20"/>
        </w:rPr>
        <w:t xml:space="preserve">může činit nejvýše </w:t>
      </w:r>
      <w:r w:rsidR="00210070" w:rsidRPr="00B81582">
        <w:rPr>
          <w:rFonts w:asciiTheme="minorHAnsi" w:hAnsiTheme="minorHAnsi" w:cstheme="minorHAnsi"/>
          <w:sz w:val="20"/>
          <w:szCs w:val="20"/>
        </w:rPr>
        <w:t>50</w:t>
      </w:r>
      <w:r w:rsidR="00147547">
        <w:rPr>
          <w:rFonts w:asciiTheme="minorHAnsi" w:hAnsiTheme="minorHAnsi" w:cstheme="minorHAnsi"/>
          <w:sz w:val="20"/>
          <w:szCs w:val="20"/>
        </w:rPr>
        <w:t xml:space="preserve"> </w:t>
      </w:r>
      <w:r w:rsidR="00210070" w:rsidRPr="00B81582">
        <w:rPr>
          <w:rFonts w:asciiTheme="minorHAnsi" w:hAnsiTheme="minorHAnsi" w:cstheme="minorHAnsi"/>
          <w:sz w:val="20"/>
          <w:szCs w:val="20"/>
        </w:rPr>
        <w:t>000</w:t>
      </w:r>
      <w:r w:rsidRPr="00B81582">
        <w:rPr>
          <w:rFonts w:asciiTheme="minorHAnsi" w:hAnsiTheme="minorHAnsi" w:cstheme="minorHAnsi"/>
          <w:sz w:val="20"/>
          <w:szCs w:val="20"/>
        </w:rPr>
        <w:t xml:space="preserve">,- Kč. </w:t>
      </w:r>
    </w:p>
    <w:p w14:paraId="710FD21C" w14:textId="77777777" w:rsidR="00D30B19" w:rsidRPr="00B81582" w:rsidRDefault="00D30B19" w:rsidP="00D30B19">
      <w:pPr>
        <w:ind w:left="708"/>
        <w:rPr>
          <w:rFonts w:asciiTheme="minorHAnsi" w:hAnsiTheme="minorHAnsi" w:cstheme="minorHAnsi"/>
          <w:sz w:val="20"/>
          <w:szCs w:val="20"/>
        </w:rPr>
      </w:pPr>
    </w:p>
    <w:p w14:paraId="72B52D40" w14:textId="684DAB6E" w:rsidR="00D30B19" w:rsidRPr="00B81582" w:rsidRDefault="00D30B19" w:rsidP="00D30B19">
      <w:pPr>
        <w:spacing w:after="200" w:line="276" w:lineRule="auto"/>
        <w:contextualSpacing/>
        <w:jc w:val="both"/>
        <w:rPr>
          <w:rFonts w:asciiTheme="minorHAnsi" w:hAnsiTheme="minorHAnsi" w:cstheme="minorHAnsi"/>
          <w:sz w:val="20"/>
          <w:szCs w:val="20"/>
        </w:rPr>
      </w:pPr>
      <w:r w:rsidRPr="00B81582">
        <w:rPr>
          <w:rFonts w:asciiTheme="minorHAnsi" w:hAnsiTheme="minorHAnsi" w:cstheme="minorHAnsi"/>
          <w:sz w:val="20"/>
          <w:szCs w:val="20"/>
        </w:rPr>
        <w:t>8.</w:t>
      </w:r>
      <w:r w:rsidR="00BF50FF">
        <w:rPr>
          <w:rFonts w:asciiTheme="minorHAnsi" w:hAnsiTheme="minorHAnsi" w:cstheme="minorHAnsi"/>
          <w:sz w:val="20"/>
          <w:szCs w:val="20"/>
        </w:rPr>
        <w:t>8</w:t>
      </w:r>
      <w:r w:rsidRPr="00B81582">
        <w:rPr>
          <w:rFonts w:asciiTheme="minorHAnsi" w:hAnsiTheme="minorHAnsi" w:cstheme="minorHAnsi"/>
          <w:sz w:val="20"/>
          <w:szCs w:val="20"/>
        </w:rPr>
        <w:t xml:space="preserve"> </w:t>
      </w:r>
      <w:r w:rsidR="003C5746" w:rsidRPr="00B81582">
        <w:rPr>
          <w:rFonts w:asciiTheme="minorHAnsi" w:hAnsiTheme="minorHAnsi" w:cstheme="minorHAnsi"/>
          <w:sz w:val="20"/>
          <w:szCs w:val="20"/>
        </w:rPr>
        <w:t xml:space="preserve">Kupující </w:t>
      </w:r>
      <w:r w:rsidRPr="00B81582">
        <w:rPr>
          <w:rFonts w:asciiTheme="minorHAnsi" w:hAnsiTheme="minorHAnsi" w:cstheme="minorHAnsi"/>
          <w:sz w:val="20"/>
          <w:szCs w:val="20"/>
        </w:rPr>
        <w:t xml:space="preserve">je oprávněn odstoupit od </w:t>
      </w:r>
      <w:r w:rsidR="004D148F">
        <w:rPr>
          <w:rFonts w:asciiTheme="minorHAnsi" w:hAnsiTheme="minorHAnsi" w:cstheme="minorHAnsi"/>
          <w:sz w:val="20"/>
          <w:szCs w:val="20"/>
        </w:rPr>
        <w:t>příslušné</w:t>
      </w:r>
      <w:r w:rsidR="00147547">
        <w:rPr>
          <w:rFonts w:asciiTheme="minorHAnsi" w:hAnsiTheme="minorHAnsi" w:cstheme="minorHAnsi"/>
          <w:sz w:val="20"/>
          <w:szCs w:val="20"/>
        </w:rPr>
        <w:t xml:space="preserve"> kupní smlouvy</w:t>
      </w:r>
      <w:r w:rsidRPr="00B81582">
        <w:rPr>
          <w:rFonts w:asciiTheme="minorHAnsi" w:hAnsiTheme="minorHAnsi" w:cstheme="minorHAnsi"/>
          <w:sz w:val="20"/>
          <w:szCs w:val="20"/>
        </w:rPr>
        <w:t>, pokud:</w:t>
      </w:r>
    </w:p>
    <w:p w14:paraId="2B95E178" w14:textId="7A9D531D" w:rsidR="00D30B19" w:rsidRPr="00B81582" w:rsidRDefault="00147547" w:rsidP="00D30B19">
      <w:pPr>
        <w:pStyle w:val="Odstavecseseznamem"/>
        <w:numPr>
          <w:ilvl w:val="0"/>
          <w:numId w:val="31"/>
        </w:numPr>
        <w:spacing w:after="200" w:line="276" w:lineRule="auto"/>
        <w:ind w:left="993" w:hanging="284"/>
        <w:contextualSpacing/>
        <w:jc w:val="both"/>
        <w:rPr>
          <w:rFonts w:asciiTheme="minorHAnsi" w:hAnsiTheme="minorHAnsi" w:cstheme="minorHAnsi"/>
          <w:sz w:val="20"/>
          <w:szCs w:val="20"/>
        </w:rPr>
      </w:pPr>
      <w:r>
        <w:rPr>
          <w:rFonts w:asciiTheme="minorHAnsi" w:hAnsiTheme="minorHAnsi" w:cstheme="minorHAnsi"/>
          <w:sz w:val="20"/>
          <w:szCs w:val="20"/>
        </w:rPr>
        <w:t>Prodávající</w:t>
      </w:r>
      <w:r w:rsidR="00D30B19" w:rsidRPr="00B81582">
        <w:rPr>
          <w:rFonts w:asciiTheme="minorHAnsi" w:hAnsiTheme="minorHAnsi" w:cstheme="minorHAnsi"/>
          <w:sz w:val="20"/>
          <w:szCs w:val="20"/>
        </w:rPr>
        <w:t xml:space="preserve"> přes opakovanou výzvu </w:t>
      </w:r>
      <w:proofErr w:type="gramStart"/>
      <w:r w:rsidR="00D30B19" w:rsidRPr="00B81582">
        <w:rPr>
          <w:rFonts w:asciiTheme="minorHAnsi" w:hAnsiTheme="minorHAnsi" w:cstheme="minorHAnsi"/>
          <w:sz w:val="20"/>
          <w:szCs w:val="20"/>
        </w:rPr>
        <w:t>poruší</w:t>
      </w:r>
      <w:proofErr w:type="gramEnd"/>
      <w:r w:rsidR="00D30B19" w:rsidRPr="00B81582">
        <w:rPr>
          <w:rFonts w:asciiTheme="minorHAnsi" w:hAnsiTheme="minorHAnsi" w:cstheme="minorHAnsi"/>
          <w:sz w:val="20"/>
          <w:szCs w:val="20"/>
        </w:rPr>
        <w:t xml:space="preserve"> povinnost předložit čestné prohlášení podle odst. </w:t>
      </w:r>
      <w:r w:rsidR="003C5746" w:rsidRPr="00B81582">
        <w:rPr>
          <w:rFonts w:asciiTheme="minorHAnsi" w:hAnsiTheme="minorHAnsi" w:cstheme="minorHAnsi"/>
          <w:sz w:val="20"/>
          <w:szCs w:val="20"/>
        </w:rPr>
        <w:t>8.</w:t>
      </w:r>
      <w:r w:rsidR="00D30B19" w:rsidRPr="00B81582">
        <w:rPr>
          <w:rFonts w:asciiTheme="minorHAnsi" w:hAnsiTheme="minorHAnsi" w:cstheme="minorHAnsi"/>
          <w:sz w:val="20"/>
          <w:szCs w:val="20"/>
        </w:rPr>
        <w:t xml:space="preserve">2 </w:t>
      </w:r>
      <w:r w:rsidR="008014CB">
        <w:rPr>
          <w:rFonts w:asciiTheme="minorHAnsi" w:hAnsiTheme="minorHAnsi" w:cstheme="minorHAnsi"/>
          <w:sz w:val="20"/>
          <w:szCs w:val="20"/>
        </w:rPr>
        <w:t>tohoto článku</w:t>
      </w:r>
      <w:r w:rsidR="00D30B19" w:rsidRPr="00B81582">
        <w:rPr>
          <w:rFonts w:asciiTheme="minorHAnsi" w:hAnsiTheme="minorHAnsi" w:cstheme="minorHAnsi"/>
          <w:sz w:val="20"/>
          <w:szCs w:val="20"/>
        </w:rPr>
        <w:t>, nebo pokud čestné prohlášení podle tohoto odst</w:t>
      </w:r>
      <w:r w:rsidR="008014CB">
        <w:rPr>
          <w:rFonts w:asciiTheme="minorHAnsi" w:hAnsiTheme="minorHAnsi" w:cstheme="minorHAnsi"/>
          <w:sz w:val="20"/>
          <w:szCs w:val="20"/>
        </w:rPr>
        <w:t xml:space="preserve">. 2 tohoto článku </w:t>
      </w:r>
      <w:r w:rsidR="00D30B19" w:rsidRPr="00B81582">
        <w:rPr>
          <w:rFonts w:asciiTheme="minorHAnsi" w:hAnsiTheme="minorHAnsi" w:cstheme="minorHAnsi"/>
          <w:sz w:val="20"/>
          <w:szCs w:val="20"/>
        </w:rPr>
        <w:t xml:space="preserve">je nebo se ukáže být nepravdivým; </w:t>
      </w:r>
    </w:p>
    <w:p w14:paraId="58960C69" w14:textId="749A4644" w:rsidR="001B5526" w:rsidRPr="00B81582" w:rsidRDefault="008014CB" w:rsidP="00D30B19">
      <w:pPr>
        <w:pStyle w:val="Odstavecseseznamem"/>
        <w:numPr>
          <w:ilvl w:val="0"/>
          <w:numId w:val="31"/>
        </w:numPr>
        <w:spacing w:after="200" w:line="276" w:lineRule="auto"/>
        <w:ind w:left="993" w:hanging="284"/>
        <w:contextualSpacing/>
        <w:jc w:val="both"/>
        <w:rPr>
          <w:rFonts w:asciiTheme="minorHAnsi" w:hAnsiTheme="minorHAnsi" w:cstheme="minorHAnsi"/>
          <w:sz w:val="20"/>
          <w:szCs w:val="20"/>
        </w:rPr>
      </w:pPr>
      <w:r>
        <w:rPr>
          <w:rFonts w:asciiTheme="minorHAnsi" w:hAnsiTheme="minorHAnsi" w:cstheme="minorHAnsi"/>
          <w:sz w:val="20"/>
          <w:szCs w:val="20"/>
        </w:rPr>
        <w:t>Prodávající</w:t>
      </w:r>
      <w:r w:rsidR="00D30B19" w:rsidRPr="00B81582">
        <w:rPr>
          <w:rFonts w:asciiTheme="minorHAnsi" w:hAnsiTheme="minorHAnsi" w:cstheme="minorHAnsi"/>
          <w:sz w:val="20"/>
          <w:szCs w:val="20"/>
        </w:rPr>
        <w:t xml:space="preserve"> nebo jeho poddodavatel bude orgánem veřejné moci opakovaně (2x a více) pravomocně uznán vinným ze spáchání přestupku či správního deliktu, popř. jiného obdobného protiprávního jednání, v řízení dle odst. </w:t>
      </w:r>
      <w:r w:rsidR="003C5746" w:rsidRPr="00B81582">
        <w:rPr>
          <w:rFonts w:asciiTheme="minorHAnsi" w:hAnsiTheme="minorHAnsi" w:cstheme="minorHAnsi"/>
          <w:sz w:val="20"/>
          <w:szCs w:val="20"/>
        </w:rPr>
        <w:t>8.</w:t>
      </w:r>
      <w:r w:rsidR="00D30B19" w:rsidRPr="00B81582">
        <w:rPr>
          <w:rFonts w:asciiTheme="minorHAnsi" w:hAnsiTheme="minorHAnsi" w:cstheme="minorHAnsi"/>
          <w:sz w:val="20"/>
          <w:szCs w:val="20"/>
        </w:rPr>
        <w:t xml:space="preserve">4 </w:t>
      </w:r>
      <w:r>
        <w:rPr>
          <w:rFonts w:asciiTheme="minorHAnsi" w:hAnsiTheme="minorHAnsi" w:cstheme="minorHAnsi"/>
          <w:sz w:val="20"/>
          <w:szCs w:val="20"/>
        </w:rPr>
        <w:t>tohoto článku</w:t>
      </w:r>
      <w:r w:rsidR="00D30B19" w:rsidRPr="00B81582">
        <w:rPr>
          <w:rFonts w:asciiTheme="minorHAnsi" w:hAnsiTheme="minorHAnsi" w:cstheme="minorHAnsi"/>
          <w:sz w:val="20"/>
          <w:szCs w:val="20"/>
        </w:rPr>
        <w:t>.</w:t>
      </w:r>
    </w:p>
    <w:p w14:paraId="52383C7F" w14:textId="39EF55FB" w:rsidR="003434C1" w:rsidRPr="00B81582" w:rsidRDefault="00D30B19" w:rsidP="00CC6F48">
      <w:pPr>
        <w:jc w:val="center"/>
        <w:rPr>
          <w:rFonts w:asciiTheme="minorHAnsi" w:hAnsiTheme="minorHAnsi" w:cstheme="minorHAnsi"/>
          <w:b/>
          <w:sz w:val="20"/>
          <w:szCs w:val="20"/>
        </w:rPr>
      </w:pPr>
      <w:r w:rsidRPr="00B81582">
        <w:rPr>
          <w:rFonts w:asciiTheme="minorHAnsi" w:hAnsiTheme="minorHAnsi" w:cstheme="minorHAnsi"/>
          <w:b/>
          <w:sz w:val="20"/>
          <w:szCs w:val="20"/>
        </w:rPr>
        <w:t>IX.</w:t>
      </w:r>
    </w:p>
    <w:p w14:paraId="68C07471" w14:textId="77777777" w:rsidR="00CC6F48" w:rsidRPr="00B81582" w:rsidRDefault="00CC6F48" w:rsidP="00CC6F48">
      <w:pPr>
        <w:tabs>
          <w:tab w:val="left" w:pos="0"/>
        </w:tabs>
        <w:ind w:left="284"/>
        <w:jc w:val="center"/>
        <w:rPr>
          <w:rFonts w:asciiTheme="minorHAnsi" w:hAnsiTheme="minorHAnsi" w:cstheme="minorHAnsi"/>
          <w:b/>
          <w:sz w:val="20"/>
          <w:szCs w:val="20"/>
          <w:u w:val="single"/>
        </w:rPr>
      </w:pPr>
      <w:r w:rsidRPr="00B81582">
        <w:rPr>
          <w:rFonts w:asciiTheme="minorHAnsi" w:hAnsiTheme="minorHAnsi" w:cstheme="minorHAnsi"/>
          <w:b/>
          <w:sz w:val="20"/>
          <w:szCs w:val="20"/>
          <w:u w:val="single"/>
        </w:rPr>
        <w:t>Ochrana informací, ochrana a zpracování osobních údajů, mlčenlivost</w:t>
      </w:r>
    </w:p>
    <w:p w14:paraId="3A3FEEEA" w14:textId="4AC3B2CC" w:rsidR="00CC6F48" w:rsidRPr="00B81582" w:rsidRDefault="00CC6F48" w:rsidP="00B04787">
      <w:pPr>
        <w:pStyle w:val="Odstavecseseznamem"/>
        <w:numPr>
          <w:ilvl w:val="0"/>
          <w:numId w:val="21"/>
        </w:numPr>
        <w:spacing w:before="120" w:after="120"/>
        <w:ind w:left="426" w:hanging="426"/>
        <w:jc w:val="both"/>
        <w:rPr>
          <w:rFonts w:asciiTheme="minorHAnsi" w:eastAsia="Calibri" w:hAnsiTheme="minorHAnsi" w:cstheme="minorHAnsi"/>
          <w:sz w:val="20"/>
          <w:szCs w:val="20"/>
          <w:lang w:eastAsia="en-US"/>
        </w:rPr>
      </w:pPr>
      <w:r w:rsidRPr="00B81582">
        <w:rPr>
          <w:rFonts w:asciiTheme="minorHAnsi" w:eastAsia="Calibri" w:hAnsiTheme="minorHAnsi" w:cstheme="minorHAnsi"/>
          <w:sz w:val="20"/>
          <w:szCs w:val="20"/>
          <w:lang w:eastAsia="en-US"/>
        </w:rPr>
        <w:t xml:space="preserve">Žádná ze </w:t>
      </w:r>
      <w:r w:rsidR="00E11AF5">
        <w:rPr>
          <w:rFonts w:asciiTheme="minorHAnsi" w:eastAsia="Calibri" w:hAnsiTheme="minorHAnsi" w:cstheme="minorHAnsi"/>
          <w:sz w:val="20"/>
          <w:szCs w:val="20"/>
          <w:lang w:eastAsia="en-US"/>
        </w:rPr>
        <w:t>S</w:t>
      </w:r>
      <w:r w:rsidRPr="00B81582">
        <w:rPr>
          <w:rFonts w:asciiTheme="minorHAnsi" w:eastAsia="Calibri" w:hAnsiTheme="minorHAnsi" w:cstheme="minorHAnsi"/>
          <w:sz w:val="20"/>
          <w:szCs w:val="20"/>
          <w:lang w:eastAsia="en-US"/>
        </w:rPr>
        <w:t xml:space="preserve">mluvních stran nesmí zpřístupnit třetí osobě důvěrné informace, které při plnění </w:t>
      </w:r>
      <w:r w:rsidR="00E11AF5">
        <w:rPr>
          <w:rFonts w:asciiTheme="minorHAnsi" w:eastAsia="Calibri" w:hAnsiTheme="minorHAnsi" w:cstheme="minorHAnsi"/>
          <w:sz w:val="20"/>
          <w:szCs w:val="20"/>
          <w:lang w:eastAsia="en-US"/>
        </w:rPr>
        <w:t>kupní smlouvy</w:t>
      </w:r>
      <w:r w:rsidR="003B43D7">
        <w:rPr>
          <w:rFonts w:asciiTheme="minorHAnsi" w:eastAsia="Calibri" w:hAnsiTheme="minorHAnsi" w:cstheme="minorHAnsi"/>
          <w:sz w:val="20"/>
          <w:szCs w:val="20"/>
          <w:lang w:eastAsia="en-US"/>
        </w:rPr>
        <w:t>, jejímž uzavřením je zadána veřejná zakázka v zavedeném DNS,</w:t>
      </w:r>
      <w:r w:rsidRPr="00B81582">
        <w:rPr>
          <w:rFonts w:asciiTheme="minorHAnsi" w:eastAsia="Calibri" w:hAnsiTheme="minorHAnsi" w:cstheme="minorHAnsi"/>
          <w:sz w:val="20"/>
          <w:szCs w:val="20"/>
          <w:lang w:eastAsia="en-US"/>
        </w:rPr>
        <w:t xml:space="preserve"> získala od druhé </w:t>
      </w:r>
      <w:r w:rsidR="00E11AF5">
        <w:rPr>
          <w:rFonts w:asciiTheme="minorHAnsi" w:eastAsia="Calibri" w:hAnsiTheme="minorHAnsi" w:cstheme="minorHAnsi"/>
          <w:sz w:val="20"/>
          <w:szCs w:val="20"/>
          <w:lang w:eastAsia="en-US"/>
        </w:rPr>
        <w:t>S</w:t>
      </w:r>
      <w:r w:rsidRPr="00B81582">
        <w:rPr>
          <w:rFonts w:asciiTheme="minorHAnsi" w:eastAsia="Calibri" w:hAnsiTheme="minorHAnsi" w:cstheme="minorHAnsi"/>
          <w:sz w:val="20"/>
          <w:szCs w:val="20"/>
          <w:lang w:eastAsia="en-US"/>
        </w:rPr>
        <w:t>mluvní strany v</w:t>
      </w:r>
      <w:r w:rsidR="00E11AF5">
        <w:rPr>
          <w:rFonts w:asciiTheme="minorHAnsi" w:eastAsia="Calibri" w:hAnsiTheme="minorHAnsi" w:cstheme="minorHAnsi"/>
          <w:sz w:val="20"/>
          <w:szCs w:val="20"/>
          <w:lang w:eastAsia="en-US"/>
        </w:rPr>
        <w:t> </w:t>
      </w:r>
      <w:r w:rsidRPr="00B81582">
        <w:rPr>
          <w:rFonts w:asciiTheme="minorHAnsi" w:eastAsia="Calibri" w:hAnsiTheme="minorHAnsi" w:cstheme="minorHAnsi"/>
          <w:sz w:val="20"/>
          <w:szCs w:val="20"/>
          <w:lang w:eastAsia="en-US"/>
        </w:rPr>
        <w:t>souvislosti</w:t>
      </w:r>
      <w:r w:rsidR="00E11AF5">
        <w:rPr>
          <w:rFonts w:asciiTheme="minorHAnsi" w:eastAsia="Calibri" w:hAnsiTheme="minorHAnsi" w:cstheme="minorHAnsi"/>
          <w:sz w:val="20"/>
          <w:szCs w:val="20"/>
          <w:lang w:eastAsia="en-US"/>
        </w:rPr>
        <w:t xml:space="preserve"> s</w:t>
      </w:r>
      <w:r w:rsidR="003B43D7">
        <w:rPr>
          <w:rFonts w:asciiTheme="minorHAnsi" w:eastAsia="Calibri" w:hAnsiTheme="minorHAnsi" w:cstheme="minorHAnsi"/>
          <w:sz w:val="20"/>
          <w:szCs w:val="20"/>
          <w:lang w:eastAsia="en-US"/>
        </w:rPr>
        <w:t xml:space="preserve"> takovou </w:t>
      </w:r>
      <w:r w:rsidR="00E11AF5">
        <w:rPr>
          <w:rFonts w:asciiTheme="minorHAnsi" w:eastAsia="Calibri" w:hAnsiTheme="minorHAnsi" w:cstheme="minorHAnsi"/>
          <w:sz w:val="20"/>
          <w:szCs w:val="20"/>
          <w:lang w:eastAsia="en-US"/>
        </w:rPr>
        <w:t>kupní smlouvou</w:t>
      </w:r>
      <w:r w:rsidRPr="00B81582">
        <w:rPr>
          <w:rFonts w:asciiTheme="minorHAnsi" w:eastAsia="Calibri" w:hAnsiTheme="minorHAnsi" w:cstheme="minorHAnsi"/>
          <w:sz w:val="20"/>
          <w:szCs w:val="20"/>
          <w:lang w:eastAsia="en-US"/>
        </w:rPr>
        <w:t xml:space="preserve">. To neplatí, mají-li být za účelem plnění </w:t>
      </w:r>
      <w:r w:rsidR="00E11AF5">
        <w:rPr>
          <w:rFonts w:asciiTheme="minorHAnsi" w:eastAsia="Calibri" w:hAnsiTheme="minorHAnsi" w:cstheme="minorHAnsi"/>
          <w:sz w:val="20"/>
          <w:szCs w:val="20"/>
          <w:lang w:eastAsia="en-US"/>
        </w:rPr>
        <w:t>t</w:t>
      </w:r>
      <w:r w:rsidR="00A0662D">
        <w:rPr>
          <w:rFonts w:asciiTheme="minorHAnsi" w:eastAsia="Calibri" w:hAnsiTheme="minorHAnsi" w:cstheme="minorHAnsi"/>
          <w:sz w:val="20"/>
          <w:szCs w:val="20"/>
          <w:lang w:eastAsia="en-US"/>
        </w:rPr>
        <w:t>akové</w:t>
      </w:r>
      <w:r w:rsidR="00E11AF5">
        <w:rPr>
          <w:rFonts w:asciiTheme="minorHAnsi" w:eastAsia="Calibri" w:hAnsiTheme="minorHAnsi" w:cstheme="minorHAnsi"/>
          <w:sz w:val="20"/>
          <w:szCs w:val="20"/>
          <w:lang w:eastAsia="en-US"/>
        </w:rPr>
        <w:t xml:space="preserve"> kupní smlouvy</w:t>
      </w:r>
      <w:r w:rsidRPr="00B81582">
        <w:rPr>
          <w:rFonts w:asciiTheme="minorHAnsi" w:eastAsia="Calibri" w:hAnsiTheme="minorHAnsi" w:cstheme="minorHAnsi"/>
          <w:sz w:val="20"/>
          <w:szCs w:val="20"/>
          <w:lang w:eastAsia="en-US"/>
        </w:rPr>
        <w:t xml:space="preserve"> potřebné informace zpřístupněny zaměstnancům</w:t>
      </w:r>
      <w:r w:rsidR="00E11AF5">
        <w:rPr>
          <w:rFonts w:asciiTheme="minorHAnsi" w:eastAsia="Calibri" w:hAnsiTheme="minorHAnsi" w:cstheme="minorHAnsi"/>
          <w:sz w:val="20"/>
          <w:szCs w:val="20"/>
          <w:lang w:eastAsia="en-US"/>
        </w:rPr>
        <w:t xml:space="preserve"> Smluvní strany</w:t>
      </w:r>
      <w:r w:rsidRPr="00B81582">
        <w:rPr>
          <w:rFonts w:asciiTheme="minorHAnsi" w:eastAsia="Calibri" w:hAnsiTheme="minorHAnsi" w:cstheme="minorHAnsi"/>
          <w:sz w:val="20"/>
          <w:szCs w:val="20"/>
          <w:lang w:eastAsia="en-US"/>
        </w:rPr>
        <w:t xml:space="preserve">, orgánům </w:t>
      </w:r>
      <w:r w:rsidR="00E11AF5">
        <w:rPr>
          <w:rFonts w:asciiTheme="minorHAnsi" w:eastAsia="Calibri" w:hAnsiTheme="minorHAnsi" w:cstheme="minorHAnsi"/>
          <w:sz w:val="20"/>
          <w:szCs w:val="20"/>
          <w:lang w:eastAsia="en-US"/>
        </w:rPr>
        <w:t xml:space="preserve">Smluvní strany </w:t>
      </w:r>
      <w:r w:rsidRPr="00B81582">
        <w:rPr>
          <w:rFonts w:asciiTheme="minorHAnsi" w:eastAsia="Calibri" w:hAnsiTheme="minorHAnsi" w:cstheme="minorHAnsi"/>
          <w:sz w:val="20"/>
          <w:szCs w:val="20"/>
          <w:lang w:eastAsia="en-US"/>
        </w:rPr>
        <w:t xml:space="preserve">nebo jejich členům, kteří se podílejí na plnění </w:t>
      </w:r>
      <w:r w:rsidR="00E11AF5">
        <w:rPr>
          <w:rFonts w:asciiTheme="minorHAnsi" w:eastAsia="Calibri" w:hAnsiTheme="minorHAnsi" w:cstheme="minorHAnsi"/>
          <w:sz w:val="20"/>
          <w:szCs w:val="20"/>
          <w:lang w:eastAsia="en-US"/>
        </w:rPr>
        <w:t>t</w:t>
      </w:r>
      <w:r w:rsidR="00A0662D">
        <w:rPr>
          <w:rFonts w:asciiTheme="minorHAnsi" w:eastAsia="Calibri" w:hAnsiTheme="minorHAnsi" w:cstheme="minorHAnsi"/>
          <w:sz w:val="20"/>
          <w:szCs w:val="20"/>
          <w:lang w:eastAsia="en-US"/>
        </w:rPr>
        <w:t>akové</w:t>
      </w:r>
      <w:r w:rsidR="00E11AF5">
        <w:rPr>
          <w:rFonts w:asciiTheme="minorHAnsi" w:eastAsia="Calibri" w:hAnsiTheme="minorHAnsi" w:cstheme="minorHAnsi"/>
          <w:sz w:val="20"/>
          <w:szCs w:val="20"/>
          <w:lang w:eastAsia="en-US"/>
        </w:rPr>
        <w:t xml:space="preserve"> kupní smlouvy</w:t>
      </w:r>
      <w:r w:rsidRPr="00B81582">
        <w:rPr>
          <w:rFonts w:asciiTheme="minorHAnsi" w:eastAsia="Calibri" w:hAnsiTheme="minorHAnsi" w:cstheme="minorHAnsi"/>
          <w:sz w:val="20"/>
          <w:szCs w:val="20"/>
          <w:lang w:eastAsia="en-US"/>
        </w:rPr>
        <w:t xml:space="preserve"> za stejných podmínek, jaké jsou stanoveny </w:t>
      </w:r>
      <w:r w:rsidR="00E11AF5">
        <w:rPr>
          <w:rFonts w:asciiTheme="minorHAnsi" w:eastAsia="Calibri" w:hAnsiTheme="minorHAnsi" w:cstheme="minorHAnsi"/>
          <w:sz w:val="20"/>
          <w:szCs w:val="20"/>
          <w:lang w:eastAsia="en-US"/>
        </w:rPr>
        <w:t>S</w:t>
      </w:r>
      <w:r w:rsidRPr="00B81582">
        <w:rPr>
          <w:rFonts w:asciiTheme="minorHAnsi" w:eastAsia="Calibri" w:hAnsiTheme="minorHAnsi" w:cstheme="minorHAnsi"/>
          <w:sz w:val="20"/>
          <w:szCs w:val="20"/>
          <w:lang w:eastAsia="en-US"/>
        </w:rPr>
        <w:t xml:space="preserve">mluvním stranám v tomto článku, a to vždy jen v rozsahu zcela nezbytně nutném pro řádné plnění </w:t>
      </w:r>
      <w:r w:rsidR="00E11AF5">
        <w:rPr>
          <w:rFonts w:asciiTheme="minorHAnsi" w:eastAsia="Calibri" w:hAnsiTheme="minorHAnsi" w:cstheme="minorHAnsi"/>
          <w:sz w:val="20"/>
          <w:szCs w:val="20"/>
          <w:lang w:eastAsia="en-US"/>
        </w:rPr>
        <w:t>t</w:t>
      </w:r>
      <w:r w:rsidR="00A0662D">
        <w:rPr>
          <w:rFonts w:asciiTheme="minorHAnsi" w:eastAsia="Calibri" w:hAnsiTheme="minorHAnsi" w:cstheme="minorHAnsi"/>
          <w:sz w:val="20"/>
          <w:szCs w:val="20"/>
          <w:lang w:eastAsia="en-US"/>
        </w:rPr>
        <w:t>akové</w:t>
      </w:r>
      <w:r w:rsidR="00E11AF5">
        <w:rPr>
          <w:rFonts w:asciiTheme="minorHAnsi" w:eastAsia="Calibri" w:hAnsiTheme="minorHAnsi" w:cstheme="minorHAnsi"/>
          <w:sz w:val="20"/>
          <w:szCs w:val="20"/>
          <w:lang w:eastAsia="en-US"/>
        </w:rPr>
        <w:t xml:space="preserve"> kupní smlouvy</w:t>
      </w:r>
      <w:r w:rsidRPr="00B81582">
        <w:rPr>
          <w:rFonts w:asciiTheme="minorHAnsi" w:eastAsia="Calibri" w:hAnsiTheme="minorHAnsi" w:cstheme="minorHAnsi"/>
          <w:sz w:val="20"/>
          <w:szCs w:val="20"/>
          <w:lang w:eastAsia="en-US"/>
        </w:rPr>
        <w:t xml:space="preserve"> či naplnění jejího účelu.</w:t>
      </w:r>
    </w:p>
    <w:p w14:paraId="41BD5502" w14:textId="22AEFC9F" w:rsidR="00CC6F48" w:rsidRPr="00B81582" w:rsidRDefault="00CC6F48" w:rsidP="00B04787">
      <w:pPr>
        <w:pStyle w:val="Odstavecseseznamem"/>
        <w:numPr>
          <w:ilvl w:val="0"/>
          <w:numId w:val="21"/>
        </w:numPr>
        <w:ind w:left="426" w:hanging="426"/>
        <w:jc w:val="both"/>
        <w:rPr>
          <w:rFonts w:asciiTheme="minorHAnsi" w:eastAsia="Calibri" w:hAnsiTheme="minorHAnsi" w:cstheme="minorHAnsi"/>
          <w:sz w:val="20"/>
          <w:szCs w:val="20"/>
          <w:lang w:eastAsia="en-US"/>
        </w:rPr>
      </w:pPr>
      <w:r w:rsidRPr="00B81582">
        <w:rPr>
          <w:rFonts w:asciiTheme="minorHAnsi" w:eastAsia="Calibri" w:hAnsiTheme="minorHAnsi" w:cstheme="minorHAnsi"/>
          <w:sz w:val="20"/>
          <w:szCs w:val="20"/>
          <w:lang w:eastAsia="en-US"/>
        </w:rPr>
        <w:t>Ochrana informací se nevztahuje na případy, kdy:</w:t>
      </w:r>
    </w:p>
    <w:p w14:paraId="17730AF1" w14:textId="4659FA38" w:rsidR="00CC6F48" w:rsidRPr="00B81582" w:rsidRDefault="00E11AF5" w:rsidP="00CC6F48">
      <w:pPr>
        <w:numPr>
          <w:ilvl w:val="1"/>
          <w:numId w:val="18"/>
        </w:numPr>
        <w:tabs>
          <w:tab w:val="clear" w:pos="1070"/>
        </w:tabs>
        <w:ind w:left="709" w:hanging="283"/>
        <w:jc w:val="both"/>
        <w:rPr>
          <w:rFonts w:asciiTheme="minorHAnsi" w:hAnsiTheme="minorHAnsi" w:cstheme="minorHAnsi"/>
          <w:snapToGrid w:val="0"/>
          <w:sz w:val="20"/>
          <w:szCs w:val="20"/>
        </w:rPr>
      </w:pPr>
      <w:r>
        <w:rPr>
          <w:rFonts w:asciiTheme="minorHAnsi" w:hAnsiTheme="minorHAnsi" w:cstheme="minorHAnsi"/>
          <w:snapToGrid w:val="0"/>
          <w:sz w:val="20"/>
          <w:szCs w:val="20"/>
        </w:rPr>
        <w:t>S</w:t>
      </w:r>
      <w:r w:rsidR="00CC6F48" w:rsidRPr="00B81582">
        <w:rPr>
          <w:rFonts w:asciiTheme="minorHAnsi" w:hAnsiTheme="minorHAnsi" w:cstheme="minorHAnsi"/>
          <w:snapToGrid w:val="0"/>
          <w:sz w:val="20"/>
          <w:szCs w:val="20"/>
        </w:rPr>
        <w:t xml:space="preserve">mluvní strana prokáže, že je tato informace veřejně dostupná, aniž by tuto dostupnost způsobila sama </w:t>
      </w:r>
      <w:r w:rsidR="00C17420">
        <w:rPr>
          <w:rFonts w:asciiTheme="minorHAnsi" w:hAnsiTheme="minorHAnsi" w:cstheme="minorHAnsi"/>
          <w:snapToGrid w:val="0"/>
          <w:sz w:val="20"/>
          <w:szCs w:val="20"/>
        </w:rPr>
        <w:t xml:space="preserve">tato </w:t>
      </w:r>
      <w:r>
        <w:rPr>
          <w:rFonts w:asciiTheme="minorHAnsi" w:hAnsiTheme="minorHAnsi" w:cstheme="minorHAnsi"/>
          <w:snapToGrid w:val="0"/>
          <w:sz w:val="20"/>
          <w:szCs w:val="20"/>
        </w:rPr>
        <w:t>S</w:t>
      </w:r>
      <w:r w:rsidR="00CC6F48" w:rsidRPr="00B81582">
        <w:rPr>
          <w:rFonts w:asciiTheme="minorHAnsi" w:hAnsiTheme="minorHAnsi" w:cstheme="minorHAnsi"/>
          <w:snapToGrid w:val="0"/>
          <w:sz w:val="20"/>
          <w:szCs w:val="20"/>
        </w:rPr>
        <w:t xml:space="preserve">mluvní strana; </w:t>
      </w:r>
    </w:p>
    <w:p w14:paraId="33777187" w14:textId="0400CE87" w:rsidR="00CC6F48" w:rsidRPr="00B81582" w:rsidRDefault="00E11AF5" w:rsidP="00CC6F48">
      <w:pPr>
        <w:numPr>
          <w:ilvl w:val="1"/>
          <w:numId w:val="18"/>
        </w:numPr>
        <w:tabs>
          <w:tab w:val="clear" w:pos="1070"/>
          <w:tab w:val="num" w:pos="709"/>
        </w:tabs>
        <w:ind w:left="709" w:hanging="283"/>
        <w:jc w:val="both"/>
        <w:rPr>
          <w:rFonts w:asciiTheme="minorHAnsi" w:hAnsiTheme="minorHAnsi" w:cstheme="minorHAnsi"/>
          <w:snapToGrid w:val="0"/>
          <w:sz w:val="20"/>
          <w:szCs w:val="20"/>
        </w:rPr>
      </w:pPr>
      <w:r>
        <w:rPr>
          <w:rFonts w:asciiTheme="minorHAnsi" w:hAnsiTheme="minorHAnsi" w:cstheme="minorHAnsi"/>
          <w:snapToGrid w:val="0"/>
          <w:sz w:val="20"/>
          <w:szCs w:val="20"/>
        </w:rPr>
        <w:t>S</w:t>
      </w:r>
      <w:r w:rsidR="00CC6F48" w:rsidRPr="00B81582">
        <w:rPr>
          <w:rFonts w:asciiTheme="minorHAnsi" w:hAnsiTheme="minorHAnsi" w:cstheme="minorHAnsi"/>
          <w:snapToGrid w:val="0"/>
          <w:sz w:val="20"/>
          <w:szCs w:val="20"/>
        </w:rPr>
        <w:t xml:space="preserve">mluvní strana prokáže, že měla tuto informaci k dispozici ještě před datem zpřístupnění druhou </w:t>
      </w:r>
      <w:r>
        <w:rPr>
          <w:rFonts w:asciiTheme="minorHAnsi" w:hAnsiTheme="minorHAnsi" w:cstheme="minorHAnsi"/>
          <w:snapToGrid w:val="0"/>
          <w:sz w:val="20"/>
          <w:szCs w:val="20"/>
        </w:rPr>
        <w:t xml:space="preserve">Smluvní </w:t>
      </w:r>
      <w:r w:rsidR="00CC6F48" w:rsidRPr="00B81582">
        <w:rPr>
          <w:rFonts w:asciiTheme="minorHAnsi" w:hAnsiTheme="minorHAnsi" w:cstheme="minorHAnsi"/>
          <w:snapToGrid w:val="0"/>
          <w:sz w:val="20"/>
          <w:szCs w:val="20"/>
        </w:rPr>
        <w:t xml:space="preserve">stranou, a že ji nenabyla v rozporu se zákonem; </w:t>
      </w:r>
    </w:p>
    <w:p w14:paraId="084B27CE" w14:textId="564FF299" w:rsidR="00CC6F48" w:rsidRPr="00B81582" w:rsidRDefault="00E11AF5" w:rsidP="00CC6F48">
      <w:pPr>
        <w:numPr>
          <w:ilvl w:val="1"/>
          <w:numId w:val="18"/>
        </w:numPr>
        <w:tabs>
          <w:tab w:val="clear" w:pos="1070"/>
          <w:tab w:val="num" w:pos="709"/>
        </w:tabs>
        <w:ind w:left="709" w:hanging="283"/>
        <w:jc w:val="both"/>
        <w:rPr>
          <w:rFonts w:asciiTheme="minorHAnsi" w:hAnsiTheme="minorHAnsi" w:cstheme="minorHAnsi"/>
          <w:snapToGrid w:val="0"/>
          <w:sz w:val="20"/>
          <w:szCs w:val="20"/>
        </w:rPr>
      </w:pPr>
      <w:r>
        <w:rPr>
          <w:rFonts w:asciiTheme="minorHAnsi" w:hAnsiTheme="minorHAnsi" w:cstheme="minorHAnsi"/>
          <w:snapToGrid w:val="0"/>
          <w:sz w:val="20"/>
          <w:szCs w:val="20"/>
        </w:rPr>
        <w:t>S</w:t>
      </w:r>
      <w:r w:rsidR="00CC6F48" w:rsidRPr="00B81582">
        <w:rPr>
          <w:rFonts w:asciiTheme="minorHAnsi" w:hAnsiTheme="minorHAnsi" w:cstheme="minorHAnsi"/>
          <w:snapToGrid w:val="0"/>
          <w:sz w:val="20"/>
          <w:szCs w:val="20"/>
        </w:rPr>
        <w:t xml:space="preserve">mluvní strana </w:t>
      </w:r>
      <w:proofErr w:type="gramStart"/>
      <w:r w:rsidR="00CC6F48" w:rsidRPr="00B81582">
        <w:rPr>
          <w:rFonts w:asciiTheme="minorHAnsi" w:hAnsiTheme="minorHAnsi" w:cstheme="minorHAnsi"/>
          <w:snapToGrid w:val="0"/>
          <w:sz w:val="20"/>
          <w:szCs w:val="20"/>
        </w:rPr>
        <w:t>obdrží</w:t>
      </w:r>
      <w:proofErr w:type="gramEnd"/>
      <w:r w:rsidR="00CC6F48" w:rsidRPr="00B81582">
        <w:rPr>
          <w:rFonts w:asciiTheme="minorHAnsi" w:hAnsiTheme="minorHAnsi" w:cstheme="minorHAnsi"/>
          <w:snapToGrid w:val="0"/>
          <w:sz w:val="20"/>
          <w:szCs w:val="20"/>
        </w:rPr>
        <w:t xml:space="preserve"> od zpřístupňující </w:t>
      </w:r>
      <w:r>
        <w:rPr>
          <w:rFonts w:asciiTheme="minorHAnsi" w:hAnsiTheme="minorHAnsi" w:cstheme="minorHAnsi"/>
          <w:snapToGrid w:val="0"/>
          <w:sz w:val="20"/>
          <w:szCs w:val="20"/>
        </w:rPr>
        <w:t xml:space="preserve">Smluvní </w:t>
      </w:r>
      <w:r w:rsidR="00CC6F48" w:rsidRPr="00B81582">
        <w:rPr>
          <w:rFonts w:asciiTheme="minorHAnsi" w:hAnsiTheme="minorHAnsi" w:cstheme="minorHAnsi"/>
          <w:snapToGrid w:val="0"/>
          <w:sz w:val="20"/>
          <w:szCs w:val="20"/>
        </w:rPr>
        <w:t xml:space="preserve">strany písemný souhlas zpřístupňovat danou informaci; </w:t>
      </w:r>
    </w:p>
    <w:p w14:paraId="4642C28E" w14:textId="18A01556" w:rsidR="00CC6F48" w:rsidRPr="00B81582" w:rsidRDefault="00CC6F48" w:rsidP="00CC6F48">
      <w:pPr>
        <w:numPr>
          <w:ilvl w:val="1"/>
          <w:numId w:val="18"/>
        </w:numPr>
        <w:tabs>
          <w:tab w:val="clear" w:pos="1070"/>
          <w:tab w:val="num" w:pos="709"/>
        </w:tabs>
        <w:ind w:left="709" w:hanging="283"/>
        <w:jc w:val="both"/>
        <w:rPr>
          <w:rFonts w:asciiTheme="minorHAnsi" w:hAnsiTheme="minorHAnsi" w:cstheme="minorHAnsi"/>
          <w:snapToGrid w:val="0"/>
          <w:sz w:val="20"/>
          <w:szCs w:val="20"/>
        </w:rPr>
      </w:pPr>
      <w:r w:rsidRPr="00B81582">
        <w:rPr>
          <w:rFonts w:asciiTheme="minorHAnsi" w:hAnsiTheme="minorHAnsi" w:cstheme="minorHAnsi"/>
          <w:snapToGrid w:val="0"/>
          <w:sz w:val="20"/>
          <w:szCs w:val="20"/>
        </w:rPr>
        <w:t xml:space="preserve">je-li zpřístupnění informace vyžadováno zákonem nebo závazným rozhodnutím </w:t>
      </w:r>
      <w:r w:rsidR="00E11AF5">
        <w:rPr>
          <w:rFonts w:asciiTheme="minorHAnsi" w:hAnsiTheme="minorHAnsi" w:cstheme="minorHAnsi"/>
          <w:snapToGrid w:val="0"/>
          <w:sz w:val="20"/>
          <w:szCs w:val="20"/>
        </w:rPr>
        <w:t>příslušného</w:t>
      </w:r>
      <w:r w:rsidRPr="00B81582">
        <w:rPr>
          <w:rFonts w:asciiTheme="minorHAnsi" w:hAnsiTheme="minorHAnsi" w:cstheme="minorHAnsi"/>
          <w:snapToGrid w:val="0"/>
          <w:sz w:val="20"/>
          <w:szCs w:val="20"/>
        </w:rPr>
        <w:t xml:space="preserve"> orgánu</w:t>
      </w:r>
      <w:r w:rsidR="00E11AF5">
        <w:rPr>
          <w:rFonts w:asciiTheme="minorHAnsi" w:hAnsiTheme="minorHAnsi" w:cstheme="minorHAnsi"/>
          <w:snapToGrid w:val="0"/>
          <w:sz w:val="20"/>
          <w:szCs w:val="20"/>
        </w:rPr>
        <w:t>.</w:t>
      </w:r>
    </w:p>
    <w:p w14:paraId="0A2EAEAF" w14:textId="2313BA4E" w:rsidR="00CC6F48" w:rsidRPr="00B81582" w:rsidRDefault="00CC6F48" w:rsidP="00BE1AF8">
      <w:pPr>
        <w:pStyle w:val="Odstavecseseznamem"/>
        <w:numPr>
          <w:ilvl w:val="0"/>
          <w:numId w:val="21"/>
        </w:numPr>
        <w:spacing w:before="120"/>
        <w:ind w:left="426" w:hanging="426"/>
        <w:jc w:val="both"/>
        <w:rPr>
          <w:rFonts w:asciiTheme="minorHAnsi" w:hAnsiTheme="minorHAnsi" w:cstheme="minorHAnsi"/>
          <w:snapToGrid w:val="0"/>
          <w:sz w:val="20"/>
          <w:szCs w:val="20"/>
        </w:rPr>
      </w:pPr>
      <w:r w:rsidRPr="00B81582">
        <w:rPr>
          <w:rFonts w:asciiTheme="minorHAnsi" w:hAnsiTheme="minorHAnsi" w:cstheme="minorHAnsi"/>
          <w:snapToGrid w:val="0"/>
          <w:sz w:val="20"/>
          <w:szCs w:val="20"/>
        </w:rPr>
        <w:t xml:space="preserve">Za důvěrné informace jsou dle dohody považovány veškeré informace vzájemně poskytnuté v ústní nebo v písemné formě, jakož i know-how, jímž se rozumí veškeré poznatky obchodní, výrobní, bezpečnostní, technické či ekonomické povahy související s činností </w:t>
      </w:r>
      <w:r w:rsidR="00E11AF5">
        <w:rPr>
          <w:rFonts w:asciiTheme="minorHAnsi" w:hAnsiTheme="minorHAnsi" w:cstheme="minorHAnsi"/>
          <w:snapToGrid w:val="0"/>
          <w:sz w:val="20"/>
          <w:szCs w:val="20"/>
        </w:rPr>
        <w:t>S</w:t>
      </w:r>
      <w:r w:rsidRPr="00B81582">
        <w:rPr>
          <w:rFonts w:asciiTheme="minorHAnsi" w:hAnsiTheme="minorHAnsi" w:cstheme="minorHAnsi"/>
          <w:snapToGrid w:val="0"/>
          <w:sz w:val="20"/>
          <w:szCs w:val="20"/>
        </w:rPr>
        <w:t xml:space="preserve">mluvní strany, které mají skutečnou nebo alespoň potenciální hodnotu a které nejsou v příslušných obchodních kruzích běžně dostupné a mají být dle vůle příslušné </w:t>
      </w:r>
      <w:r w:rsidR="00E11AF5">
        <w:rPr>
          <w:rFonts w:asciiTheme="minorHAnsi" w:hAnsiTheme="minorHAnsi" w:cstheme="minorHAnsi"/>
          <w:snapToGrid w:val="0"/>
          <w:sz w:val="20"/>
          <w:szCs w:val="20"/>
        </w:rPr>
        <w:t>S</w:t>
      </w:r>
      <w:r w:rsidRPr="00B81582">
        <w:rPr>
          <w:rFonts w:asciiTheme="minorHAnsi" w:hAnsiTheme="minorHAnsi" w:cstheme="minorHAnsi"/>
          <w:snapToGrid w:val="0"/>
          <w:sz w:val="20"/>
          <w:szCs w:val="20"/>
        </w:rPr>
        <w:t xml:space="preserve">mluvní strany utajeny. Za důvěrné informace jsou dále dle </w:t>
      </w:r>
      <w:r w:rsidR="00E11AF5">
        <w:rPr>
          <w:rFonts w:asciiTheme="minorHAnsi" w:hAnsiTheme="minorHAnsi" w:cstheme="minorHAnsi"/>
          <w:snapToGrid w:val="0"/>
          <w:sz w:val="20"/>
          <w:szCs w:val="20"/>
        </w:rPr>
        <w:t>kupní smlouvy</w:t>
      </w:r>
      <w:r w:rsidR="00A0662D">
        <w:rPr>
          <w:rFonts w:asciiTheme="minorHAnsi" w:hAnsiTheme="minorHAnsi" w:cstheme="minorHAnsi"/>
          <w:snapToGrid w:val="0"/>
          <w:sz w:val="20"/>
          <w:szCs w:val="20"/>
        </w:rPr>
        <w:t xml:space="preserve">, jejímž uzavřením je zadána </w:t>
      </w:r>
      <w:r w:rsidR="00A0662D">
        <w:rPr>
          <w:rFonts w:asciiTheme="minorHAnsi" w:eastAsia="Calibri" w:hAnsiTheme="minorHAnsi" w:cstheme="minorHAnsi"/>
          <w:sz w:val="20"/>
          <w:szCs w:val="20"/>
          <w:lang w:eastAsia="en-US"/>
        </w:rPr>
        <w:t>veřejná zakázka v zavedeném DNS,</w:t>
      </w:r>
      <w:r w:rsidRPr="00B81582">
        <w:rPr>
          <w:rFonts w:asciiTheme="minorHAnsi" w:hAnsiTheme="minorHAnsi" w:cstheme="minorHAnsi"/>
          <w:snapToGrid w:val="0"/>
          <w:sz w:val="20"/>
          <w:szCs w:val="20"/>
        </w:rPr>
        <w:t xml:space="preserve"> považovány veškeré další informace, které jsou písemně označeny jako důvěrné informace </w:t>
      </w:r>
      <w:r w:rsidR="00E11AF5">
        <w:rPr>
          <w:rFonts w:asciiTheme="minorHAnsi" w:hAnsiTheme="minorHAnsi" w:cstheme="minorHAnsi"/>
          <w:snapToGrid w:val="0"/>
          <w:sz w:val="20"/>
          <w:szCs w:val="20"/>
        </w:rPr>
        <w:t>Prodávajícího</w:t>
      </w:r>
      <w:r w:rsidRPr="00B81582">
        <w:rPr>
          <w:rFonts w:asciiTheme="minorHAnsi" w:hAnsiTheme="minorHAnsi" w:cstheme="minorHAnsi"/>
          <w:snapToGrid w:val="0"/>
          <w:sz w:val="20"/>
          <w:szCs w:val="20"/>
        </w:rPr>
        <w:t xml:space="preserve"> či </w:t>
      </w:r>
      <w:r w:rsidR="00E11AF5">
        <w:rPr>
          <w:rFonts w:asciiTheme="minorHAnsi" w:hAnsiTheme="minorHAnsi" w:cstheme="minorHAnsi"/>
          <w:snapToGrid w:val="0"/>
          <w:sz w:val="20"/>
          <w:szCs w:val="20"/>
        </w:rPr>
        <w:t>Kupujícího</w:t>
      </w:r>
      <w:r w:rsidRPr="00B81582">
        <w:rPr>
          <w:rFonts w:asciiTheme="minorHAnsi" w:hAnsiTheme="minorHAnsi" w:cstheme="minorHAnsi"/>
          <w:snapToGrid w:val="0"/>
          <w:sz w:val="20"/>
          <w:szCs w:val="20"/>
        </w:rPr>
        <w:t>.</w:t>
      </w:r>
    </w:p>
    <w:p w14:paraId="3BF03509" w14:textId="56A625AC" w:rsidR="00CC6F48" w:rsidRPr="00B81582" w:rsidRDefault="00CC6F48" w:rsidP="00B04787">
      <w:pPr>
        <w:pStyle w:val="Odstavecseseznamem"/>
        <w:numPr>
          <w:ilvl w:val="0"/>
          <w:numId w:val="21"/>
        </w:numPr>
        <w:spacing w:before="120"/>
        <w:jc w:val="both"/>
        <w:rPr>
          <w:rFonts w:asciiTheme="minorHAnsi" w:hAnsiTheme="minorHAnsi" w:cstheme="minorHAnsi"/>
          <w:snapToGrid w:val="0"/>
          <w:sz w:val="20"/>
          <w:szCs w:val="20"/>
        </w:rPr>
      </w:pPr>
      <w:r w:rsidRPr="00B81582">
        <w:rPr>
          <w:rFonts w:asciiTheme="minorHAnsi" w:hAnsiTheme="minorHAnsi" w:cstheme="minorHAnsi"/>
          <w:snapToGrid w:val="0"/>
          <w:sz w:val="20"/>
          <w:szCs w:val="20"/>
        </w:rPr>
        <w:t xml:space="preserve">Obě </w:t>
      </w:r>
      <w:r w:rsidR="00B67702">
        <w:rPr>
          <w:rFonts w:asciiTheme="minorHAnsi" w:hAnsiTheme="minorHAnsi" w:cstheme="minorHAnsi"/>
          <w:snapToGrid w:val="0"/>
          <w:sz w:val="20"/>
          <w:szCs w:val="20"/>
        </w:rPr>
        <w:t>S</w:t>
      </w:r>
      <w:r w:rsidRPr="00B81582">
        <w:rPr>
          <w:rFonts w:asciiTheme="minorHAnsi" w:hAnsiTheme="minorHAnsi" w:cstheme="minorHAnsi"/>
          <w:snapToGrid w:val="0"/>
          <w:sz w:val="20"/>
          <w:szCs w:val="20"/>
        </w:rPr>
        <w:t xml:space="preserve">mluvní strany se zavazují nakládat s důvěrnými informacemi, které jim byly poskytnuty druhou </w:t>
      </w:r>
      <w:r w:rsidR="00B67702">
        <w:rPr>
          <w:rFonts w:asciiTheme="minorHAnsi" w:hAnsiTheme="minorHAnsi" w:cstheme="minorHAnsi"/>
          <w:snapToGrid w:val="0"/>
          <w:sz w:val="20"/>
          <w:szCs w:val="20"/>
        </w:rPr>
        <w:t xml:space="preserve">Smluvní </w:t>
      </w:r>
      <w:r w:rsidRPr="00B81582">
        <w:rPr>
          <w:rFonts w:asciiTheme="minorHAnsi" w:hAnsiTheme="minorHAnsi" w:cstheme="minorHAnsi"/>
          <w:snapToGrid w:val="0"/>
          <w:sz w:val="20"/>
          <w:szCs w:val="20"/>
        </w:rPr>
        <w:t xml:space="preserve">stranou nebo je jinak získaly v souvislosti s plněním </w:t>
      </w:r>
      <w:r w:rsidR="00B67702">
        <w:rPr>
          <w:rFonts w:asciiTheme="minorHAnsi" w:hAnsiTheme="minorHAnsi" w:cstheme="minorHAnsi"/>
          <w:snapToGrid w:val="0"/>
          <w:sz w:val="20"/>
          <w:szCs w:val="20"/>
        </w:rPr>
        <w:t>kupní smlouvy</w:t>
      </w:r>
      <w:r w:rsidRPr="00B81582">
        <w:rPr>
          <w:rFonts w:asciiTheme="minorHAnsi" w:hAnsiTheme="minorHAnsi" w:cstheme="minorHAnsi"/>
          <w:snapToGrid w:val="0"/>
          <w:sz w:val="20"/>
          <w:szCs w:val="20"/>
        </w:rPr>
        <w:t xml:space="preserve">, </w:t>
      </w:r>
      <w:r w:rsidR="00A0662D">
        <w:rPr>
          <w:rFonts w:asciiTheme="minorHAnsi" w:hAnsiTheme="minorHAnsi" w:cstheme="minorHAnsi"/>
          <w:snapToGrid w:val="0"/>
          <w:sz w:val="20"/>
          <w:szCs w:val="20"/>
        </w:rPr>
        <w:t xml:space="preserve">jejímž uzavřením je zadána </w:t>
      </w:r>
      <w:r w:rsidR="00A0662D">
        <w:rPr>
          <w:rFonts w:asciiTheme="minorHAnsi" w:eastAsia="Calibri" w:hAnsiTheme="minorHAnsi" w:cstheme="minorHAnsi"/>
          <w:sz w:val="20"/>
          <w:szCs w:val="20"/>
          <w:lang w:eastAsia="en-US"/>
        </w:rPr>
        <w:t>veřejná zakázka v zavedeném DNS</w:t>
      </w:r>
      <w:r w:rsidR="00A0662D">
        <w:rPr>
          <w:rFonts w:asciiTheme="minorHAnsi" w:hAnsiTheme="minorHAnsi" w:cstheme="minorHAnsi"/>
          <w:snapToGrid w:val="0"/>
          <w:sz w:val="20"/>
          <w:szCs w:val="20"/>
        </w:rPr>
        <w:t xml:space="preserve">, </w:t>
      </w:r>
      <w:r w:rsidRPr="00B81582">
        <w:rPr>
          <w:rFonts w:asciiTheme="minorHAnsi" w:hAnsiTheme="minorHAnsi" w:cstheme="minorHAnsi"/>
          <w:snapToGrid w:val="0"/>
          <w:sz w:val="20"/>
          <w:szCs w:val="20"/>
        </w:rPr>
        <w:t>jako s obchodním tajemstvím, zejména uchovávat je v tajnosti a učinit veškerá smluvní a technická opatření zabraňující jejich zneužití či prozrazení.</w:t>
      </w:r>
    </w:p>
    <w:p w14:paraId="092F5C5C" w14:textId="02F186B2" w:rsidR="00CC6F48" w:rsidRPr="00B81582" w:rsidRDefault="00CC6F48" w:rsidP="00B04787">
      <w:pPr>
        <w:pStyle w:val="Odstavecseseznamem"/>
        <w:numPr>
          <w:ilvl w:val="0"/>
          <w:numId w:val="21"/>
        </w:numPr>
        <w:spacing w:before="120"/>
        <w:jc w:val="both"/>
        <w:rPr>
          <w:rFonts w:asciiTheme="minorHAnsi" w:hAnsiTheme="minorHAnsi" w:cstheme="minorHAnsi"/>
          <w:snapToGrid w:val="0"/>
          <w:sz w:val="20"/>
          <w:szCs w:val="20"/>
        </w:rPr>
      </w:pPr>
      <w:r w:rsidRPr="00B81582">
        <w:rPr>
          <w:rFonts w:asciiTheme="minorHAnsi" w:hAnsiTheme="minorHAnsi" w:cstheme="minorHAnsi"/>
          <w:snapToGrid w:val="0"/>
          <w:sz w:val="20"/>
          <w:szCs w:val="20"/>
        </w:rPr>
        <w:lastRenderedPageBreak/>
        <w:t xml:space="preserve">Povinnost utajovat důvěrné informace uvedená v tomto článku zavazuje </w:t>
      </w:r>
      <w:r w:rsidR="00B67702">
        <w:rPr>
          <w:rFonts w:asciiTheme="minorHAnsi" w:hAnsiTheme="minorHAnsi" w:cstheme="minorHAnsi"/>
          <w:snapToGrid w:val="0"/>
          <w:sz w:val="20"/>
          <w:szCs w:val="20"/>
        </w:rPr>
        <w:t>S</w:t>
      </w:r>
      <w:r w:rsidRPr="00B81582">
        <w:rPr>
          <w:rFonts w:asciiTheme="minorHAnsi" w:hAnsiTheme="minorHAnsi" w:cstheme="minorHAnsi"/>
          <w:snapToGrid w:val="0"/>
          <w:sz w:val="20"/>
          <w:szCs w:val="20"/>
        </w:rPr>
        <w:t>mluvní strany po dobu</w:t>
      </w:r>
      <w:r w:rsidR="00B67702">
        <w:rPr>
          <w:rFonts w:asciiTheme="minorHAnsi" w:hAnsiTheme="minorHAnsi" w:cstheme="minorHAnsi"/>
          <w:snapToGrid w:val="0"/>
          <w:sz w:val="20"/>
          <w:szCs w:val="20"/>
        </w:rPr>
        <w:t xml:space="preserve"> i</w:t>
      </w:r>
      <w:r w:rsidRPr="00B81582">
        <w:rPr>
          <w:rFonts w:asciiTheme="minorHAnsi" w:hAnsiTheme="minorHAnsi" w:cstheme="minorHAnsi"/>
          <w:snapToGrid w:val="0"/>
          <w:sz w:val="20"/>
          <w:szCs w:val="20"/>
        </w:rPr>
        <w:t xml:space="preserve"> po ukončení </w:t>
      </w:r>
      <w:r w:rsidR="00B67702">
        <w:rPr>
          <w:rFonts w:asciiTheme="minorHAnsi" w:hAnsiTheme="minorHAnsi" w:cstheme="minorHAnsi"/>
          <w:snapToGrid w:val="0"/>
          <w:sz w:val="20"/>
          <w:szCs w:val="20"/>
        </w:rPr>
        <w:t>veškerých plnění na základě kupní smlouvy</w:t>
      </w:r>
      <w:r w:rsidR="00A0662D">
        <w:rPr>
          <w:rFonts w:asciiTheme="minorHAnsi" w:hAnsiTheme="minorHAnsi" w:cstheme="minorHAnsi"/>
          <w:snapToGrid w:val="0"/>
          <w:sz w:val="20"/>
          <w:szCs w:val="20"/>
        </w:rPr>
        <w:t xml:space="preserve">, jejímž uzavřením je zadána </w:t>
      </w:r>
      <w:r w:rsidR="00A0662D">
        <w:rPr>
          <w:rFonts w:asciiTheme="minorHAnsi" w:eastAsia="Calibri" w:hAnsiTheme="minorHAnsi" w:cstheme="minorHAnsi"/>
          <w:sz w:val="20"/>
          <w:szCs w:val="20"/>
          <w:lang w:eastAsia="en-US"/>
        </w:rPr>
        <w:t>veřejná zakázka v zavedeném DNS</w:t>
      </w:r>
      <w:r w:rsidRPr="00B81582">
        <w:rPr>
          <w:rFonts w:asciiTheme="minorHAnsi" w:hAnsiTheme="minorHAnsi" w:cstheme="minorHAnsi"/>
          <w:snapToGrid w:val="0"/>
          <w:sz w:val="20"/>
          <w:szCs w:val="20"/>
        </w:rPr>
        <w:t>.</w:t>
      </w:r>
    </w:p>
    <w:p w14:paraId="78F6F0D6" w14:textId="062EB12A" w:rsidR="00CC6F48" w:rsidRPr="00B81582" w:rsidRDefault="00CC6F48" w:rsidP="00B04787">
      <w:pPr>
        <w:pStyle w:val="Odstavecseseznamem"/>
        <w:numPr>
          <w:ilvl w:val="0"/>
          <w:numId w:val="21"/>
        </w:numPr>
        <w:spacing w:before="120" w:after="120"/>
        <w:jc w:val="both"/>
        <w:rPr>
          <w:rFonts w:asciiTheme="minorHAnsi" w:hAnsiTheme="minorHAnsi" w:cstheme="minorHAnsi"/>
          <w:b/>
          <w:sz w:val="20"/>
          <w:szCs w:val="20"/>
          <w:u w:val="single"/>
        </w:rPr>
      </w:pPr>
      <w:r w:rsidRPr="00B81582">
        <w:rPr>
          <w:rFonts w:asciiTheme="minorHAnsi" w:hAnsiTheme="minorHAnsi" w:cstheme="minorHAnsi"/>
          <w:snapToGrid w:val="0"/>
          <w:sz w:val="20"/>
          <w:szCs w:val="20"/>
        </w:rPr>
        <w:t xml:space="preserve">Poskytnutí informací dle zákona č. 106/1999 Sb., o svobodném přístupu k informacím, ve znění pozdějších předpisů, není porušením práv a povinností </w:t>
      </w:r>
      <w:r w:rsidR="00A0662D">
        <w:rPr>
          <w:rFonts w:asciiTheme="minorHAnsi" w:hAnsiTheme="minorHAnsi" w:cstheme="minorHAnsi"/>
          <w:snapToGrid w:val="0"/>
          <w:sz w:val="20"/>
          <w:szCs w:val="20"/>
        </w:rPr>
        <w:t>stanovených v Obchodních podmínkách</w:t>
      </w:r>
      <w:r w:rsidRPr="00B81582">
        <w:rPr>
          <w:rFonts w:asciiTheme="minorHAnsi" w:hAnsiTheme="minorHAnsi" w:cstheme="minorHAnsi"/>
          <w:snapToGrid w:val="0"/>
          <w:sz w:val="20"/>
          <w:szCs w:val="20"/>
        </w:rPr>
        <w:t>.</w:t>
      </w:r>
    </w:p>
    <w:p w14:paraId="34824385" w14:textId="465DA71E" w:rsidR="00CC6F48" w:rsidRPr="00B81582" w:rsidRDefault="00CC6F48" w:rsidP="00B04787">
      <w:pPr>
        <w:pStyle w:val="Odstavecseseznamem"/>
        <w:numPr>
          <w:ilvl w:val="0"/>
          <w:numId w:val="21"/>
        </w:numPr>
        <w:spacing w:after="120"/>
        <w:jc w:val="both"/>
        <w:rPr>
          <w:rFonts w:asciiTheme="minorHAnsi" w:hAnsiTheme="minorHAnsi" w:cstheme="minorHAnsi"/>
          <w:sz w:val="20"/>
          <w:szCs w:val="20"/>
        </w:rPr>
      </w:pPr>
      <w:r w:rsidRPr="00B81582">
        <w:rPr>
          <w:rFonts w:asciiTheme="minorHAnsi" w:hAnsiTheme="minorHAnsi" w:cstheme="minorHAnsi"/>
          <w:sz w:val="20"/>
          <w:szCs w:val="20"/>
        </w:rPr>
        <w:t>Veškeré informace obsahující osobní údaje (dále jen „údaje“), které si smluvní strany při </w:t>
      </w:r>
      <w:r w:rsidR="00B67702">
        <w:rPr>
          <w:rFonts w:asciiTheme="minorHAnsi" w:hAnsiTheme="minorHAnsi" w:cstheme="minorHAnsi"/>
          <w:sz w:val="20"/>
          <w:szCs w:val="20"/>
        </w:rPr>
        <w:t xml:space="preserve">poskytování plnění podle </w:t>
      </w:r>
      <w:r w:rsidR="00A0662D">
        <w:rPr>
          <w:rFonts w:asciiTheme="minorHAnsi" w:hAnsiTheme="minorHAnsi" w:cstheme="minorHAnsi"/>
          <w:sz w:val="20"/>
          <w:szCs w:val="20"/>
        </w:rPr>
        <w:t>Obchodních podmínek a příslušné</w:t>
      </w:r>
      <w:r w:rsidRPr="00B81582">
        <w:rPr>
          <w:rFonts w:asciiTheme="minorHAnsi" w:hAnsiTheme="minorHAnsi" w:cstheme="minorHAnsi"/>
          <w:sz w:val="20"/>
          <w:szCs w:val="20"/>
        </w:rPr>
        <w:t xml:space="preserve"> </w:t>
      </w:r>
      <w:r w:rsidR="00B67702">
        <w:rPr>
          <w:rFonts w:asciiTheme="minorHAnsi" w:hAnsiTheme="minorHAnsi" w:cstheme="minorHAnsi"/>
          <w:sz w:val="20"/>
          <w:szCs w:val="20"/>
        </w:rPr>
        <w:t>kupní smlouvy</w:t>
      </w:r>
      <w:r w:rsidRPr="00B81582">
        <w:rPr>
          <w:rFonts w:asciiTheme="minorHAnsi" w:hAnsiTheme="minorHAnsi" w:cstheme="minorHAnsi"/>
          <w:sz w:val="20"/>
          <w:szCs w:val="20"/>
        </w:rPr>
        <w:t xml:space="preserve"> poskytnou, jsou důvěrné. Smluvní strany se jako příjemci údajů (dále též „příjemce údajů“) zavazují, že tyto údaje nikdy neposkytnou třetí osobě ani je nepoužijí v rozporu s účelem jejich poskytnutí (tj. za účelem splnění </w:t>
      </w:r>
      <w:r w:rsidR="00B67702">
        <w:rPr>
          <w:rFonts w:asciiTheme="minorHAnsi" w:hAnsiTheme="minorHAnsi" w:cstheme="minorHAnsi"/>
          <w:sz w:val="20"/>
          <w:szCs w:val="20"/>
        </w:rPr>
        <w:t xml:space="preserve">povinností stanovených </w:t>
      </w:r>
      <w:r w:rsidR="00A0662D">
        <w:rPr>
          <w:rFonts w:asciiTheme="minorHAnsi" w:hAnsiTheme="minorHAnsi" w:cstheme="minorHAnsi"/>
          <w:sz w:val="20"/>
          <w:szCs w:val="20"/>
        </w:rPr>
        <w:t>příslušnou</w:t>
      </w:r>
      <w:r w:rsidR="00B67702">
        <w:rPr>
          <w:rFonts w:asciiTheme="minorHAnsi" w:hAnsiTheme="minorHAnsi" w:cstheme="minorHAnsi"/>
          <w:sz w:val="20"/>
          <w:szCs w:val="20"/>
        </w:rPr>
        <w:t xml:space="preserve"> kupní smlouvou</w:t>
      </w:r>
      <w:r w:rsidRPr="00B81582">
        <w:rPr>
          <w:rFonts w:asciiTheme="minorHAnsi" w:hAnsiTheme="minorHAnsi" w:cstheme="minorHAnsi"/>
          <w:sz w:val="20"/>
          <w:szCs w:val="20"/>
        </w:rPr>
        <w:t xml:space="preserve">), není-li </w:t>
      </w:r>
      <w:r w:rsidR="00A0662D">
        <w:rPr>
          <w:rFonts w:asciiTheme="minorHAnsi" w:hAnsiTheme="minorHAnsi" w:cstheme="minorHAnsi"/>
          <w:sz w:val="20"/>
          <w:szCs w:val="20"/>
        </w:rPr>
        <w:t>příslušnou</w:t>
      </w:r>
      <w:r w:rsidRPr="00B81582">
        <w:rPr>
          <w:rFonts w:asciiTheme="minorHAnsi" w:hAnsiTheme="minorHAnsi" w:cstheme="minorHAnsi"/>
          <w:sz w:val="20"/>
          <w:szCs w:val="20"/>
        </w:rPr>
        <w:t xml:space="preserve"> </w:t>
      </w:r>
      <w:r w:rsidR="00B67702">
        <w:rPr>
          <w:rFonts w:asciiTheme="minorHAnsi" w:hAnsiTheme="minorHAnsi" w:cstheme="minorHAnsi"/>
          <w:sz w:val="20"/>
          <w:szCs w:val="20"/>
        </w:rPr>
        <w:t>kupní smlouvou</w:t>
      </w:r>
      <w:r w:rsidRPr="00B81582">
        <w:rPr>
          <w:rFonts w:asciiTheme="minorHAnsi" w:hAnsiTheme="minorHAnsi" w:cstheme="minorHAnsi"/>
          <w:sz w:val="20"/>
          <w:szCs w:val="20"/>
        </w:rPr>
        <w:t xml:space="preserve"> výslovně stanoveno jinak, a to jak po dobu </w:t>
      </w:r>
      <w:r w:rsidR="00B67702">
        <w:rPr>
          <w:rFonts w:asciiTheme="minorHAnsi" w:hAnsiTheme="minorHAnsi" w:cstheme="minorHAnsi"/>
          <w:sz w:val="20"/>
          <w:szCs w:val="20"/>
        </w:rPr>
        <w:t>poskytování plnění podle</w:t>
      </w:r>
      <w:r w:rsidRPr="00B81582">
        <w:rPr>
          <w:rFonts w:asciiTheme="minorHAnsi" w:hAnsiTheme="minorHAnsi" w:cstheme="minorHAnsi"/>
          <w:sz w:val="20"/>
          <w:szCs w:val="20"/>
        </w:rPr>
        <w:t xml:space="preserve"> </w:t>
      </w:r>
      <w:r w:rsidR="00A0662D">
        <w:rPr>
          <w:rFonts w:asciiTheme="minorHAnsi" w:hAnsiTheme="minorHAnsi" w:cstheme="minorHAnsi"/>
          <w:sz w:val="20"/>
          <w:szCs w:val="20"/>
        </w:rPr>
        <w:t>příslušné</w:t>
      </w:r>
      <w:r w:rsidRPr="00B81582">
        <w:rPr>
          <w:rFonts w:asciiTheme="minorHAnsi" w:hAnsiTheme="minorHAnsi" w:cstheme="minorHAnsi"/>
          <w:sz w:val="20"/>
          <w:szCs w:val="20"/>
        </w:rPr>
        <w:t xml:space="preserve"> </w:t>
      </w:r>
      <w:r w:rsidR="00B67702">
        <w:rPr>
          <w:rFonts w:asciiTheme="minorHAnsi" w:hAnsiTheme="minorHAnsi" w:cstheme="minorHAnsi"/>
          <w:sz w:val="20"/>
          <w:szCs w:val="20"/>
        </w:rPr>
        <w:t>kupní smlouvy</w:t>
      </w:r>
      <w:r w:rsidRPr="00B81582">
        <w:rPr>
          <w:rFonts w:asciiTheme="minorHAnsi" w:hAnsiTheme="minorHAnsi" w:cstheme="minorHAnsi"/>
          <w:sz w:val="20"/>
          <w:szCs w:val="20"/>
        </w:rPr>
        <w:t xml:space="preserve">, tak i po ukončení </w:t>
      </w:r>
      <w:r w:rsidR="00B67702">
        <w:rPr>
          <w:rFonts w:asciiTheme="minorHAnsi" w:hAnsiTheme="minorHAnsi" w:cstheme="minorHAnsi"/>
          <w:sz w:val="20"/>
          <w:szCs w:val="20"/>
        </w:rPr>
        <w:t xml:space="preserve">poskytování plnění podle </w:t>
      </w:r>
      <w:r w:rsidR="00A0662D">
        <w:rPr>
          <w:rFonts w:asciiTheme="minorHAnsi" w:hAnsiTheme="minorHAnsi" w:cstheme="minorHAnsi"/>
          <w:sz w:val="20"/>
          <w:szCs w:val="20"/>
        </w:rPr>
        <w:t>příslušné</w:t>
      </w:r>
      <w:r w:rsidR="00B67702">
        <w:rPr>
          <w:rFonts w:asciiTheme="minorHAnsi" w:hAnsiTheme="minorHAnsi" w:cstheme="minorHAnsi"/>
          <w:sz w:val="20"/>
          <w:szCs w:val="20"/>
        </w:rPr>
        <w:t xml:space="preserve"> kupní smlouvy </w:t>
      </w:r>
      <w:r w:rsidRPr="00B81582">
        <w:rPr>
          <w:rFonts w:asciiTheme="minorHAnsi" w:hAnsiTheme="minorHAnsi" w:cstheme="minorHAnsi"/>
          <w:sz w:val="20"/>
          <w:szCs w:val="20"/>
        </w:rPr>
        <w:t xml:space="preserve">(s výjimkou případů, kdy </w:t>
      </w:r>
      <w:r w:rsidR="004626D4">
        <w:rPr>
          <w:rFonts w:asciiTheme="minorHAnsi" w:hAnsiTheme="minorHAnsi" w:cstheme="minorHAnsi"/>
          <w:sz w:val="20"/>
          <w:szCs w:val="20"/>
        </w:rPr>
        <w:t>je povinnost poskytnout údaje</w:t>
      </w:r>
      <w:r w:rsidRPr="00B81582">
        <w:rPr>
          <w:rFonts w:asciiTheme="minorHAnsi" w:hAnsiTheme="minorHAnsi" w:cstheme="minorHAnsi"/>
          <w:sz w:val="20"/>
          <w:szCs w:val="20"/>
        </w:rPr>
        <w:t xml:space="preserve"> </w:t>
      </w:r>
      <w:r w:rsidR="004626D4">
        <w:rPr>
          <w:rFonts w:asciiTheme="minorHAnsi" w:hAnsiTheme="minorHAnsi" w:cstheme="minorHAnsi"/>
          <w:sz w:val="20"/>
          <w:szCs w:val="20"/>
        </w:rPr>
        <w:t xml:space="preserve">stanovena Smluvní straně </w:t>
      </w:r>
      <w:r w:rsidRPr="00B81582">
        <w:rPr>
          <w:rFonts w:asciiTheme="minorHAnsi" w:hAnsiTheme="minorHAnsi" w:cstheme="minorHAnsi"/>
          <w:sz w:val="20"/>
          <w:szCs w:val="20"/>
        </w:rPr>
        <w:t>právní</w:t>
      </w:r>
      <w:r w:rsidR="004626D4">
        <w:rPr>
          <w:rFonts w:asciiTheme="minorHAnsi" w:hAnsiTheme="minorHAnsi" w:cstheme="minorHAnsi"/>
          <w:sz w:val="20"/>
          <w:szCs w:val="20"/>
        </w:rPr>
        <w:t>m</w:t>
      </w:r>
      <w:r w:rsidRPr="00B81582">
        <w:rPr>
          <w:rFonts w:asciiTheme="minorHAnsi" w:hAnsiTheme="minorHAnsi" w:cstheme="minorHAnsi"/>
          <w:sz w:val="20"/>
          <w:szCs w:val="20"/>
        </w:rPr>
        <w:t xml:space="preserve"> předpis</w:t>
      </w:r>
      <w:r w:rsidR="004626D4">
        <w:rPr>
          <w:rFonts w:asciiTheme="minorHAnsi" w:hAnsiTheme="minorHAnsi" w:cstheme="minorHAnsi"/>
          <w:sz w:val="20"/>
          <w:szCs w:val="20"/>
        </w:rPr>
        <w:t>em</w:t>
      </w:r>
      <w:r w:rsidRPr="00B81582">
        <w:rPr>
          <w:rFonts w:asciiTheme="minorHAnsi" w:hAnsiTheme="minorHAnsi" w:cstheme="minorHAnsi"/>
          <w:sz w:val="20"/>
          <w:szCs w:val="20"/>
        </w:rPr>
        <w:t xml:space="preserve">, nebo kdy se na </w:t>
      </w:r>
      <w:r w:rsidR="004626D4">
        <w:rPr>
          <w:rFonts w:asciiTheme="minorHAnsi" w:hAnsiTheme="minorHAnsi" w:cstheme="minorHAnsi"/>
          <w:sz w:val="20"/>
          <w:szCs w:val="20"/>
        </w:rPr>
        <w:t>poskytnutí údajů</w:t>
      </w:r>
      <w:r w:rsidRPr="00B81582">
        <w:rPr>
          <w:rFonts w:asciiTheme="minorHAnsi" w:hAnsiTheme="minorHAnsi" w:cstheme="minorHAnsi"/>
          <w:sz w:val="20"/>
          <w:szCs w:val="20"/>
        </w:rPr>
        <w:t xml:space="preserve"> obě </w:t>
      </w:r>
      <w:r w:rsidR="004626D4">
        <w:rPr>
          <w:rFonts w:asciiTheme="minorHAnsi" w:hAnsiTheme="minorHAnsi" w:cstheme="minorHAnsi"/>
          <w:sz w:val="20"/>
          <w:szCs w:val="20"/>
        </w:rPr>
        <w:t>S</w:t>
      </w:r>
      <w:r w:rsidRPr="00B81582">
        <w:rPr>
          <w:rFonts w:asciiTheme="minorHAnsi" w:hAnsiTheme="minorHAnsi" w:cstheme="minorHAnsi"/>
          <w:sz w:val="20"/>
          <w:szCs w:val="20"/>
        </w:rPr>
        <w:t>mluvní strany písemně dohodnou). Smluvní strany dále zajistí, aby se osoby podílející se na zpracování údajů zavázaly k mlčenlivosti nebo aby se na ně vztahovala zákonná povinnost mlčenlivosti.</w:t>
      </w:r>
    </w:p>
    <w:p w14:paraId="04650FE0" w14:textId="524DEEFD" w:rsidR="00CC6F48" w:rsidRPr="00B81582" w:rsidRDefault="00CC6F48" w:rsidP="00B04787">
      <w:pPr>
        <w:pStyle w:val="Odstavecseseznamem"/>
        <w:numPr>
          <w:ilvl w:val="0"/>
          <w:numId w:val="21"/>
        </w:numPr>
        <w:contextualSpacing/>
        <w:jc w:val="both"/>
        <w:rPr>
          <w:rFonts w:asciiTheme="minorHAnsi" w:hAnsiTheme="minorHAnsi" w:cstheme="minorHAnsi"/>
          <w:sz w:val="20"/>
          <w:szCs w:val="20"/>
        </w:rPr>
      </w:pPr>
      <w:r w:rsidRPr="00B81582">
        <w:rPr>
          <w:rFonts w:asciiTheme="minorHAnsi" w:hAnsiTheme="minorHAnsi" w:cstheme="minorHAnsi"/>
          <w:sz w:val="20"/>
          <w:szCs w:val="20"/>
        </w:rPr>
        <w:t>Bez předchozího písemného souhlasu není příjemce údajů oprávněn přenést na třetí osobu ani část svých povinností týkajících se zpracování údajů vyplývajících z</w:t>
      </w:r>
      <w:r w:rsidR="00A0662D">
        <w:rPr>
          <w:rFonts w:asciiTheme="minorHAnsi" w:hAnsiTheme="minorHAnsi" w:cstheme="minorHAnsi"/>
          <w:sz w:val="20"/>
          <w:szCs w:val="20"/>
        </w:rPr>
        <w:t> Obchodních podmínek a příslušné</w:t>
      </w:r>
      <w:r w:rsidRPr="00B81582">
        <w:rPr>
          <w:rFonts w:asciiTheme="minorHAnsi" w:hAnsiTheme="minorHAnsi" w:cstheme="minorHAnsi"/>
          <w:sz w:val="20"/>
          <w:szCs w:val="20"/>
        </w:rPr>
        <w:t xml:space="preserve"> </w:t>
      </w:r>
      <w:r w:rsidR="00E335DC">
        <w:rPr>
          <w:rFonts w:asciiTheme="minorHAnsi" w:hAnsiTheme="minorHAnsi" w:cstheme="minorHAnsi"/>
          <w:sz w:val="20"/>
          <w:szCs w:val="20"/>
        </w:rPr>
        <w:t>kupní smlouvy</w:t>
      </w:r>
      <w:r w:rsidRPr="00B81582">
        <w:rPr>
          <w:rFonts w:asciiTheme="minorHAnsi" w:hAnsiTheme="minorHAnsi" w:cstheme="minorHAnsi"/>
          <w:sz w:val="20"/>
          <w:szCs w:val="20"/>
        </w:rPr>
        <w:t xml:space="preserve">. Pokud dojde s předchozím písemným souhlasem druhé </w:t>
      </w:r>
      <w:r w:rsidR="00E335DC">
        <w:rPr>
          <w:rFonts w:asciiTheme="minorHAnsi" w:hAnsiTheme="minorHAnsi" w:cstheme="minorHAnsi"/>
          <w:sz w:val="20"/>
          <w:szCs w:val="20"/>
        </w:rPr>
        <w:t>S</w:t>
      </w:r>
      <w:r w:rsidRPr="00B81582">
        <w:rPr>
          <w:rFonts w:asciiTheme="minorHAnsi" w:hAnsiTheme="minorHAnsi" w:cstheme="minorHAnsi"/>
          <w:sz w:val="20"/>
          <w:szCs w:val="20"/>
        </w:rPr>
        <w:t xml:space="preserve">mluvní strany k přenesení všech, nebo části povinností </w:t>
      </w:r>
      <w:r w:rsidR="00E335DC">
        <w:rPr>
          <w:rFonts w:asciiTheme="minorHAnsi" w:hAnsiTheme="minorHAnsi" w:cstheme="minorHAnsi"/>
          <w:sz w:val="20"/>
          <w:szCs w:val="20"/>
        </w:rPr>
        <w:t>S</w:t>
      </w:r>
      <w:r w:rsidRPr="00B81582">
        <w:rPr>
          <w:rFonts w:asciiTheme="minorHAnsi" w:hAnsiTheme="minorHAnsi" w:cstheme="minorHAnsi"/>
          <w:sz w:val="20"/>
          <w:szCs w:val="20"/>
        </w:rPr>
        <w:t>mluvní strany týkajících se zpracování údajů na třetí osobu, odpovídá příjemce údajů za případnou škodu způsobenou touto třetí osobou, jako</w:t>
      </w:r>
      <w:r w:rsidR="004F5EB1">
        <w:rPr>
          <w:rFonts w:asciiTheme="minorHAnsi" w:hAnsiTheme="minorHAnsi" w:cstheme="minorHAnsi"/>
          <w:sz w:val="20"/>
          <w:szCs w:val="20"/>
        </w:rPr>
        <w:t xml:space="preserve"> </w:t>
      </w:r>
      <w:r w:rsidRPr="00B81582">
        <w:rPr>
          <w:rFonts w:asciiTheme="minorHAnsi" w:hAnsiTheme="minorHAnsi" w:cstheme="minorHAnsi"/>
          <w:sz w:val="20"/>
          <w:szCs w:val="20"/>
        </w:rPr>
        <w:t>by škodu způsobil sám, a to bez jakéhokoliv omezení.</w:t>
      </w:r>
    </w:p>
    <w:p w14:paraId="341EAD96" w14:textId="77777777" w:rsidR="00CC6F48" w:rsidRPr="00B81582" w:rsidRDefault="00CC6F48" w:rsidP="00CC6F48">
      <w:pPr>
        <w:pStyle w:val="Odstavecseseznamem"/>
        <w:ind w:left="0"/>
        <w:contextualSpacing/>
        <w:jc w:val="both"/>
        <w:rPr>
          <w:rFonts w:asciiTheme="minorHAnsi" w:hAnsiTheme="minorHAnsi" w:cstheme="minorHAnsi"/>
          <w:sz w:val="20"/>
          <w:szCs w:val="20"/>
        </w:rPr>
      </w:pPr>
    </w:p>
    <w:p w14:paraId="17F62996" w14:textId="726A4FB6" w:rsidR="00CC6F48" w:rsidRPr="00B81582" w:rsidRDefault="00CC6F48" w:rsidP="00B04787">
      <w:pPr>
        <w:pStyle w:val="Odstavecseseznamem"/>
        <w:numPr>
          <w:ilvl w:val="0"/>
          <w:numId w:val="21"/>
        </w:numPr>
        <w:spacing w:after="120"/>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Příjemce údajů se zavazuje zajistit všechna bezpečnostní, technická a organizační zabezpečení ochrany osobních údajů a jiná opatření požadovaná v čl. 32 </w:t>
      </w:r>
      <w:r w:rsidR="00474AB4">
        <w:rPr>
          <w:rFonts w:asciiTheme="minorHAnsi" w:hAnsiTheme="minorHAnsi" w:cstheme="minorHAnsi"/>
          <w:sz w:val="20"/>
          <w:szCs w:val="20"/>
        </w:rPr>
        <w:t>GDPR,</w:t>
      </w:r>
      <w:r w:rsidRPr="00B81582">
        <w:rPr>
          <w:rFonts w:asciiTheme="minorHAnsi" w:hAnsiTheme="minorHAnsi" w:cstheme="minorHAnsi"/>
          <w:sz w:val="20"/>
          <w:szCs w:val="20"/>
        </w:rPr>
        <w:t xml:space="preserve"> zejména přijmout veškerá opatření, aby nemohlo dojít k neoprávněnému nebo nahodilému přístupu k údajům, jejich změně, zničení či ztrátě, jakož i jejich zneužití, včetně opatření týkajících se práce s informačními systémy, v nichž jsou tyto údaje zpracovávány.</w:t>
      </w:r>
    </w:p>
    <w:p w14:paraId="59A62E04" w14:textId="77777777" w:rsidR="00CC6F48" w:rsidRPr="00B81582" w:rsidRDefault="00CC6F48" w:rsidP="00B04787">
      <w:pPr>
        <w:pStyle w:val="Zkladntextodsazen3"/>
        <w:numPr>
          <w:ilvl w:val="0"/>
          <w:numId w:val="21"/>
        </w:numPr>
        <w:jc w:val="both"/>
        <w:rPr>
          <w:rFonts w:asciiTheme="minorHAnsi" w:hAnsiTheme="minorHAnsi" w:cstheme="minorHAnsi"/>
          <w:sz w:val="20"/>
          <w:szCs w:val="20"/>
          <w:u w:val="single"/>
        </w:rPr>
      </w:pPr>
      <w:r w:rsidRPr="00B81582">
        <w:rPr>
          <w:rFonts w:asciiTheme="minorHAnsi" w:hAnsiTheme="minorHAnsi" w:cstheme="minorHAnsi"/>
          <w:sz w:val="20"/>
          <w:szCs w:val="20"/>
        </w:rPr>
        <w:t xml:space="preserve"> Příjemce údajů se zavazuje:</w:t>
      </w:r>
    </w:p>
    <w:p w14:paraId="57403714" w14:textId="6A6346FF"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učinit a dodržovat s odbornou péčí všechna kontrolní a ochranná opatření za účelem ochrany údajů a umožnit kontroly, audity či inspekce prováděné </w:t>
      </w:r>
      <w:r w:rsidR="004A7CDA">
        <w:rPr>
          <w:rFonts w:asciiTheme="minorHAnsi" w:hAnsiTheme="minorHAnsi" w:cstheme="minorHAnsi"/>
          <w:sz w:val="20"/>
          <w:szCs w:val="20"/>
        </w:rPr>
        <w:t>S</w:t>
      </w:r>
      <w:r w:rsidRPr="00B81582">
        <w:rPr>
          <w:rFonts w:asciiTheme="minorHAnsi" w:hAnsiTheme="minorHAnsi" w:cstheme="minorHAnsi"/>
          <w:sz w:val="20"/>
          <w:szCs w:val="20"/>
        </w:rPr>
        <w:t xml:space="preserve">mluvní stranou, která údaje poskytla, nebo jiným příslušným orgánem dle </w:t>
      </w:r>
      <w:r w:rsidR="00A0662D">
        <w:rPr>
          <w:rFonts w:asciiTheme="minorHAnsi" w:hAnsiTheme="minorHAnsi" w:cstheme="minorHAnsi"/>
          <w:sz w:val="20"/>
          <w:szCs w:val="20"/>
        </w:rPr>
        <w:t xml:space="preserve">účinných </w:t>
      </w:r>
      <w:r w:rsidRPr="00B81582">
        <w:rPr>
          <w:rFonts w:asciiTheme="minorHAnsi" w:hAnsiTheme="minorHAnsi" w:cstheme="minorHAnsi"/>
          <w:sz w:val="20"/>
          <w:szCs w:val="20"/>
        </w:rPr>
        <w:t>právních předpisů;</w:t>
      </w:r>
    </w:p>
    <w:p w14:paraId="558DDC1F" w14:textId="3642CDAD"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poskytnout </w:t>
      </w:r>
      <w:r w:rsidR="004A7CDA">
        <w:rPr>
          <w:rFonts w:asciiTheme="minorHAnsi" w:hAnsiTheme="minorHAnsi" w:cstheme="minorHAnsi"/>
          <w:sz w:val="20"/>
          <w:szCs w:val="20"/>
        </w:rPr>
        <w:t>S</w:t>
      </w:r>
      <w:r w:rsidRPr="00B81582">
        <w:rPr>
          <w:rFonts w:asciiTheme="minorHAnsi" w:hAnsiTheme="minorHAnsi" w:cstheme="minorHAnsi"/>
          <w:sz w:val="20"/>
          <w:szCs w:val="20"/>
        </w:rPr>
        <w:t xml:space="preserve">mluvní straně, která údaje poskytla, bez zbytečného odkladu nebo ve lhůtě, kterou tato </w:t>
      </w:r>
      <w:r w:rsidR="004A7CDA">
        <w:rPr>
          <w:rFonts w:asciiTheme="minorHAnsi" w:hAnsiTheme="minorHAnsi" w:cstheme="minorHAnsi"/>
          <w:sz w:val="20"/>
          <w:szCs w:val="20"/>
        </w:rPr>
        <w:t>S</w:t>
      </w:r>
      <w:r w:rsidRPr="00B81582">
        <w:rPr>
          <w:rFonts w:asciiTheme="minorHAnsi" w:hAnsiTheme="minorHAnsi" w:cstheme="minorHAnsi"/>
          <w:sz w:val="20"/>
          <w:szCs w:val="20"/>
        </w:rPr>
        <w:t>mluvní strana stanoví, součinnost potřebnou pro plnění zákonných povinností spojených s ochranou úda</w:t>
      </w:r>
      <w:r w:rsidR="004A7CDA">
        <w:rPr>
          <w:rFonts w:asciiTheme="minorHAnsi" w:hAnsiTheme="minorHAnsi" w:cstheme="minorHAnsi"/>
          <w:sz w:val="20"/>
          <w:szCs w:val="20"/>
        </w:rPr>
        <w:t>jů</w:t>
      </w:r>
      <w:r w:rsidRPr="00B81582">
        <w:rPr>
          <w:rFonts w:asciiTheme="minorHAnsi" w:hAnsiTheme="minorHAnsi" w:cstheme="minorHAnsi"/>
          <w:sz w:val="20"/>
          <w:szCs w:val="20"/>
        </w:rPr>
        <w:t xml:space="preserve">, jejich zpracováním a s plněním </w:t>
      </w:r>
      <w:r w:rsidR="00A0662D">
        <w:rPr>
          <w:rFonts w:asciiTheme="minorHAnsi" w:hAnsiTheme="minorHAnsi" w:cstheme="minorHAnsi"/>
          <w:sz w:val="20"/>
          <w:szCs w:val="20"/>
        </w:rPr>
        <w:t>dle Obchodních podmínek a příslušné</w:t>
      </w:r>
      <w:r w:rsidR="004A7CDA">
        <w:rPr>
          <w:rFonts w:asciiTheme="minorHAnsi" w:hAnsiTheme="minorHAnsi" w:cstheme="minorHAnsi"/>
          <w:sz w:val="20"/>
          <w:szCs w:val="20"/>
        </w:rPr>
        <w:t xml:space="preserve"> kupní smlouvy</w:t>
      </w:r>
      <w:r w:rsidRPr="00B81582">
        <w:rPr>
          <w:rFonts w:asciiTheme="minorHAnsi" w:hAnsiTheme="minorHAnsi" w:cstheme="minorHAnsi"/>
          <w:sz w:val="20"/>
          <w:szCs w:val="20"/>
        </w:rPr>
        <w:t>;</w:t>
      </w:r>
    </w:p>
    <w:p w14:paraId="3E4273A5" w14:textId="1DD6C2CC"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informovat písemně </w:t>
      </w:r>
      <w:r w:rsidR="004A7CDA">
        <w:rPr>
          <w:rFonts w:asciiTheme="minorHAnsi" w:hAnsiTheme="minorHAnsi" w:cstheme="minorHAnsi"/>
          <w:sz w:val="20"/>
          <w:szCs w:val="20"/>
        </w:rPr>
        <w:t>S</w:t>
      </w:r>
      <w:r w:rsidRPr="00B81582">
        <w:rPr>
          <w:rFonts w:asciiTheme="minorHAnsi" w:hAnsiTheme="minorHAnsi" w:cstheme="minorHAnsi"/>
          <w:sz w:val="20"/>
          <w:szCs w:val="20"/>
        </w:rPr>
        <w:t>mluvní stranu, která údaje poskytla, o všech skutečnostech majících vliv na zpracování údajů;</w:t>
      </w:r>
    </w:p>
    <w:p w14:paraId="165B4760" w14:textId="58AB56E1"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oznámit </w:t>
      </w:r>
      <w:r w:rsidR="005540C7">
        <w:rPr>
          <w:rFonts w:asciiTheme="minorHAnsi" w:hAnsiTheme="minorHAnsi" w:cstheme="minorHAnsi"/>
          <w:sz w:val="20"/>
          <w:szCs w:val="20"/>
        </w:rPr>
        <w:t>S</w:t>
      </w:r>
      <w:r w:rsidRPr="00B81582">
        <w:rPr>
          <w:rFonts w:asciiTheme="minorHAnsi" w:hAnsiTheme="minorHAnsi" w:cstheme="minorHAnsi"/>
          <w:sz w:val="20"/>
          <w:szCs w:val="20"/>
        </w:rPr>
        <w:t xml:space="preserve">mluvní straně, která údaje poskytla, každou pochybnost o dodržování zákona či narušení bezpečnosti údajů; </w:t>
      </w:r>
    </w:p>
    <w:p w14:paraId="46CDFDD3" w14:textId="2BEE6E8F"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bude-li to třeba, poskytnout </w:t>
      </w:r>
      <w:r w:rsidR="005540C7">
        <w:rPr>
          <w:rFonts w:asciiTheme="minorHAnsi" w:hAnsiTheme="minorHAnsi" w:cstheme="minorHAnsi"/>
          <w:sz w:val="20"/>
          <w:szCs w:val="20"/>
        </w:rPr>
        <w:t>S</w:t>
      </w:r>
      <w:r w:rsidRPr="00B81582">
        <w:rPr>
          <w:rFonts w:asciiTheme="minorHAnsi" w:hAnsiTheme="minorHAnsi" w:cstheme="minorHAnsi"/>
          <w:sz w:val="20"/>
          <w:szCs w:val="20"/>
        </w:rPr>
        <w:t>mluvní straně, která údaje poskytla, veškerou podporu a pomoc při styku a jednáních s Úřadem pro ochranu osobních údajů a se subjekty údajů;</w:t>
      </w:r>
    </w:p>
    <w:p w14:paraId="678F5A39" w14:textId="77777777"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neprodleně reagovat na žádosti subjektů údajů, tyto informovat o všech jejich právech a na žádost umožnit přístup k informacím o zpracování;</w:t>
      </w:r>
    </w:p>
    <w:p w14:paraId="01851CFE" w14:textId="4B49BBC1"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po odpadnutí důvodu pro zpracování údajů (např. po ukončení realizace plnění podle </w:t>
      </w:r>
      <w:r w:rsidR="00A0662D">
        <w:rPr>
          <w:rFonts w:asciiTheme="minorHAnsi" w:hAnsiTheme="minorHAnsi" w:cstheme="minorHAnsi"/>
          <w:sz w:val="20"/>
          <w:szCs w:val="20"/>
        </w:rPr>
        <w:t>Obchodních podmínek a příslušné</w:t>
      </w:r>
      <w:r w:rsidRPr="00B81582">
        <w:rPr>
          <w:rFonts w:asciiTheme="minorHAnsi" w:hAnsiTheme="minorHAnsi" w:cstheme="minorHAnsi"/>
          <w:sz w:val="20"/>
          <w:szCs w:val="20"/>
        </w:rPr>
        <w:t xml:space="preserve"> </w:t>
      </w:r>
      <w:r w:rsidR="005540C7">
        <w:rPr>
          <w:rFonts w:asciiTheme="minorHAnsi" w:hAnsiTheme="minorHAnsi" w:cstheme="minorHAnsi"/>
          <w:sz w:val="20"/>
          <w:szCs w:val="20"/>
        </w:rPr>
        <w:t>kupní smlouvy</w:t>
      </w:r>
      <w:r w:rsidRPr="00B81582">
        <w:rPr>
          <w:rFonts w:asciiTheme="minorHAnsi" w:hAnsiTheme="minorHAnsi" w:cstheme="minorHAnsi"/>
          <w:sz w:val="20"/>
          <w:szCs w:val="20"/>
        </w:rPr>
        <w:t xml:space="preserve">) řádně naložit se zpracovávanými údaji, tj. všechny údaje buď vymazat, nebo je vrátit </w:t>
      </w:r>
      <w:r w:rsidR="00A26A25">
        <w:rPr>
          <w:rFonts w:asciiTheme="minorHAnsi" w:hAnsiTheme="minorHAnsi" w:cstheme="minorHAnsi"/>
          <w:sz w:val="20"/>
          <w:szCs w:val="20"/>
        </w:rPr>
        <w:t>S</w:t>
      </w:r>
      <w:r w:rsidRPr="00B81582">
        <w:rPr>
          <w:rFonts w:asciiTheme="minorHAnsi" w:hAnsiTheme="minorHAnsi" w:cstheme="minorHAnsi"/>
          <w:sz w:val="20"/>
          <w:szCs w:val="20"/>
        </w:rPr>
        <w:t xml:space="preserve">mluvní straně, která údaje poskytla; </w:t>
      </w:r>
    </w:p>
    <w:p w14:paraId="6AB5FF68" w14:textId="6F8D5DE8"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dodržovat všechny ostatní povinnosti stanovené </w:t>
      </w:r>
      <w:r w:rsidR="00A26A25">
        <w:rPr>
          <w:rFonts w:asciiTheme="minorHAnsi" w:hAnsiTheme="minorHAnsi" w:cstheme="minorHAnsi"/>
          <w:sz w:val="20"/>
          <w:szCs w:val="20"/>
        </w:rPr>
        <w:t xml:space="preserve">účinnými </w:t>
      </w:r>
      <w:r w:rsidRPr="00B81582">
        <w:rPr>
          <w:rFonts w:asciiTheme="minorHAnsi" w:hAnsiTheme="minorHAnsi" w:cstheme="minorHAnsi"/>
          <w:sz w:val="20"/>
          <w:szCs w:val="20"/>
        </w:rPr>
        <w:t>právními předpisy, i pokud tak není výslovně uvedeno v</w:t>
      </w:r>
      <w:r w:rsidR="00A0662D">
        <w:rPr>
          <w:rFonts w:asciiTheme="minorHAnsi" w:hAnsiTheme="minorHAnsi" w:cstheme="minorHAnsi"/>
          <w:sz w:val="20"/>
          <w:szCs w:val="20"/>
        </w:rPr>
        <w:t> Obchodních podmínkách a příslušné</w:t>
      </w:r>
      <w:r w:rsidRPr="00B81582">
        <w:rPr>
          <w:rFonts w:asciiTheme="minorHAnsi" w:hAnsiTheme="minorHAnsi" w:cstheme="minorHAnsi"/>
          <w:sz w:val="20"/>
          <w:szCs w:val="20"/>
        </w:rPr>
        <w:t xml:space="preserve"> </w:t>
      </w:r>
      <w:r w:rsidR="00A26A25">
        <w:rPr>
          <w:rFonts w:asciiTheme="minorHAnsi" w:hAnsiTheme="minorHAnsi" w:cstheme="minorHAnsi"/>
          <w:sz w:val="20"/>
          <w:szCs w:val="20"/>
        </w:rPr>
        <w:t>kupní smlouvě</w:t>
      </w:r>
      <w:r w:rsidRPr="00B81582">
        <w:rPr>
          <w:rFonts w:asciiTheme="minorHAnsi" w:hAnsiTheme="minorHAnsi" w:cstheme="minorHAnsi"/>
          <w:sz w:val="20"/>
          <w:szCs w:val="20"/>
        </w:rPr>
        <w:t xml:space="preserve">. </w:t>
      </w:r>
    </w:p>
    <w:p w14:paraId="66EE7495" w14:textId="1874232D" w:rsidR="00A36243" w:rsidRPr="00B81582" w:rsidRDefault="008E452E" w:rsidP="00EE2FAC">
      <w:pPr>
        <w:autoSpaceDE w:val="0"/>
        <w:autoSpaceDN w:val="0"/>
        <w:adjustRightInd w:val="0"/>
        <w:spacing w:before="240"/>
        <w:jc w:val="center"/>
        <w:rPr>
          <w:rFonts w:asciiTheme="minorHAnsi" w:hAnsiTheme="minorHAnsi" w:cstheme="minorHAnsi"/>
          <w:b/>
          <w:bCs/>
          <w:sz w:val="20"/>
          <w:szCs w:val="20"/>
        </w:rPr>
      </w:pPr>
      <w:r w:rsidRPr="00B81582">
        <w:rPr>
          <w:rFonts w:asciiTheme="minorHAnsi" w:hAnsiTheme="minorHAnsi" w:cstheme="minorHAnsi"/>
          <w:b/>
          <w:bCs/>
          <w:sz w:val="20"/>
          <w:szCs w:val="20"/>
        </w:rPr>
        <w:t>X</w:t>
      </w:r>
      <w:r w:rsidR="00A36243" w:rsidRPr="00B81582">
        <w:rPr>
          <w:rFonts w:asciiTheme="minorHAnsi" w:hAnsiTheme="minorHAnsi" w:cstheme="minorHAnsi"/>
          <w:b/>
          <w:bCs/>
          <w:sz w:val="20"/>
          <w:szCs w:val="20"/>
        </w:rPr>
        <w:t>.</w:t>
      </w:r>
    </w:p>
    <w:p w14:paraId="64FB6CCA" w14:textId="77777777" w:rsidR="00A36243" w:rsidRPr="00B81582" w:rsidRDefault="00A36243" w:rsidP="00A36243">
      <w:pPr>
        <w:autoSpaceDE w:val="0"/>
        <w:autoSpaceDN w:val="0"/>
        <w:adjustRightInd w:val="0"/>
        <w:spacing w:after="120"/>
        <w:jc w:val="center"/>
        <w:rPr>
          <w:rFonts w:asciiTheme="minorHAnsi" w:hAnsiTheme="minorHAnsi" w:cstheme="minorHAnsi"/>
          <w:b/>
          <w:bCs/>
          <w:sz w:val="20"/>
          <w:szCs w:val="20"/>
        </w:rPr>
      </w:pPr>
      <w:r w:rsidRPr="00B81582">
        <w:rPr>
          <w:rFonts w:asciiTheme="minorHAnsi" w:hAnsiTheme="minorHAnsi" w:cstheme="minorHAnsi"/>
          <w:b/>
          <w:bCs/>
          <w:sz w:val="20"/>
          <w:szCs w:val="20"/>
        </w:rPr>
        <w:t>Společná a závěrečná ustanovení</w:t>
      </w:r>
    </w:p>
    <w:p w14:paraId="1C897A78" w14:textId="687D952F" w:rsidR="00A36243" w:rsidRPr="00B81582" w:rsidRDefault="00A0662D" w:rsidP="00BE1AF8">
      <w:pPr>
        <w:pStyle w:val="Odstavecseseznamem"/>
        <w:numPr>
          <w:ilvl w:val="0"/>
          <w:numId w:val="26"/>
        </w:numPr>
        <w:spacing w:after="120"/>
        <w:jc w:val="both"/>
        <w:rPr>
          <w:rFonts w:asciiTheme="minorHAnsi" w:hAnsiTheme="minorHAnsi" w:cstheme="minorHAnsi"/>
          <w:sz w:val="20"/>
          <w:szCs w:val="20"/>
        </w:rPr>
      </w:pPr>
      <w:r>
        <w:rPr>
          <w:rFonts w:asciiTheme="minorHAnsi" w:hAnsiTheme="minorHAnsi" w:cstheme="minorHAnsi"/>
          <w:sz w:val="20"/>
          <w:szCs w:val="20"/>
        </w:rPr>
        <w:lastRenderedPageBreak/>
        <w:t>K</w:t>
      </w:r>
      <w:r w:rsidR="0086426A">
        <w:rPr>
          <w:rFonts w:asciiTheme="minorHAnsi" w:hAnsiTheme="minorHAnsi" w:cstheme="minorHAnsi"/>
          <w:sz w:val="20"/>
          <w:szCs w:val="20"/>
        </w:rPr>
        <w:t>upní smlouva</w:t>
      </w:r>
      <w:r>
        <w:rPr>
          <w:rFonts w:asciiTheme="minorHAnsi" w:hAnsiTheme="minorHAnsi" w:cstheme="minorHAnsi"/>
          <w:sz w:val="20"/>
          <w:szCs w:val="20"/>
        </w:rPr>
        <w:t>, jejímž uzavřením je zadána veřejná zakázka v zavedeném DNS,</w:t>
      </w:r>
      <w:r w:rsidR="00A36243" w:rsidRPr="00B81582">
        <w:rPr>
          <w:rFonts w:asciiTheme="minorHAnsi" w:hAnsiTheme="minorHAnsi" w:cstheme="minorHAnsi"/>
          <w:sz w:val="20"/>
          <w:szCs w:val="20"/>
        </w:rPr>
        <w:t xml:space="preserve"> nabývá platnosti </w:t>
      </w:r>
      <w:r w:rsidR="000C275A" w:rsidRPr="00B81582">
        <w:rPr>
          <w:rFonts w:asciiTheme="minorHAnsi" w:hAnsiTheme="minorHAnsi" w:cstheme="minorHAnsi"/>
          <w:sz w:val="20"/>
          <w:szCs w:val="20"/>
        </w:rPr>
        <w:t>dnem</w:t>
      </w:r>
      <w:r>
        <w:rPr>
          <w:rFonts w:asciiTheme="minorHAnsi" w:hAnsiTheme="minorHAnsi" w:cstheme="minorHAnsi"/>
          <w:sz w:val="20"/>
          <w:szCs w:val="20"/>
        </w:rPr>
        <w:t>, kdy je Kupujícímu doručena akceptace příslušné objednávky Kupujícího ze strany prodávajícího</w:t>
      </w:r>
      <w:r w:rsidR="002D5F82" w:rsidRPr="00B81582">
        <w:rPr>
          <w:rFonts w:asciiTheme="minorHAnsi" w:hAnsiTheme="minorHAnsi" w:cstheme="minorHAnsi"/>
          <w:sz w:val="20"/>
          <w:szCs w:val="20"/>
        </w:rPr>
        <w:t xml:space="preserve">. </w:t>
      </w:r>
      <w:r w:rsidR="004B1745">
        <w:rPr>
          <w:rFonts w:asciiTheme="minorHAnsi" w:hAnsiTheme="minorHAnsi" w:cstheme="minorHAnsi"/>
          <w:sz w:val="20"/>
          <w:szCs w:val="20"/>
        </w:rPr>
        <w:t>Účinnosti</w:t>
      </w:r>
      <w:r w:rsidR="0086426A">
        <w:rPr>
          <w:rFonts w:asciiTheme="minorHAnsi" w:hAnsiTheme="minorHAnsi" w:cstheme="minorHAnsi"/>
          <w:sz w:val="20"/>
          <w:szCs w:val="20"/>
        </w:rPr>
        <w:t xml:space="preserve"> </w:t>
      </w:r>
      <w:r w:rsidR="002D5F82" w:rsidRPr="00B81582">
        <w:rPr>
          <w:rFonts w:asciiTheme="minorHAnsi" w:hAnsiTheme="minorHAnsi" w:cstheme="minorHAnsi"/>
          <w:sz w:val="20"/>
          <w:szCs w:val="20"/>
        </w:rPr>
        <w:t>nabývá</w:t>
      </w:r>
      <w:r w:rsidR="000C275A" w:rsidRPr="00B81582">
        <w:rPr>
          <w:rFonts w:asciiTheme="minorHAnsi" w:hAnsiTheme="minorHAnsi" w:cstheme="minorHAnsi"/>
          <w:sz w:val="20"/>
          <w:szCs w:val="20"/>
        </w:rPr>
        <w:t xml:space="preserve"> </w:t>
      </w:r>
      <w:r w:rsidR="004B1745">
        <w:rPr>
          <w:rFonts w:asciiTheme="minorHAnsi" w:hAnsiTheme="minorHAnsi" w:cstheme="minorHAnsi"/>
          <w:sz w:val="20"/>
          <w:szCs w:val="20"/>
        </w:rPr>
        <w:t xml:space="preserve">taková kupní smlouva </w:t>
      </w:r>
      <w:r w:rsidR="000C275A" w:rsidRPr="00B81582">
        <w:rPr>
          <w:rFonts w:asciiTheme="minorHAnsi" w:hAnsiTheme="minorHAnsi" w:cstheme="minorHAnsi"/>
          <w:sz w:val="20"/>
          <w:szCs w:val="20"/>
        </w:rPr>
        <w:t xml:space="preserve">okamžikem uveřejnění v registru smluv dle zákona </w:t>
      </w:r>
      <w:r w:rsidR="0086426A">
        <w:rPr>
          <w:rFonts w:asciiTheme="minorHAnsi" w:hAnsiTheme="minorHAnsi" w:cstheme="minorHAnsi"/>
          <w:sz w:val="20"/>
          <w:szCs w:val="20"/>
        </w:rPr>
        <w:t>o registru smluv</w:t>
      </w:r>
      <w:r w:rsidR="004B1745">
        <w:rPr>
          <w:rFonts w:asciiTheme="minorHAnsi" w:hAnsiTheme="minorHAnsi" w:cstheme="minorHAnsi"/>
          <w:sz w:val="20"/>
          <w:szCs w:val="20"/>
        </w:rPr>
        <w:t>, je-li zákonem o registru smluv stanovena povinnost uveřejnění takové kupní smlouvy v registru smluv. V případě, kdy zákon o registru smluv nestanoví povinnost uveřejnit takovou kupní smlouvu v registru smluv, nabývá taková kupní smlouva účinnosti současně s nabytím platnosti.</w:t>
      </w:r>
    </w:p>
    <w:p w14:paraId="612C1573" w14:textId="1DA11C39" w:rsidR="00A36243" w:rsidRPr="00B81582" w:rsidRDefault="00A36243" w:rsidP="00B04787">
      <w:pPr>
        <w:pStyle w:val="Odstavecseseznamem"/>
        <w:numPr>
          <w:ilvl w:val="0"/>
          <w:numId w:val="26"/>
        </w:numPr>
        <w:spacing w:after="120"/>
        <w:jc w:val="both"/>
        <w:rPr>
          <w:rFonts w:asciiTheme="minorHAnsi" w:hAnsiTheme="minorHAnsi" w:cstheme="minorHAnsi"/>
          <w:sz w:val="20"/>
          <w:szCs w:val="20"/>
        </w:rPr>
      </w:pPr>
      <w:r w:rsidRPr="00B81582">
        <w:rPr>
          <w:rFonts w:asciiTheme="minorHAnsi" w:hAnsiTheme="minorHAnsi" w:cstheme="minorHAnsi"/>
          <w:sz w:val="20"/>
          <w:szCs w:val="20"/>
        </w:rPr>
        <w:t xml:space="preserve">Smluvní pokuty </w:t>
      </w:r>
      <w:r w:rsidR="00F24FE4" w:rsidRPr="00B81582">
        <w:rPr>
          <w:rFonts w:asciiTheme="minorHAnsi" w:hAnsiTheme="minorHAnsi" w:cstheme="minorHAnsi"/>
          <w:sz w:val="20"/>
          <w:szCs w:val="20"/>
        </w:rPr>
        <w:t xml:space="preserve">a úroky z prodlení </w:t>
      </w:r>
      <w:r w:rsidRPr="00B81582">
        <w:rPr>
          <w:rFonts w:asciiTheme="minorHAnsi" w:hAnsiTheme="minorHAnsi" w:cstheme="minorHAnsi"/>
          <w:sz w:val="20"/>
          <w:szCs w:val="20"/>
        </w:rPr>
        <w:t xml:space="preserve">uplatňované dle </w:t>
      </w:r>
      <w:r w:rsidR="004B1745">
        <w:rPr>
          <w:rFonts w:asciiTheme="minorHAnsi" w:hAnsiTheme="minorHAnsi" w:cstheme="minorHAnsi"/>
          <w:sz w:val="20"/>
          <w:szCs w:val="20"/>
        </w:rPr>
        <w:t>Obchodních podmínek a příslušné</w:t>
      </w:r>
      <w:r w:rsidRPr="00B81582">
        <w:rPr>
          <w:rFonts w:asciiTheme="minorHAnsi" w:hAnsiTheme="minorHAnsi" w:cstheme="minorHAnsi"/>
          <w:sz w:val="20"/>
          <w:szCs w:val="20"/>
        </w:rPr>
        <w:t xml:space="preserve"> </w:t>
      </w:r>
      <w:r w:rsidR="003707B0">
        <w:rPr>
          <w:rFonts w:asciiTheme="minorHAnsi" w:hAnsiTheme="minorHAnsi" w:cstheme="minorHAnsi"/>
          <w:sz w:val="20"/>
          <w:szCs w:val="20"/>
        </w:rPr>
        <w:t>kupní smlouvy</w:t>
      </w:r>
      <w:r w:rsidRPr="00B81582">
        <w:rPr>
          <w:rFonts w:asciiTheme="minorHAnsi" w:hAnsiTheme="minorHAnsi" w:cstheme="minorHAnsi"/>
          <w:sz w:val="20"/>
          <w:szCs w:val="20"/>
        </w:rPr>
        <w:t xml:space="preserve"> jsou splatné do třiceti (30) dní od data, kdy byla povinné </w:t>
      </w:r>
      <w:r w:rsidR="003707B0">
        <w:rPr>
          <w:rFonts w:asciiTheme="minorHAnsi" w:hAnsiTheme="minorHAnsi" w:cstheme="minorHAnsi"/>
          <w:sz w:val="20"/>
          <w:szCs w:val="20"/>
        </w:rPr>
        <w:t xml:space="preserve">Smluvní straně </w:t>
      </w:r>
      <w:r w:rsidRPr="00B81582">
        <w:rPr>
          <w:rFonts w:asciiTheme="minorHAnsi" w:hAnsiTheme="minorHAnsi" w:cstheme="minorHAnsi"/>
          <w:sz w:val="20"/>
          <w:szCs w:val="20"/>
        </w:rPr>
        <w:t>doručena písemná výzva k zaplacení smluvní pokuty</w:t>
      </w:r>
      <w:r w:rsidR="00F24FE4" w:rsidRPr="00B81582">
        <w:rPr>
          <w:rFonts w:asciiTheme="minorHAnsi" w:hAnsiTheme="minorHAnsi" w:cstheme="minorHAnsi"/>
          <w:sz w:val="20"/>
          <w:szCs w:val="20"/>
        </w:rPr>
        <w:t xml:space="preserve"> či úroku z prodlení</w:t>
      </w:r>
      <w:r w:rsidRPr="00B81582">
        <w:rPr>
          <w:rFonts w:asciiTheme="minorHAnsi" w:hAnsiTheme="minorHAnsi" w:cstheme="minorHAnsi"/>
          <w:sz w:val="20"/>
          <w:szCs w:val="20"/>
        </w:rPr>
        <w:t xml:space="preserve"> ze strany oprávněné </w:t>
      </w:r>
      <w:r w:rsidR="003707B0">
        <w:rPr>
          <w:rFonts w:asciiTheme="minorHAnsi" w:hAnsiTheme="minorHAnsi" w:cstheme="minorHAnsi"/>
          <w:sz w:val="20"/>
          <w:szCs w:val="20"/>
        </w:rPr>
        <w:t xml:space="preserve">Smluvní </w:t>
      </w:r>
      <w:r w:rsidRPr="00B81582">
        <w:rPr>
          <w:rFonts w:asciiTheme="minorHAnsi" w:hAnsiTheme="minorHAnsi" w:cstheme="minorHAnsi"/>
          <w:sz w:val="20"/>
          <w:szCs w:val="20"/>
        </w:rPr>
        <w:t xml:space="preserve">strany, a to na účet oprávněné </w:t>
      </w:r>
      <w:r w:rsidR="003707B0">
        <w:rPr>
          <w:rFonts w:asciiTheme="minorHAnsi" w:hAnsiTheme="minorHAnsi" w:cstheme="minorHAnsi"/>
          <w:sz w:val="20"/>
          <w:szCs w:val="20"/>
        </w:rPr>
        <w:t xml:space="preserve">Smluvní </w:t>
      </w:r>
      <w:r w:rsidRPr="00B81582">
        <w:rPr>
          <w:rFonts w:asciiTheme="minorHAnsi" w:hAnsiTheme="minorHAnsi" w:cstheme="minorHAnsi"/>
          <w:sz w:val="20"/>
          <w:szCs w:val="20"/>
        </w:rPr>
        <w:t>strany uvedený v</w:t>
      </w:r>
      <w:r w:rsidR="004B1745">
        <w:rPr>
          <w:rFonts w:asciiTheme="minorHAnsi" w:hAnsiTheme="minorHAnsi" w:cstheme="minorHAnsi"/>
          <w:sz w:val="20"/>
          <w:szCs w:val="20"/>
        </w:rPr>
        <w:t xml:space="preserve"> písemné výzvě k zaplacení </w:t>
      </w:r>
      <w:r w:rsidR="004B1745" w:rsidRPr="00B81582">
        <w:rPr>
          <w:rFonts w:asciiTheme="minorHAnsi" w:hAnsiTheme="minorHAnsi" w:cstheme="minorHAnsi"/>
          <w:sz w:val="20"/>
          <w:szCs w:val="20"/>
        </w:rPr>
        <w:t>smluvní pokuty či úroku z prodlení</w:t>
      </w:r>
      <w:r w:rsidRPr="00B81582">
        <w:rPr>
          <w:rFonts w:asciiTheme="minorHAnsi" w:hAnsiTheme="minorHAnsi" w:cstheme="minorHAnsi"/>
          <w:sz w:val="20"/>
          <w:szCs w:val="20"/>
        </w:rPr>
        <w:t xml:space="preserve">. </w:t>
      </w:r>
    </w:p>
    <w:p w14:paraId="733FBE08" w14:textId="750E98D0" w:rsidR="00A36243" w:rsidRPr="00B81582" w:rsidRDefault="004B1745" w:rsidP="00B04787">
      <w:pPr>
        <w:pStyle w:val="Odstavecseseznamem"/>
        <w:numPr>
          <w:ilvl w:val="0"/>
          <w:numId w:val="26"/>
        </w:numPr>
        <w:spacing w:after="120"/>
        <w:jc w:val="both"/>
        <w:rPr>
          <w:rFonts w:asciiTheme="minorHAnsi" w:hAnsiTheme="minorHAnsi" w:cstheme="minorHAnsi"/>
          <w:sz w:val="20"/>
          <w:szCs w:val="20"/>
        </w:rPr>
      </w:pPr>
      <w:r>
        <w:rPr>
          <w:rFonts w:asciiTheme="minorHAnsi" w:hAnsiTheme="minorHAnsi" w:cstheme="minorHAnsi"/>
          <w:sz w:val="20"/>
          <w:szCs w:val="20"/>
        </w:rPr>
        <w:t>K</w:t>
      </w:r>
      <w:r w:rsidR="003707B0">
        <w:rPr>
          <w:rFonts w:asciiTheme="minorHAnsi" w:hAnsiTheme="minorHAnsi" w:cstheme="minorHAnsi"/>
          <w:sz w:val="20"/>
          <w:szCs w:val="20"/>
        </w:rPr>
        <w:t>upní smlouvu</w:t>
      </w:r>
      <w:r>
        <w:rPr>
          <w:rFonts w:asciiTheme="minorHAnsi" w:hAnsiTheme="minorHAnsi" w:cstheme="minorHAnsi"/>
          <w:sz w:val="20"/>
          <w:szCs w:val="20"/>
        </w:rPr>
        <w:t>, jejímž uzavřením je zadána veřejná zakázka v zavedeném DNS,</w:t>
      </w:r>
      <w:r w:rsidR="000C275A" w:rsidRPr="00B81582">
        <w:rPr>
          <w:rFonts w:asciiTheme="minorHAnsi" w:hAnsiTheme="minorHAnsi" w:cstheme="minorHAnsi"/>
          <w:sz w:val="20"/>
          <w:szCs w:val="20"/>
        </w:rPr>
        <w:t xml:space="preserve"> lze měnit a doplňovat</w:t>
      </w:r>
      <w:r w:rsidR="006E3B03" w:rsidRPr="00B81582">
        <w:rPr>
          <w:rFonts w:asciiTheme="minorHAnsi" w:hAnsiTheme="minorHAnsi" w:cstheme="minorHAnsi"/>
          <w:sz w:val="20"/>
          <w:szCs w:val="20"/>
        </w:rPr>
        <w:t xml:space="preserve"> v souladu s</w:t>
      </w:r>
      <w:r w:rsidR="003707B0">
        <w:rPr>
          <w:rFonts w:asciiTheme="minorHAnsi" w:hAnsiTheme="minorHAnsi" w:cstheme="minorHAnsi"/>
          <w:sz w:val="20"/>
          <w:szCs w:val="20"/>
        </w:rPr>
        <w:t xml:space="preserve"> § </w:t>
      </w:r>
      <w:r w:rsidR="006E3B03" w:rsidRPr="00B81582">
        <w:rPr>
          <w:rFonts w:asciiTheme="minorHAnsi" w:hAnsiTheme="minorHAnsi" w:cstheme="minorHAnsi"/>
          <w:sz w:val="20"/>
          <w:szCs w:val="20"/>
        </w:rPr>
        <w:t>222 ZZVZ</w:t>
      </w:r>
      <w:r w:rsidR="000C275A" w:rsidRPr="00B81582">
        <w:rPr>
          <w:rFonts w:asciiTheme="minorHAnsi" w:hAnsiTheme="minorHAnsi" w:cstheme="minorHAnsi"/>
          <w:sz w:val="20"/>
          <w:szCs w:val="20"/>
        </w:rPr>
        <w:t xml:space="preserve">, po vzájemné dohodě </w:t>
      </w:r>
      <w:r w:rsidR="003707B0">
        <w:rPr>
          <w:rFonts w:asciiTheme="minorHAnsi" w:hAnsiTheme="minorHAnsi" w:cstheme="minorHAnsi"/>
          <w:sz w:val="20"/>
          <w:szCs w:val="20"/>
        </w:rPr>
        <w:t>S</w:t>
      </w:r>
      <w:r w:rsidR="000C275A" w:rsidRPr="00B81582">
        <w:rPr>
          <w:rFonts w:asciiTheme="minorHAnsi" w:hAnsiTheme="minorHAnsi" w:cstheme="minorHAnsi"/>
          <w:sz w:val="20"/>
          <w:szCs w:val="20"/>
        </w:rPr>
        <w:t xml:space="preserve">mluvních stran výhradně formou </w:t>
      </w:r>
      <w:r w:rsidR="0018553C" w:rsidRPr="00B81582">
        <w:rPr>
          <w:rFonts w:asciiTheme="minorHAnsi" w:hAnsiTheme="minorHAnsi" w:cstheme="minorHAnsi"/>
          <w:sz w:val="20"/>
          <w:szCs w:val="20"/>
        </w:rPr>
        <w:t xml:space="preserve">elektronicky provedených </w:t>
      </w:r>
      <w:r w:rsidR="000C275A" w:rsidRPr="00B81582">
        <w:rPr>
          <w:rFonts w:asciiTheme="minorHAnsi" w:hAnsiTheme="minorHAnsi" w:cstheme="minorHAnsi"/>
          <w:sz w:val="20"/>
          <w:szCs w:val="20"/>
        </w:rPr>
        <w:t xml:space="preserve">vzestupně číslovaných dodatků, které obsahují dohodu stran o celém textu </w:t>
      </w:r>
      <w:r>
        <w:rPr>
          <w:rFonts w:asciiTheme="minorHAnsi" w:hAnsiTheme="minorHAnsi" w:cstheme="minorHAnsi"/>
          <w:sz w:val="20"/>
          <w:szCs w:val="20"/>
        </w:rPr>
        <w:t xml:space="preserve">takové </w:t>
      </w:r>
      <w:r w:rsidR="003707B0">
        <w:rPr>
          <w:rFonts w:asciiTheme="minorHAnsi" w:hAnsiTheme="minorHAnsi" w:cstheme="minorHAnsi"/>
          <w:sz w:val="20"/>
          <w:szCs w:val="20"/>
        </w:rPr>
        <w:t>kupní smlouvy</w:t>
      </w:r>
      <w:r w:rsidR="000C275A" w:rsidRPr="00B81582">
        <w:rPr>
          <w:rFonts w:asciiTheme="minorHAnsi" w:hAnsiTheme="minorHAnsi" w:cstheme="minorHAnsi"/>
          <w:sz w:val="20"/>
          <w:szCs w:val="20"/>
        </w:rPr>
        <w:t xml:space="preserve"> a které jsou </w:t>
      </w:r>
      <w:r w:rsidR="0018553C" w:rsidRPr="00B81582">
        <w:rPr>
          <w:rFonts w:asciiTheme="minorHAnsi" w:hAnsiTheme="minorHAnsi" w:cstheme="minorHAnsi"/>
          <w:sz w:val="20"/>
          <w:szCs w:val="20"/>
        </w:rPr>
        <w:t xml:space="preserve">elektronicky </w:t>
      </w:r>
      <w:r w:rsidR="000C275A" w:rsidRPr="00B81582">
        <w:rPr>
          <w:rFonts w:asciiTheme="minorHAnsi" w:hAnsiTheme="minorHAnsi" w:cstheme="minorHAnsi"/>
          <w:sz w:val="20"/>
          <w:szCs w:val="20"/>
        </w:rPr>
        <w:t xml:space="preserve">podepsány zástupci </w:t>
      </w:r>
      <w:r w:rsidR="00D32A09" w:rsidRPr="00B81582">
        <w:rPr>
          <w:rFonts w:asciiTheme="minorHAnsi" w:hAnsiTheme="minorHAnsi" w:cstheme="minorHAnsi"/>
          <w:sz w:val="20"/>
          <w:szCs w:val="20"/>
        </w:rPr>
        <w:t>S</w:t>
      </w:r>
      <w:r w:rsidR="000C275A" w:rsidRPr="00B81582">
        <w:rPr>
          <w:rFonts w:asciiTheme="minorHAnsi" w:hAnsiTheme="minorHAnsi" w:cstheme="minorHAnsi"/>
          <w:sz w:val="20"/>
          <w:szCs w:val="20"/>
        </w:rPr>
        <w:t xml:space="preserve">mluvních stran oprávněnými k takovým </w:t>
      </w:r>
      <w:r w:rsidR="003707B0">
        <w:rPr>
          <w:rFonts w:asciiTheme="minorHAnsi" w:hAnsiTheme="minorHAnsi" w:cstheme="minorHAnsi"/>
          <w:sz w:val="20"/>
          <w:szCs w:val="20"/>
        </w:rPr>
        <w:t xml:space="preserve">právním </w:t>
      </w:r>
      <w:r w:rsidR="000C275A" w:rsidRPr="00B81582">
        <w:rPr>
          <w:rFonts w:asciiTheme="minorHAnsi" w:hAnsiTheme="minorHAnsi" w:cstheme="minorHAnsi"/>
          <w:sz w:val="20"/>
          <w:szCs w:val="20"/>
        </w:rPr>
        <w:t xml:space="preserve">jednáním. Dodatky se po podpisu oběma </w:t>
      </w:r>
      <w:r w:rsidR="00D32A09" w:rsidRPr="00B81582">
        <w:rPr>
          <w:rFonts w:asciiTheme="minorHAnsi" w:hAnsiTheme="minorHAnsi" w:cstheme="minorHAnsi"/>
          <w:sz w:val="20"/>
          <w:szCs w:val="20"/>
        </w:rPr>
        <w:t>S</w:t>
      </w:r>
      <w:r w:rsidR="000C275A" w:rsidRPr="00B81582">
        <w:rPr>
          <w:rFonts w:asciiTheme="minorHAnsi" w:hAnsiTheme="minorHAnsi" w:cstheme="minorHAnsi"/>
          <w:sz w:val="20"/>
          <w:szCs w:val="20"/>
        </w:rPr>
        <w:t>mluvními stranami stávají nedílnou součástí t</w:t>
      </w:r>
      <w:r>
        <w:rPr>
          <w:rFonts w:asciiTheme="minorHAnsi" w:hAnsiTheme="minorHAnsi" w:cstheme="minorHAnsi"/>
          <w:sz w:val="20"/>
          <w:szCs w:val="20"/>
        </w:rPr>
        <w:t>akové</w:t>
      </w:r>
      <w:r w:rsidR="000C275A" w:rsidRPr="00B81582">
        <w:rPr>
          <w:rFonts w:asciiTheme="minorHAnsi" w:hAnsiTheme="minorHAnsi" w:cstheme="minorHAnsi"/>
          <w:sz w:val="20"/>
          <w:szCs w:val="20"/>
        </w:rPr>
        <w:t xml:space="preserve"> </w:t>
      </w:r>
      <w:r w:rsidR="003707B0">
        <w:rPr>
          <w:rFonts w:asciiTheme="minorHAnsi" w:hAnsiTheme="minorHAnsi" w:cstheme="minorHAnsi"/>
          <w:sz w:val="20"/>
          <w:szCs w:val="20"/>
        </w:rPr>
        <w:t>kupní smlouvy</w:t>
      </w:r>
      <w:r w:rsidR="000C275A" w:rsidRPr="00B81582">
        <w:rPr>
          <w:rFonts w:asciiTheme="minorHAnsi" w:hAnsiTheme="minorHAnsi" w:cstheme="minorHAnsi"/>
          <w:sz w:val="20"/>
          <w:szCs w:val="20"/>
        </w:rPr>
        <w:t xml:space="preserve">. Ke změně </w:t>
      </w:r>
      <w:r w:rsidR="003707B0">
        <w:rPr>
          <w:rFonts w:asciiTheme="minorHAnsi" w:hAnsiTheme="minorHAnsi" w:cstheme="minorHAnsi"/>
          <w:sz w:val="20"/>
          <w:szCs w:val="20"/>
        </w:rPr>
        <w:t>t</w:t>
      </w:r>
      <w:r>
        <w:rPr>
          <w:rFonts w:asciiTheme="minorHAnsi" w:hAnsiTheme="minorHAnsi" w:cstheme="minorHAnsi"/>
          <w:sz w:val="20"/>
          <w:szCs w:val="20"/>
        </w:rPr>
        <w:t>akové</w:t>
      </w:r>
      <w:r w:rsidR="003707B0">
        <w:rPr>
          <w:rFonts w:asciiTheme="minorHAnsi" w:hAnsiTheme="minorHAnsi" w:cstheme="minorHAnsi"/>
          <w:sz w:val="20"/>
          <w:szCs w:val="20"/>
        </w:rPr>
        <w:t xml:space="preserve"> kupní smlouvy</w:t>
      </w:r>
      <w:r w:rsidR="000C275A" w:rsidRPr="00B81582">
        <w:rPr>
          <w:rFonts w:asciiTheme="minorHAnsi" w:hAnsiTheme="minorHAnsi" w:cstheme="minorHAnsi"/>
          <w:sz w:val="20"/>
          <w:szCs w:val="20"/>
        </w:rPr>
        <w:t xml:space="preserve"> učiněné jinou</w:t>
      </w:r>
      <w:r>
        <w:rPr>
          <w:rFonts w:asciiTheme="minorHAnsi" w:hAnsiTheme="minorHAnsi" w:cstheme="minorHAnsi"/>
          <w:sz w:val="20"/>
          <w:szCs w:val="20"/>
        </w:rPr>
        <w:t xml:space="preserve">, </w:t>
      </w:r>
      <w:r w:rsidR="000C275A" w:rsidRPr="00B81582">
        <w:rPr>
          <w:rFonts w:asciiTheme="minorHAnsi" w:hAnsiTheme="minorHAnsi" w:cstheme="minorHAnsi"/>
          <w:sz w:val="20"/>
          <w:szCs w:val="20"/>
        </w:rPr>
        <w:t xml:space="preserve">než sjednanou formou se nepřihlíží. </w:t>
      </w:r>
    </w:p>
    <w:p w14:paraId="6F6A3044" w14:textId="5B3FB321" w:rsidR="00A36243" w:rsidRPr="00B81582" w:rsidRDefault="00A36243" w:rsidP="00B04787">
      <w:pPr>
        <w:pStyle w:val="Odstavecseseznamem"/>
        <w:numPr>
          <w:ilvl w:val="0"/>
          <w:numId w:val="26"/>
        </w:numPr>
        <w:spacing w:before="240" w:after="120"/>
        <w:jc w:val="both"/>
        <w:rPr>
          <w:rFonts w:asciiTheme="minorHAnsi" w:hAnsiTheme="minorHAnsi" w:cstheme="minorHAnsi"/>
          <w:sz w:val="20"/>
          <w:szCs w:val="20"/>
        </w:rPr>
      </w:pPr>
      <w:r w:rsidRPr="00B81582">
        <w:rPr>
          <w:rFonts w:asciiTheme="minorHAnsi" w:hAnsiTheme="minorHAnsi" w:cstheme="minorHAnsi"/>
          <w:sz w:val="20"/>
          <w:szCs w:val="20"/>
        </w:rPr>
        <w:t xml:space="preserve">Nastanou-li u některé ze </w:t>
      </w:r>
      <w:r w:rsidR="00D32A09" w:rsidRPr="00B81582">
        <w:rPr>
          <w:rFonts w:asciiTheme="minorHAnsi" w:hAnsiTheme="minorHAnsi" w:cstheme="minorHAnsi"/>
          <w:sz w:val="20"/>
          <w:szCs w:val="20"/>
        </w:rPr>
        <w:t xml:space="preserve">Smluvních </w:t>
      </w:r>
      <w:r w:rsidRPr="00B81582">
        <w:rPr>
          <w:rFonts w:asciiTheme="minorHAnsi" w:hAnsiTheme="minorHAnsi" w:cstheme="minorHAnsi"/>
          <w:sz w:val="20"/>
          <w:szCs w:val="20"/>
        </w:rPr>
        <w:t xml:space="preserve">stran skutečnosti bránící řádnému plnění </w:t>
      </w:r>
      <w:r w:rsidR="00A74854">
        <w:rPr>
          <w:rFonts w:asciiTheme="minorHAnsi" w:hAnsiTheme="minorHAnsi" w:cstheme="minorHAnsi"/>
          <w:sz w:val="20"/>
          <w:szCs w:val="20"/>
        </w:rPr>
        <w:t>kupní smlouvy</w:t>
      </w:r>
      <w:r w:rsidRPr="00B81582">
        <w:rPr>
          <w:rFonts w:asciiTheme="minorHAnsi" w:hAnsiTheme="minorHAnsi" w:cstheme="minorHAnsi"/>
          <w:sz w:val="20"/>
          <w:szCs w:val="20"/>
        </w:rPr>
        <w:t xml:space="preserve">, </w:t>
      </w:r>
      <w:r w:rsidR="004B1745">
        <w:rPr>
          <w:rFonts w:asciiTheme="minorHAnsi" w:hAnsiTheme="minorHAnsi" w:cstheme="minorHAnsi"/>
          <w:sz w:val="20"/>
          <w:szCs w:val="20"/>
        </w:rPr>
        <w:t xml:space="preserve">jejímž uzavřením je zadána veřejná zakázka v zavedeném DNS, </w:t>
      </w:r>
      <w:r w:rsidRPr="00B81582">
        <w:rPr>
          <w:rFonts w:asciiTheme="minorHAnsi" w:hAnsiTheme="minorHAnsi" w:cstheme="minorHAnsi"/>
          <w:sz w:val="20"/>
          <w:szCs w:val="20"/>
        </w:rPr>
        <w:t xml:space="preserve">je </w:t>
      </w:r>
      <w:r w:rsidR="004B1745">
        <w:rPr>
          <w:rFonts w:asciiTheme="minorHAnsi" w:hAnsiTheme="minorHAnsi" w:cstheme="minorHAnsi"/>
          <w:sz w:val="20"/>
          <w:szCs w:val="20"/>
        </w:rPr>
        <w:t xml:space="preserve">tato Smluvní strana </w:t>
      </w:r>
      <w:r w:rsidRPr="00B81582">
        <w:rPr>
          <w:rFonts w:asciiTheme="minorHAnsi" w:hAnsiTheme="minorHAnsi" w:cstheme="minorHAnsi"/>
          <w:sz w:val="20"/>
          <w:szCs w:val="20"/>
        </w:rPr>
        <w:t>povinna t</w:t>
      </w:r>
      <w:r w:rsidR="004B1745">
        <w:rPr>
          <w:rFonts w:asciiTheme="minorHAnsi" w:hAnsiTheme="minorHAnsi" w:cstheme="minorHAnsi"/>
          <w:sz w:val="20"/>
          <w:szCs w:val="20"/>
        </w:rPr>
        <w:t>akovou skutečnost</w:t>
      </w:r>
      <w:r w:rsidRPr="00B81582">
        <w:rPr>
          <w:rFonts w:asciiTheme="minorHAnsi" w:hAnsiTheme="minorHAnsi" w:cstheme="minorHAnsi"/>
          <w:sz w:val="20"/>
          <w:szCs w:val="20"/>
        </w:rPr>
        <w:t xml:space="preserve"> ihned bez zbytečného odkladu oznámit druhé </w:t>
      </w:r>
      <w:r w:rsidR="00A74854">
        <w:rPr>
          <w:rFonts w:asciiTheme="minorHAnsi" w:hAnsiTheme="minorHAnsi" w:cstheme="minorHAnsi"/>
          <w:sz w:val="20"/>
          <w:szCs w:val="20"/>
        </w:rPr>
        <w:t xml:space="preserve">Smluvní </w:t>
      </w:r>
      <w:r w:rsidRPr="00B81582">
        <w:rPr>
          <w:rFonts w:asciiTheme="minorHAnsi" w:hAnsiTheme="minorHAnsi" w:cstheme="minorHAnsi"/>
          <w:sz w:val="20"/>
          <w:szCs w:val="20"/>
        </w:rPr>
        <w:t>straně a vyvolat jednání zástupců Kupujícího a Prodávajícího.</w:t>
      </w:r>
    </w:p>
    <w:p w14:paraId="57CA882E" w14:textId="63D4C371" w:rsidR="00A36243" w:rsidRPr="00B81582" w:rsidRDefault="00A36243" w:rsidP="00B04787">
      <w:pPr>
        <w:pStyle w:val="Odstavecseseznamem"/>
        <w:numPr>
          <w:ilvl w:val="0"/>
          <w:numId w:val="26"/>
        </w:numPr>
        <w:spacing w:after="120"/>
        <w:jc w:val="both"/>
        <w:rPr>
          <w:rFonts w:asciiTheme="minorHAnsi" w:hAnsiTheme="minorHAnsi" w:cstheme="minorHAnsi"/>
          <w:sz w:val="20"/>
          <w:szCs w:val="20"/>
        </w:rPr>
      </w:pPr>
      <w:r w:rsidRPr="00B81582">
        <w:rPr>
          <w:rFonts w:asciiTheme="minorHAnsi" w:hAnsiTheme="minorHAnsi" w:cstheme="minorHAnsi"/>
          <w:sz w:val="20"/>
          <w:szCs w:val="20"/>
        </w:rPr>
        <w:t>Vztahuje-li se důvod neplatnosti jen na některé ustanovení</w:t>
      </w:r>
      <w:r w:rsidR="00A74854">
        <w:rPr>
          <w:rFonts w:asciiTheme="minorHAnsi" w:hAnsiTheme="minorHAnsi" w:cstheme="minorHAnsi"/>
          <w:sz w:val="20"/>
          <w:szCs w:val="20"/>
        </w:rPr>
        <w:t xml:space="preserve"> kupní smlouvy</w:t>
      </w:r>
      <w:r w:rsidRPr="00B81582">
        <w:rPr>
          <w:rFonts w:asciiTheme="minorHAnsi" w:hAnsiTheme="minorHAnsi" w:cstheme="minorHAnsi"/>
          <w:sz w:val="20"/>
          <w:szCs w:val="20"/>
        </w:rPr>
        <w:t xml:space="preserve">, </w:t>
      </w:r>
      <w:r w:rsidR="004B1745">
        <w:rPr>
          <w:rFonts w:asciiTheme="minorHAnsi" w:hAnsiTheme="minorHAnsi" w:cstheme="minorHAnsi"/>
          <w:sz w:val="20"/>
          <w:szCs w:val="20"/>
        </w:rPr>
        <w:t>jejímž uzavřením je zadána veřejná zakázka v zavedeném DNS,</w:t>
      </w:r>
      <w:r w:rsidR="004B1745"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je neplatným pouze toto ustanovení, pokud z jeho povahy, obsahu anebo z okolností, za nichž bylo sjednáno, nevyplývá, že jej nelze oddělit od ostatního obsahu </w:t>
      </w:r>
      <w:r w:rsidR="00A74854">
        <w:rPr>
          <w:rFonts w:asciiTheme="minorHAnsi" w:hAnsiTheme="minorHAnsi" w:cstheme="minorHAnsi"/>
          <w:sz w:val="20"/>
          <w:szCs w:val="20"/>
        </w:rPr>
        <w:t>t</w:t>
      </w:r>
      <w:r w:rsidR="004B1745">
        <w:rPr>
          <w:rFonts w:asciiTheme="minorHAnsi" w:hAnsiTheme="minorHAnsi" w:cstheme="minorHAnsi"/>
          <w:sz w:val="20"/>
          <w:szCs w:val="20"/>
        </w:rPr>
        <w:t>akové</w:t>
      </w:r>
      <w:r w:rsidR="00A74854">
        <w:rPr>
          <w:rFonts w:asciiTheme="minorHAnsi" w:hAnsiTheme="minorHAnsi" w:cstheme="minorHAnsi"/>
          <w:sz w:val="20"/>
          <w:szCs w:val="20"/>
        </w:rPr>
        <w:t xml:space="preserve"> kupní smlouvy</w:t>
      </w:r>
      <w:r w:rsidRPr="00B81582">
        <w:rPr>
          <w:rFonts w:asciiTheme="minorHAnsi" w:hAnsiTheme="minorHAnsi" w:cstheme="minorHAnsi"/>
          <w:sz w:val="20"/>
          <w:szCs w:val="20"/>
        </w:rPr>
        <w:t>.</w:t>
      </w:r>
    </w:p>
    <w:p w14:paraId="0FD720B5" w14:textId="71D1C243" w:rsidR="00A36243" w:rsidRPr="00B81582" w:rsidRDefault="00A36243" w:rsidP="00B04787">
      <w:pPr>
        <w:pStyle w:val="Odstavecseseznamem"/>
        <w:numPr>
          <w:ilvl w:val="0"/>
          <w:numId w:val="26"/>
        </w:numPr>
        <w:spacing w:after="120"/>
        <w:jc w:val="both"/>
        <w:rPr>
          <w:rFonts w:asciiTheme="minorHAnsi" w:hAnsiTheme="minorHAnsi" w:cstheme="minorHAnsi"/>
          <w:sz w:val="20"/>
          <w:szCs w:val="20"/>
        </w:rPr>
      </w:pPr>
      <w:r w:rsidRPr="00B81582">
        <w:rPr>
          <w:rFonts w:asciiTheme="minorHAnsi" w:hAnsiTheme="minorHAnsi" w:cstheme="minorHAnsi"/>
          <w:sz w:val="20"/>
          <w:szCs w:val="20"/>
        </w:rPr>
        <w:t>Smluvní strany budou vždy usilovat o smírné urovnání případných sporů vzniklých z</w:t>
      </w:r>
      <w:r w:rsidR="004B1745">
        <w:rPr>
          <w:rFonts w:asciiTheme="minorHAnsi" w:hAnsiTheme="minorHAnsi" w:cstheme="minorHAnsi"/>
          <w:sz w:val="20"/>
          <w:szCs w:val="20"/>
        </w:rPr>
        <w:t> Obchodních podmínek a příslušné</w:t>
      </w:r>
      <w:r w:rsidR="00A74854">
        <w:rPr>
          <w:rFonts w:asciiTheme="minorHAnsi" w:hAnsiTheme="minorHAnsi" w:cstheme="minorHAnsi"/>
          <w:sz w:val="20"/>
          <w:szCs w:val="20"/>
        </w:rPr>
        <w:t xml:space="preserve"> kupní smlouvy</w:t>
      </w:r>
      <w:r w:rsidRPr="00B81582">
        <w:rPr>
          <w:rFonts w:asciiTheme="minorHAnsi" w:hAnsiTheme="minorHAnsi" w:cstheme="minorHAnsi"/>
          <w:sz w:val="20"/>
          <w:szCs w:val="20"/>
        </w:rPr>
        <w:t>. Případné spory vzniklé z t</w:t>
      </w:r>
      <w:r w:rsidR="004B1745">
        <w:rPr>
          <w:rFonts w:asciiTheme="minorHAnsi" w:hAnsiTheme="minorHAnsi" w:cstheme="minorHAnsi"/>
          <w:sz w:val="20"/>
          <w:szCs w:val="20"/>
        </w:rPr>
        <w:t>akové</w:t>
      </w:r>
      <w:r w:rsidRPr="00B81582">
        <w:rPr>
          <w:rFonts w:asciiTheme="minorHAnsi" w:hAnsiTheme="minorHAnsi" w:cstheme="minorHAnsi"/>
          <w:sz w:val="20"/>
          <w:szCs w:val="20"/>
        </w:rPr>
        <w:t xml:space="preserve"> </w:t>
      </w:r>
      <w:r w:rsidR="00A74854">
        <w:rPr>
          <w:rFonts w:asciiTheme="minorHAnsi" w:hAnsiTheme="minorHAnsi" w:cstheme="minorHAnsi"/>
          <w:sz w:val="20"/>
          <w:szCs w:val="20"/>
        </w:rPr>
        <w:t>kupní smlouvy</w:t>
      </w:r>
      <w:r w:rsidRPr="00B81582">
        <w:rPr>
          <w:rFonts w:asciiTheme="minorHAnsi" w:hAnsiTheme="minorHAnsi" w:cstheme="minorHAnsi"/>
          <w:sz w:val="20"/>
          <w:szCs w:val="20"/>
        </w:rPr>
        <w:t xml:space="preserve"> budou řešeny podle platné právní úpravy věcně a místně příslušnými </w:t>
      </w:r>
      <w:r w:rsidR="00C71B50" w:rsidRPr="00B81582">
        <w:rPr>
          <w:rFonts w:asciiTheme="minorHAnsi" w:hAnsiTheme="minorHAnsi" w:cstheme="minorHAnsi"/>
          <w:sz w:val="20"/>
          <w:szCs w:val="20"/>
        </w:rPr>
        <w:t>soudy</w:t>
      </w:r>
      <w:r w:rsidRPr="00B81582">
        <w:rPr>
          <w:rFonts w:asciiTheme="minorHAnsi" w:hAnsiTheme="minorHAnsi" w:cstheme="minorHAnsi"/>
          <w:sz w:val="20"/>
          <w:szCs w:val="20"/>
        </w:rPr>
        <w:t xml:space="preserve"> České republiky. </w:t>
      </w:r>
    </w:p>
    <w:p w14:paraId="17B37C6D" w14:textId="333D4F75" w:rsidR="00214EB7" w:rsidRPr="00D800DE" w:rsidRDefault="004B1745" w:rsidP="00B04787">
      <w:pPr>
        <w:pStyle w:val="Odstavecseseznamem"/>
        <w:numPr>
          <w:ilvl w:val="0"/>
          <w:numId w:val="26"/>
        </w:numPr>
        <w:spacing w:after="120" w:line="240" w:lineRule="atLeast"/>
        <w:jc w:val="both"/>
        <w:rPr>
          <w:rFonts w:asciiTheme="minorHAnsi" w:hAnsiTheme="minorHAnsi" w:cstheme="minorHAnsi"/>
          <w:b/>
          <w:bCs/>
          <w:sz w:val="20"/>
          <w:szCs w:val="20"/>
          <w:u w:val="single"/>
        </w:rPr>
      </w:pPr>
      <w:r>
        <w:rPr>
          <w:rFonts w:asciiTheme="minorHAnsi" w:hAnsiTheme="minorHAnsi" w:cstheme="minorHAnsi"/>
          <w:sz w:val="20"/>
          <w:szCs w:val="20"/>
        </w:rPr>
        <w:t>K</w:t>
      </w:r>
      <w:r w:rsidR="00A74854">
        <w:rPr>
          <w:rFonts w:asciiTheme="minorHAnsi" w:hAnsiTheme="minorHAnsi" w:cstheme="minorHAnsi"/>
          <w:sz w:val="20"/>
          <w:szCs w:val="20"/>
        </w:rPr>
        <w:t>upní smlouv</w:t>
      </w:r>
      <w:r>
        <w:rPr>
          <w:rFonts w:asciiTheme="minorHAnsi" w:hAnsiTheme="minorHAnsi" w:cstheme="minorHAnsi"/>
          <w:sz w:val="20"/>
          <w:szCs w:val="20"/>
        </w:rPr>
        <w:t>y, jejichž uzavřením jsou zadány veřejné zakázky v zavedeném DNS,</w:t>
      </w:r>
      <w:r w:rsidR="00A74854">
        <w:rPr>
          <w:rFonts w:asciiTheme="minorHAnsi" w:hAnsiTheme="minorHAnsi" w:cstheme="minorHAnsi"/>
          <w:sz w:val="20"/>
          <w:szCs w:val="20"/>
        </w:rPr>
        <w:t xml:space="preserve"> </w:t>
      </w:r>
      <w:r w:rsidR="00CC6F48" w:rsidRPr="00B81582">
        <w:rPr>
          <w:rFonts w:asciiTheme="minorHAnsi" w:eastAsiaTheme="minorHAnsi" w:hAnsiTheme="minorHAnsi" w:cstheme="minorHAnsi"/>
          <w:sz w:val="20"/>
          <w:szCs w:val="20"/>
          <w:lang w:eastAsia="en-US"/>
        </w:rPr>
        <w:t>j</w:t>
      </w:r>
      <w:r>
        <w:rPr>
          <w:rFonts w:asciiTheme="minorHAnsi" w:eastAsiaTheme="minorHAnsi" w:hAnsiTheme="minorHAnsi" w:cstheme="minorHAnsi"/>
          <w:sz w:val="20"/>
          <w:szCs w:val="20"/>
          <w:lang w:eastAsia="en-US"/>
        </w:rPr>
        <w:t>sou</w:t>
      </w:r>
      <w:r w:rsidR="00CC6F48" w:rsidRPr="00B81582">
        <w:rPr>
          <w:rFonts w:asciiTheme="minorHAnsi" w:eastAsiaTheme="minorHAnsi" w:hAnsiTheme="minorHAnsi" w:cstheme="minorHAnsi"/>
          <w:sz w:val="20"/>
          <w:szCs w:val="20"/>
          <w:lang w:eastAsia="en-US"/>
        </w:rPr>
        <w:t xml:space="preserve"> </w:t>
      </w:r>
      <w:r w:rsidR="00A74854">
        <w:rPr>
          <w:rFonts w:asciiTheme="minorHAnsi" w:eastAsiaTheme="minorHAnsi" w:hAnsiTheme="minorHAnsi" w:cstheme="minorHAnsi"/>
          <w:sz w:val="20"/>
          <w:szCs w:val="20"/>
          <w:lang w:eastAsia="en-US"/>
        </w:rPr>
        <w:t>vyhotov</w:t>
      </w:r>
      <w:r>
        <w:rPr>
          <w:rFonts w:asciiTheme="minorHAnsi" w:eastAsiaTheme="minorHAnsi" w:hAnsiTheme="minorHAnsi" w:cstheme="minorHAnsi"/>
          <w:sz w:val="20"/>
          <w:szCs w:val="20"/>
          <w:lang w:eastAsia="en-US"/>
        </w:rPr>
        <w:t>ovány</w:t>
      </w:r>
      <w:r w:rsidR="00A74854">
        <w:rPr>
          <w:rFonts w:asciiTheme="minorHAnsi" w:eastAsiaTheme="minorHAnsi" w:hAnsiTheme="minorHAnsi" w:cstheme="minorHAnsi"/>
          <w:sz w:val="20"/>
          <w:szCs w:val="20"/>
          <w:lang w:eastAsia="en-US"/>
        </w:rPr>
        <w:t xml:space="preserve"> v elektronické podobě.</w:t>
      </w:r>
      <w:r w:rsidR="00CC6F48" w:rsidRPr="00B81582">
        <w:rPr>
          <w:rFonts w:asciiTheme="minorHAnsi" w:eastAsiaTheme="minorHAnsi" w:hAnsiTheme="minorHAnsi" w:cstheme="minorHAnsi"/>
          <w:sz w:val="20"/>
          <w:szCs w:val="20"/>
          <w:lang w:eastAsia="en-US"/>
        </w:rPr>
        <w:t xml:space="preserve"> </w:t>
      </w:r>
      <w:r w:rsidR="00A74854" w:rsidRPr="00D800DE">
        <w:rPr>
          <w:rFonts w:asciiTheme="minorHAnsi" w:eastAsiaTheme="minorHAnsi" w:hAnsiTheme="minorHAnsi" w:cstheme="minorHAnsi"/>
          <w:b/>
          <w:bCs/>
          <w:sz w:val="20"/>
          <w:szCs w:val="20"/>
          <w:u w:val="single"/>
          <w:lang w:eastAsia="en-US"/>
        </w:rPr>
        <w:t xml:space="preserve">Oprávnění zástupci obou Smluvních stran </w:t>
      </w:r>
      <w:r w:rsidRPr="00D800DE">
        <w:rPr>
          <w:rFonts w:asciiTheme="minorHAnsi" w:eastAsiaTheme="minorHAnsi" w:hAnsiTheme="minorHAnsi" w:cstheme="minorHAnsi"/>
          <w:b/>
          <w:bCs/>
          <w:sz w:val="20"/>
          <w:szCs w:val="20"/>
          <w:u w:val="single"/>
          <w:lang w:eastAsia="en-US"/>
        </w:rPr>
        <w:t>jsou povinni</w:t>
      </w:r>
      <w:r w:rsidR="00A74854" w:rsidRPr="00D800DE">
        <w:rPr>
          <w:rFonts w:asciiTheme="minorHAnsi" w:eastAsiaTheme="minorHAnsi" w:hAnsiTheme="minorHAnsi" w:cstheme="minorHAnsi"/>
          <w:b/>
          <w:bCs/>
          <w:sz w:val="20"/>
          <w:szCs w:val="20"/>
          <w:u w:val="single"/>
          <w:lang w:eastAsia="en-US"/>
        </w:rPr>
        <w:t xml:space="preserve"> </w:t>
      </w:r>
      <w:r w:rsidR="00D800DE" w:rsidRPr="00D800DE">
        <w:rPr>
          <w:rFonts w:asciiTheme="minorHAnsi" w:eastAsiaTheme="minorHAnsi" w:hAnsiTheme="minorHAnsi" w:cstheme="minorHAnsi"/>
          <w:b/>
          <w:bCs/>
          <w:sz w:val="20"/>
          <w:szCs w:val="20"/>
          <w:u w:val="single"/>
          <w:lang w:eastAsia="en-US"/>
        </w:rPr>
        <w:t>před uzavřením každé takové kupní smlouvy (podpisem příslušné objednávky na straně Kupujícího a akceptace této objednávky na straně Prodávajícího) být seznámeni s Obchodními podmínkami</w:t>
      </w:r>
      <w:r w:rsidR="00A74854" w:rsidRPr="00D800DE">
        <w:rPr>
          <w:rFonts w:asciiTheme="minorHAnsi" w:eastAsiaTheme="minorHAnsi" w:hAnsiTheme="minorHAnsi" w:cstheme="minorHAnsi"/>
          <w:b/>
          <w:bCs/>
          <w:sz w:val="20"/>
          <w:szCs w:val="20"/>
          <w:u w:val="single"/>
          <w:lang w:eastAsia="en-US"/>
        </w:rPr>
        <w:t xml:space="preserve">, </w:t>
      </w:r>
      <w:r w:rsidR="00D800DE" w:rsidRPr="00D800DE">
        <w:rPr>
          <w:rFonts w:asciiTheme="minorHAnsi" w:eastAsiaTheme="minorHAnsi" w:hAnsiTheme="minorHAnsi" w:cstheme="minorHAnsi"/>
          <w:b/>
          <w:bCs/>
          <w:sz w:val="20"/>
          <w:szCs w:val="20"/>
          <w:u w:val="single"/>
          <w:lang w:eastAsia="en-US"/>
        </w:rPr>
        <w:t>přičemž uzavřením každé takové kupní smlouvy akceptují skutečnost, že Obchodní podmínky jsou nedílnou součástí uzavírané kupní smlouvy a veškerá ustanovení Obchodních podmínek jsou při poskytování plnění podle uzavírané kupní smlouvy pro obě Smluvní strany závazná.</w:t>
      </w:r>
    </w:p>
    <w:sectPr w:rsidR="00214EB7" w:rsidRPr="00D800DE" w:rsidSect="001F3DEE">
      <w:headerReference w:type="default" r:id="rId9"/>
      <w:footerReference w:type="default" r:id="rId10"/>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11FE" w14:textId="77777777" w:rsidR="001750C9" w:rsidRDefault="001750C9" w:rsidP="00A36243">
      <w:r>
        <w:separator/>
      </w:r>
    </w:p>
  </w:endnote>
  <w:endnote w:type="continuationSeparator" w:id="0">
    <w:p w14:paraId="1E2AEBC0" w14:textId="77777777" w:rsidR="001750C9" w:rsidRDefault="001750C9" w:rsidP="00A3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973126"/>
      <w:docPartObj>
        <w:docPartGallery w:val="Page Numbers (Bottom of Page)"/>
        <w:docPartUnique/>
      </w:docPartObj>
    </w:sdtPr>
    <w:sdtEndPr/>
    <w:sdtContent>
      <w:p w14:paraId="01C404CA" w14:textId="77777777" w:rsidR="00E04777" w:rsidRDefault="00A012F3">
        <w:pPr>
          <w:pStyle w:val="Zpat"/>
          <w:jc w:val="center"/>
        </w:pPr>
        <w:r>
          <w:fldChar w:fldCharType="begin"/>
        </w:r>
        <w:r w:rsidR="00E33B69">
          <w:instrText xml:space="preserve"> PAGE   \* MERGEFORMAT </w:instrText>
        </w:r>
        <w:r>
          <w:fldChar w:fldCharType="separate"/>
        </w:r>
        <w:r w:rsidR="00F16A40">
          <w:rPr>
            <w:noProof/>
          </w:rPr>
          <w:t>12</w:t>
        </w:r>
        <w:r>
          <w:rPr>
            <w:noProof/>
          </w:rPr>
          <w:fldChar w:fldCharType="end"/>
        </w:r>
      </w:p>
    </w:sdtContent>
  </w:sdt>
  <w:p w14:paraId="57F86F68" w14:textId="77777777" w:rsidR="00E04777" w:rsidRDefault="00E04777" w:rsidP="00E67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C604" w14:textId="77777777" w:rsidR="001750C9" w:rsidRDefault="001750C9" w:rsidP="00A36243">
      <w:r>
        <w:separator/>
      </w:r>
    </w:p>
  </w:footnote>
  <w:footnote w:type="continuationSeparator" w:id="0">
    <w:p w14:paraId="49C68E22" w14:textId="77777777" w:rsidR="001750C9" w:rsidRDefault="001750C9" w:rsidP="00A36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984C" w14:textId="450323A0" w:rsidR="00C81EBC" w:rsidRDefault="00C81EBC" w:rsidP="00C81EBC">
    <w:pPr>
      <w:pStyle w:val="Zhlav"/>
      <w:jc w:val="center"/>
    </w:pPr>
    <w:r>
      <w:rPr>
        <w:noProof/>
      </w:rPr>
      <w:drawing>
        <wp:inline distT="0" distB="0" distL="0" distR="0" wp14:anchorId="247A8AF7" wp14:editId="0C31F768">
          <wp:extent cx="5400675" cy="1438275"/>
          <wp:effectExtent l="0" t="0" r="9525" b="9525"/>
          <wp:docPr id="1945300165"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00165" name="Obrázek 1" descr="Obsah obrázku text, Písmo, snímek obrazovky, logo&#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675" cy="1438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232"/>
    <w:multiLevelType w:val="hybridMultilevel"/>
    <w:tmpl w:val="C88427D0"/>
    <w:lvl w:ilvl="0" w:tplc="52501C7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67113"/>
    <w:multiLevelType w:val="hybridMultilevel"/>
    <w:tmpl w:val="1D4C7112"/>
    <w:lvl w:ilvl="0" w:tplc="C1E4B8B2">
      <w:start w:val="1"/>
      <w:numFmt w:val="decimal"/>
      <w:lvlText w:val="6.%1"/>
      <w:lvlJc w:val="left"/>
      <w:pPr>
        <w:ind w:left="1004" w:hanging="360"/>
      </w:pPr>
      <w:rPr>
        <w:rFonts w:asciiTheme="minorHAnsi" w:hAnsiTheme="minorHAnsi"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BC960F2"/>
    <w:multiLevelType w:val="hybridMultilevel"/>
    <w:tmpl w:val="3AA2B2EA"/>
    <w:lvl w:ilvl="0" w:tplc="B0DC8546">
      <w:start w:val="1"/>
      <w:numFmt w:val="decimal"/>
      <w:lvlText w:val="8.%1"/>
      <w:lvlJc w:val="left"/>
      <w:pPr>
        <w:ind w:left="720" w:hanging="360"/>
      </w:pPr>
      <w:rPr>
        <w:rFonts w:hint="default"/>
      </w:rPr>
    </w:lvl>
    <w:lvl w:ilvl="1" w:tplc="B0DC8546">
      <w:start w:val="1"/>
      <w:numFmt w:val="decimal"/>
      <w:lvlText w:val="8.%2"/>
      <w:lvlJc w:val="left"/>
      <w:pPr>
        <w:ind w:left="192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B49AB"/>
    <w:multiLevelType w:val="hybridMultilevel"/>
    <w:tmpl w:val="C3C4CE1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15:restartNumberingAfterBreak="0">
    <w:nsid w:val="0C6E79D5"/>
    <w:multiLevelType w:val="multilevel"/>
    <w:tmpl w:val="77B27DCA"/>
    <w:lvl w:ilvl="0">
      <w:start w:val="4"/>
      <w:numFmt w:val="decimal"/>
      <w:lvlText w:val="%1"/>
      <w:lvlJc w:val="left"/>
      <w:pPr>
        <w:ind w:left="420" w:hanging="420"/>
      </w:pPr>
      <w:rPr>
        <w:rFonts w:eastAsia="Times New Roman" w:hint="default"/>
      </w:rPr>
    </w:lvl>
    <w:lvl w:ilvl="1">
      <w:start w:val="14"/>
      <w:numFmt w:val="decimal"/>
      <w:lvlText w:val="%1.%2"/>
      <w:lvlJc w:val="left"/>
      <w:pPr>
        <w:ind w:left="2264" w:hanging="420"/>
      </w:pPr>
      <w:rPr>
        <w:rFonts w:eastAsia="Times New Roman" w:hint="default"/>
      </w:rPr>
    </w:lvl>
    <w:lvl w:ilvl="2">
      <w:start w:val="1"/>
      <w:numFmt w:val="decimal"/>
      <w:lvlText w:val="%1.%2.%3"/>
      <w:lvlJc w:val="left"/>
      <w:pPr>
        <w:ind w:left="4408" w:hanging="720"/>
      </w:pPr>
      <w:rPr>
        <w:rFonts w:eastAsia="Times New Roman" w:hint="default"/>
      </w:rPr>
    </w:lvl>
    <w:lvl w:ilvl="3">
      <w:start w:val="1"/>
      <w:numFmt w:val="decimal"/>
      <w:lvlText w:val="%1.%2.%3.%4"/>
      <w:lvlJc w:val="left"/>
      <w:pPr>
        <w:ind w:left="6252" w:hanging="720"/>
      </w:pPr>
      <w:rPr>
        <w:rFonts w:eastAsia="Times New Roman" w:hint="default"/>
      </w:rPr>
    </w:lvl>
    <w:lvl w:ilvl="4">
      <w:start w:val="1"/>
      <w:numFmt w:val="decimal"/>
      <w:lvlText w:val="%1.%2.%3.%4.%5"/>
      <w:lvlJc w:val="left"/>
      <w:pPr>
        <w:ind w:left="8456" w:hanging="1080"/>
      </w:pPr>
      <w:rPr>
        <w:rFonts w:eastAsia="Times New Roman" w:hint="default"/>
      </w:rPr>
    </w:lvl>
    <w:lvl w:ilvl="5">
      <w:start w:val="1"/>
      <w:numFmt w:val="decimal"/>
      <w:lvlText w:val="%1.%2.%3.%4.%5.%6"/>
      <w:lvlJc w:val="left"/>
      <w:pPr>
        <w:ind w:left="10300" w:hanging="1080"/>
      </w:pPr>
      <w:rPr>
        <w:rFonts w:eastAsia="Times New Roman" w:hint="default"/>
      </w:rPr>
    </w:lvl>
    <w:lvl w:ilvl="6">
      <w:start w:val="1"/>
      <w:numFmt w:val="decimal"/>
      <w:lvlText w:val="%1.%2.%3.%4.%5.%6.%7"/>
      <w:lvlJc w:val="left"/>
      <w:pPr>
        <w:ind w:left="12504" w:hanging="1440"/>
      </w:pPr>
      <w:rPr>
        <w:rFonts w:eastAsia="Times New Roman" w:hint="default"/>
      </w:rPr>
    </w:lvl>
    <w:lvl w:ilvl="7">
      <w:start w:val="1"/>
      <w:numFmt w:val="decimal"/>
      <w:lvlText w:val="%1.%2.%3.%4.%5.%6.%7.%8"/>
      <w:lvlJc w:val="left"/>
      <w:pPr>
        <w:ind w:left="14348" w:hanging="1440"/>
      </w:pPr>
      <w:rPr>
        <w:rFonts w:eastAsia="Times New Roman" w:hint="default"/>
      </w:rPr>
    </w:lvl>
    <w:lvl w:ilvl="8">
      <w:start w:val="1"/>
      <w:numFmt w:val="decimal"/>
      <w:lvlText w:val="%1.%2.%3.%4.%5.%6.%7.%8.%9"/>
      <w:lvlJc w:val="left"/>
      <w:pPr>
        <w:ind w:left="16552" w:hanging="1800"/>
      </w:pPr>
      <w:rPr>
        <w:rFonts w:eastAsia="Times New Roman" w:hint="default"/>
      </w:rPr>
    </w:lvl>
  </w:abstractNum>
  <w:abstractNum w:abstractNumId="5" w15:restartNumberingAfterBreak="0">
    <w:nsid w:val="0FB67840"/>
    <w:multiLevelType w:val="multilevel"/>
    <w:tmpl w:val="EB362AF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17F55A45"/>
    <w:multiLevelType w:val="multilevel"/>
    <w:tmpl w:val="6CDC9B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8" w15:restartNumberingAfterBreak="0">
    <w:nsid w:val="1E555221"/>
    <w:multiLevelType w:val="hybridMultilevel"/>
    <w:tmpl w:val="F87EABD6"/>
    <w:lvl w:ilvl="0" w:tplc="DAE07E3E">
      <w:numFmt w:val="bullet"/>
      <w:lvlText w:val="-"/>
      <w:lvlJc w:val="left"/>
      <w:pPr>
        <w:ind w:left="1004" w:hanging="360"/>
      </w:pPr>
      <w:rPr>
        <w:rFonts w:ascii="Arial" w:eastAsia="Times New Roman" w:hAnsi="Arial" w:hint="default"/>
      </w:rPr>
    </w:lvl>
    <w:lvl w:ilvl="1" w:tplc="DAE07E3E">
      <w:numFmt w:val="bullet"/>
      <w:lvlText w:val="-"/>
      <w:lvlJc w:val="left"/>
      <w:pPr>
        <w:ind w:left="1724" w:hanging="360"/>
      </w:pPr>
      <w:rPr>
        <w:rFonts w:ascii="Arial" w:eastAsia="Times New Roman" w:hAnsi="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E8B7B49"/>
    <w:multiLevelType w:val="hybridMultilevel"/>
    <w:tmpl w:val="DC007EC8"/>
    <w:lvl w:ilvl="0" w:tplc="141AA948">
      <w:start w:val="7"/>
      <w:numFmt w:val="ordinal"/>
      <w:lvlText w:val="13.%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1F9A1781"/>
    <w:multiLevelType w:val="hybridMultilevel"/>
    <w:tmpl w:val="AF2822F8"/>
    <w:lvl w:ilvl="0" w:tplc="0C8000BC">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3E2E9F"/>
    <w:multiLevelType w:val="hybridMultilevel"/>
    <w:tmpl w:val="AC1A0F6A"/>
    <w:lvl w:ilvl="0" w:tplc="342E15B8">
      <w:start w:val="1"/>
      <w:numFmt w:val="decimal"/>
      <w:lvlText w:val="%1."/>
      <w:lvlJc w:val="left"/>
      <w:pPr>
        <w:ind w:left="360" w:hanging="360"/>
      </w:pPr>
      <w:rPr>
        <w:rFonts w:hint="default"/>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47C5F44"/>
    <w:multiLevelType w:val="multilevel"/>
    <w:tmpl w:val="AE0C9D0E"/>
    <w:lvl w:ilvl="0">
      <w:start w:val="2"/>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26402D6D"/>
    <w:multiLevelType w:val="hybridMultilevel"/>
    <w:tmpl w:val="3B627A66"/>
    <w:lvl w:ilvl="0" w:tplc="C1E4B8B2">
      <w:start w:val="1"/>
      <w:numFmt w:val="decimal"/>
      <w:lvlText w:val="6.%1"/>
      <w:lvlJc w:val="left"/>
      <w:pPr>
        <w:ind w:left="786" w:hanging="360"/>
      </w:pPr>
      <w:rPr>
        <w:rFonts w:asciiTheme="minorHAnsi" w:hAnsiTheme="minorHAns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C1740"/>
    <w:multiLevelType w:val="multilevel"/>
    <w:tmpl w:val="3B582D56"/>
    <w:lvl w:ilvl="0">
      <w:start w:val="1"/>
      <w:numFmt w:val="lowerLetter"/>
      <w:lvlText w:val="%1)"/>
      <w:lvlJc w:val="left"/>
      <w:pPr>
        <w:tabs>
          <w:tab w:val="num" w:pos="6"/>
        </w:tabs>
        <w:ind w:left="460" w:hanging="460"/>
      </w:pPr>
      <w:rPr>
        <w:rFonts w:hint="default"/>
        <w:b/>
        <w:i w:val="0"/>
      </w:rPr>
    </w:lvl>
    <w:lvl w:ilvl="1">
      <w:start w:val="1"/>
      <w:numFmt w:val="none"/>
      <w:lvlText w:val="%1"/>
      <w:lvlJc w:val="left"/>
      <w:pPr>
        <w:tabs>
          <w:tab w:val="num" w:pos="1426"/>
        </w:tabs>
        <w:ind w:left="1426" w:hanging="432"/>
      </w:pPr>
      <w:rPr>
        <w:rFonts w:hint="default"/>
      </w:rPr>
    </w:lvl>
    <w:lvl w:ilvl="2">
      <w:start w:val="1"/>
      <w:numFmt w:val="decimal"/>
      <w:lvlText w:val="%1.%2.%3."/>
      <w:lvlJc w:val="left"/>
      <w:pPr>
        <w:tabs>
          <w:tab w:val="num" w:pos="1866"/>
        </w:tabs>
        <w:ind w:left="1650" w:hanging="504"/>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15" w15:restartNumberingAfterBreak="0">
    <w:nsid w:val="2ABA68A9"/>
    <w:multiLevelType w:val="hybridMultilevel"/>
    <w:tmpl w:val="F1D621A2"/>
    <w:lvl w:ilvl="0" w:tplc="C1E4B8B2">
      <w:start w:val="1"/>
      <w:numFmt w:val="decimal"/>
      <w:lvlText w:val="6.%1"/>
      <w:lvlJc w:val="left"/>
      <w:pPr>
        <w:ind w:left="720" w:hanging="360"/>
      </w:pPr>
      <w:rPr>
        <w:rFonts w:asciiTheme="minorHAnsi" w:hAnsiTheme="minorHAns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388A3632"/>
    <w:multiLevelType w:val="hybridMultilevel"/>
    <w:tmpl w:val="D7B4C920"/>
    <w:lvl w:ilvl="0" w:tplc="6C7C6098">
      <w:start w:val="1"/>
      <w:numFmt w:val="decimal"/>
      <w:lvlText w:val="7.%1"/>
      <w:lvlJc w:val="left"/>
      <w:pPr>
        <w:ind w:left="360" w:hanging="360"/>
      </w:pPr>
      <w:rPr>
        <w:rFonts w:hint="default"/>
        <w:b w:val="0"/>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6E69EE"/>
    <w:multiLevelType w:val="hybridMultilevel"/>
    <w:tmpl w:val="1B5292A6"/>
    <w:lvl w:ilvl="0" w:tplc="C1E4B8B2">
      <w:start w:val="1"/>
      <w:numFmt w:val="decimal"/>
      <w:lvlText w:val="6.%1"/>
      <w:lvlJc w:val="left"/>
      <w:pPr>
        <w:ind w:left="1004" w:hanging="360"/>
      </w:pPr>
      <w:rPr>
        <w:rFonts w:asciiTheme="minorHAnsi" w:hAnsiTheme="minorHAnsi"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3C7231AB"/>
    <w:multiLevelType w:val="hybridMultilevel"/>
    <w:tmpl w:val="6CC8C4C2"/>
    <w:lvl w:ilvl="0" w:tplc="F4B44BE4">
      <w:start w:val="1"/>
      <w:numFmt w:val="lowerLetter"/>
      <w:lvlText w:val="%1)"/>
      <w:lvlJc w:val="left"/>
      <w:pPr>
        <w:ind w:left="1211" w:hanging="360"/>
      </w:pPr>
      <w:rPr>
        <w:rFonts w:asciiTheme="minorHAnsi" w:hAnsiTheme="minorHAnsi" w:hint="default"/>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6D7737C"/>
    <w:multiLevelType w:val="hybridMultilevel"/>
    <w:tmpl w:val="4CC0DBE6"/>
    <w:lvl w:ilvl="0" w:tplc="C1E4B8B2">
      <w:start w:val="1"/>
      <w:numFmt w:val="decimal"/>
      <w:lvlText w:val="6.%1"/>
      <w:lvlJc w:val="left"/>
      <w:pPr>
        <w:ind w:left="1004" w:hanging="360"/>
      </w:pPr>
      <w:rPr>
        <w:rFonts w:asciiTheme="minorHAnsi" w:hAnsiTheme="minorHAnsi"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471B1E89"/>
    <w:multiLevelType w:val="hybridMultilevel"/>
    <w:tmpl w:val="45D46AFE"/>
    <w:lvl w:ilvl="0" w:tplc="52501C72">
      <w:start w:val="1"/>
      <w:numFmt w:val="decimal"/>
      <w:lvlText w:val="9.%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3D438D"/>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78202C1"/>
    <w:multiLevelType w:val="hybridMultilevel"/>
    <w:tmpl w:val="B674359E"/>
    <w:lvl w:ilvl="0" w:tplc="B0DC8546">
      <w:start w:val="1"/>
      <w:numFmt w:val="decimal"/>
      <w:lvlText w:val="8.%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4" w15:restartNumberingAfterBreak="0">
    <w:nsid w:val="48192A83"/>
    <w:multiLevelType w:val="multilevel"/>
    <w:tmpl w:val="4A5E68F2"/>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B985B62"/>
    <w:multiLevelType w:val="hybridMultilevel"/>
    <w:tmpl w:val="1D628F80"/>
    <w:lvl w:ilvl="0" w:tplc="14C6727A">
      <w:start w:val="1"/>
      <w:numFmt w:val="decimal"/>
      <w:lvlText w:val="10.%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B343AB"/>
    <w:multiLevelType w:val="hybridMultilevel"/>
    <w:tmpl w:val="77660872"/>
    <w:lvl w:ilvl="0" w:tplc="4EAC9186">
      <w:start w:val="1"/>
      <w:numFmt w:val="lowerLetter"/>
      <w:lvlText w:val="%1)"/>
      <w:lvlJc w:val="left"/>
      <w:pPr>
        <w:tabs>
          <w:tab w:val="num" w:pos="57"/>
        </w:tabs>
        <w:ind w:left="284"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35117D8"/>
    <w:multiLevelType w:val="hybridMultilevel"/>
    <w:tmpl w:val="EE42FF16"/>
    <w:lvl w:ilvl="0" w:tplc="B0DC8546">
      <w:start w:val="1"/>
      <w:numFmt w:val="decimal"/>
      <w:lvlText w:val="8.%1"/>
      <w:lvlJc w:val="left"/>
      <w:pPr>
        <w:ind w:left="720" w:hanging="360"/>
      </w:pPr>
      <w:rPr>
        <w:rFonts w:hint="default"/>
      </w:rPr>
    </w:lvl>
    <w:lvl w:ilvl="1" w:tplc="B0DC8546">
      <w:start w:val="1"/>
      <w:numFmt w:val="decimal"/>
      <w:lvlText w:val="8.%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F17B49"/>
    <w:multiLevelType w:val="hybridMultilevel"/>
    <w:tmpl w:val="08A2980C"/>
    <w:lvl w:ilvl="0" w:tplc="0D84D15E">
      <w:start w:val="5"/>
      <w:numFmt w:val="decimal"/>
      <w:suff w:val="space"/>
      <w:lvlText w:val="%1."/>
      <w:lvlJc w:val="left"/>
      <w:pPr>
        <w:ind w:left="738"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72B30"/>
    <w:multiLevelType w:val="hybridMultilevel"/>
    <w:tmpl w:val="188E538E"/>
    <w:lvl w:ilvl="0" w:tplc="B0DC854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5235BE"/>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58A33998"/>
    <w:multiLevelType w:val="multilevel"/>
    <w:tmpl w:val="671AAF5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59763A72"/>
    <w:multiLevelType w:val="hybridMultilevel"/>
    <w:tmpl w:val="02A01C1E"/>
    <w:lvl w:ilvl="0" w:tplc="D9C4B2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CA71CE"/>
    <w:multiLevelType w:val="multilevel"/>
    <w:tmpl w:val="844CD874"/>
    <w:lvl w:ilvl="0">
      <w:start w:val="7"/>
      <w:numFmt w:val="decimal"/>
      <w:lvlText w:val="%1."/>
      <w:lvlJc w:val="left"/>
      <w:pPr>
        <w:ind w:left="360" w:hanging="360"/>
      </w:pPr>
      <w:rPr>
        <w:rFonts w:hint="default"/>
      </w:rPr>
    </w:lvl>
    <w:lvl w:ilvl="1">
      <w:start w:val="3"/>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34" w15:restartNumberingAfterBreak="0">
    <w:nsid w:val="631A1833"/>
    <w:multiLevelType w:val="multilevel"/>
    <w:tmpl w:val="856606E0"/>
    <w:lvl w:ilvl="0">
      <w:start w:val="11"/>
      <w:numFmt w:val="decimal"/>
      <w:lvlText w:val="%1"/>
      <w:lvlJc w:val="left"/>
      <w:pPr>
        <w:ind w:left="540" w:hanging="540"/>
      </w:pPr>
      <w:rPr>
        <w:rFonts w:hint="default"/>
        <w:u w:val="none"/>
      </w:rPr>
    </w:lvl>
    <w:lvl w:ilvl="1">
      <w:start w:val="9"/>
      <w:numFmt w:val="decimal"/>
      <w:lvlText w:val="%1.%2"/>
      <w:lvlJc w:val="left"/>
      <w:pPr>
        <w:ind w:left="682" w:hanging="540"/>
      </w:pPr>
      <w:rPr>
        <w:rFonts w:hint="default"/>
        <w:u w:val="none"/>
      </w:rPr>
    </w:lvl>
    <w:lvl w:ilvl="2">
      <w:start w:val="1"/>
      <w:numFmt w:val="decimal"/>
      <w:lvlText w:val="%1.%2.%3"/>
      <w:lvlJc w:val="left"/>
      <w:pPr>
        <w:ind w:left="1004" w:hanging="720"/>
      </w:pPr>
      <w:rPr>
        <w:rFonts w:hint="default"/>
        <w:u w:val="none"/>
      </w:rPr>
    </w:lvl>
    <w:lvl w:ilvl="3">
      <w:start w:val="1"/>
      <w:numFmt w:val="decimal"/>
      <w:lvlText w:val="%1.%2.%3.%4"/>
      <w:lvlJc w:val="left"/>
      <w:pPr>
        <w:ind w:left="1146" w:hanging="720"/>
      </w:pPr>
      <w:rPr>
        <w:rFonts w:hint="default"/>
        <w:u w:val="none"/>
      </w:rPr>
    </w:lvl>
    <w:lvl w:ilvl="4">
      <w:start w:val="1"/>
      <w:numFmt w:val="decimal"/>
      <w:lvlText w:val="%1.%2.%3.%4.%5"/>
      <w:lvlJc w:val="left"/>
      <w:pPr>
        <w:ind w:left="1648" w:hanging="1080"/>
      </w:pPr>
      <w:rPr>
        <w:rFonts w:hint="default"/>
        <w:u w:val="none"/>
      </w:rPr>
    </w:lvl>
    <w:lvl w:ilvl="5">
      <w:start w:val="1"/>
      <w:numFmt w:val="decimal"/>
      <w:lvlText w:val="%1.%2.%3.%4.%5.%6"/>
      <w:lvlJc w:val="left"/>
      <w:pPr>
        <w:ind w:left="1790" w:hanging="1080"/>
      </w:pPr>
      <w:rPr>
        <w:rFonts w:hint="default"/>
        <w:u w:val="none"/>
      </w:rPr>
    </w:lvl>
    <w:lvl w:ilvl="6">
      <w:start w:val="1"/>
      <w:numFmt w:val="decimal"/>
      <w:lvlText w:val="%1.%2.%3.%4.%5.%6.%7"/>
      <w:lvlJc w:val="left"/>
      <w:pPr>
        <w:ind w:left="2292" w:hanging="1440"/>
      </w:pPr>
      <w:rPr>
        <w:rFonts w:hint="default"/>
        <w:u w:val="none"/>
      </w:rPr>
    </w:lvl>
    <w:lvl w:ilvl="7">
      <w:start w:val="1"/>
      <w:numFmt w:val="decimal"/>
      <w:lvlText w:val="%1.%2.%3.%4.%5.%6.%7.%8"/>
      <w:lvlJc w:val="left"/>
      <w:pPr>
        <w:ind w:left="2434" w:hanging="1440"/>
      </w:pPr>
      <w:rPr>
        <w:rFonts w:hint="default"/>
        <w:u w:val="none"/>
      </w:rPr>
    </w:lvl>
    <w:lvl w:ilvl="8">
      <w:start w:val="1"/>
      <w:numFmt w:val="decimal"/>
      <w:lvlText w:val="%1.%2.%3.%4.%5.%6.%7.%8.%9"/>
      <w:lvlJc w:val="left"/>
      <w:pPr>
        <w:ind w:left="2936" w:hanging="1800"/>
      </w:pPr>
      <w:rPr>
        <w:rFonts w:hint="default"/>
        <w:u w:val="none"/>
      </w:rPr>
    </w:lvl>
  </w:abstractNum>
  <w:abstractNum w:abstractNumId="35" w15:restartNumberingAfterBreak="0">
    <w:nsid w:val="63CF57D9"/>
    <w:multiLevelType w:val="hybridMultilevel"/>
    <w:tmpl w:val="217CF8CC"/>
    <w:lvl w:ilvl="0" w:tplc="485EAD8C">
      <w:start w:val="1"/>
      <w:numFmt w:val="lowerLetter"/>
      <w:lvlText w:val="%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243266"/>
    <w:multiLevelType w:val="multilevel"/>
    <w:tmpl w:val="7838831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7B3F52"/>
    <w:multiLevelType w:val="hybridMultilevel"/>
    <w:tmpl w:val="D8943E40"/>
    <w:lvl w:ilvl="0" w:tplc="141AA948">
      <w:start w:val="7"/>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7E28C4"/>
    <w:multiLevelType w:val="hybridMultilevel"/>
    <w:tmpl w:val="522CBD3A"/>
    <w:lvl w:ilvl="0" w:tplc="BA32A49E">
      <w:start w:val="1"/>
      <w:numFmt w:val="decimal"/>
      <w:lvlText w:val="6.%1"/>
      <w:lvlJc w:val="left"/>
      <w:pPr>
        <w:ind w:left="644"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265A04"/>
    <w:multiLevelType w:val="hybridMultilevel"/>
    <w:tmpl w:val="4B009448"/>
    <w:lvl w:ilvl="0" w:tplc="36B65666">
      <w:start w:val="1"/>
      <w:numFmt w:val="bullet"/>
      <w:lvlText w:val=""/>
      <w:lvlJc w:val="left"/>
      <w:pPr>
        <w:tabs>
          <w:tab w:val="num" w:pos="976"/>
        </w:tabs>
        <w:ind w:left="1050" w:hanging="340"/>
      </w:pPr>
      <w:rPr>
        <w:rFonts w:ascii="Symbol" w:hAnsi="Symbol" w:hint="default"/>
      </w:rPr>
    </w:lvl>
    <w:lvl w:ilvl="1" w:tplc="04050003" w:tentative="1">
      <w:start w:val="1"/>
      <w:numFmt w:val="bullet"/>
      <w:lvlText w:val="o"/>
      <w:lvlJc w:val="left"/>
      <w:pPr>
        <w:tabs>
          <w:tab w:val="num" w:pos="1696"/>
        </w:tabs>
        <w:ind w:left="1696" w:hanging="360"/>
      </w:pPr>
      <w:rPr>
        <w:rFonts w:ascii="Courier New" w:hAnsi="Courier New" w:cs="Courier New" w:hint="default"/>
      </w:rPr>
    </w:lvl>
    <w:lvl w:ilvl="2" w:tplc="04050005" w:tentative="1">
      <w:start w:val="1"/>
      <w:numFmt w:val="bullet"/>
      <w:lvlText w:val=""/>
      <w:lvlJc w:val="left"/>
      <w:pPr>
        <w:tabs>
          <w:tab w:val="num" w:pos="2416"/>
        </w:tabs>
        <w:ind w:left="2416" w:hanging="360"/>
      </w:pPr>
      <w:rPr>
        <w:rFonts w:ascii="Wingdings" w:hAnsi="Wingdings" w:hint="default"/>
      </w:rPr>
    </w:lvl>
    <w:lvl w:ilvl="3" w:tplc="04050001" w:tentative="1">
      <w:start w:val="1"/>
      <w:numFmt w:val="bullet"/>
      <w:lvlText w:val=""/>
      <w:lvlJc w:val="left"/>
      <w:pPr>
        <w:tabs>
          <w:tab w:val="num" w:pos="3136"/>
        </w:tabs>
        <w:ind w:left="3136" w:hanging="360"/>
      </w:pPr>
      <w:rPr>
        <w:rFonts w:ascii="Symbol" w:hAnsi="Symbol" w:hint="default"/>
      </w:rPr>
    </w:lvl>
    <w:lvl w:ilvl="4" w:tplc="04050003" w:tentative="1">
      <w:start w:val="1"/>
      <w:numFmt w:val="bullet"/>
      <w:lvlText w:val="o"/>
      <w:lvlJc w:val="left"/>
      <w:pPr>
        <w:tabs>
          <w:tab w:val="num" w:pos="3856"/>
        </w:tabs>
        <w:ind w:left="3856" w:hanging="360"/>
      </w:pPr>
      <w:rPr>
        <w:rFonts w:ascii="Courier New" w:hAnsi="Courier New" w:cs="Courier New" w:hint="default"/>
      </w:rPr>
    </w:lvl>
    <w:lvl w:ilvl="5" w:tplc="04050005" w:tentative="1">
      <w:start w:val="1"/>
      <w:numFmt w:val="bullet"/>
      <w:lvlText w:val=""/>
      <w:lvlJc w:val="left"/>
      <w:pPr>
        <w:tabs>
          <w:tab w:val="num" w:pos="4576"/>
        </w:tabs>
        <w:ind w:left="4576" w:hanging="360"/>
      </w:pPr>
      <w:rPr>
        <w:rFonts w:ascii="Wingdings" w:hAnsi="Wingdings" w:hint="default"/>
      </w:rPr>
    </w:lvl>
    <w:lvl w:ilvl="6" w:tplc="04050001" w:tentative="1">
      <w:start w:val="1"/>
      <w:numFmt w:val="bullet"/>
      <w:lvlText w:val=""/>
      <w:lvlJc w:val="left"/>
      <w:pPr>
        <w:tabs>
          <w:tab w:val="num" w:pos="5296"/>
        </w:tabs>
        <w:ind w:left="5296" w:hanging="360"/>
      </w:pPr>
      <w:rPr>
        <w:rFonts w:ascii="Symbol" w:hAnsi="Symbol" w:hint="default"/>
      </w:rPr>
    </w:lvl>
    <w:lvl w:ilvl="7" w:tplc="04050003" w:tentative="1">
      <w:start w:val="1"/>
      <w:numFmt w:val="bullet"/>
      <w:lvlText w:val="o"/>
      <w:lvlJc w:val="left"/>
      <w:pPr>
        <w:tabs>
          <w:tab w:val="num" w:pos="6016"/>
        </w:tabs>
        <w:ind w:left="6016" w:hanging="360"/>
      </w:pPr>
      <w:rPr>
        <w:rFonts w:ascii="Courier New" w:hAnsi="Courier New" w:cs="Courier New" w:hint="default"/>
      </w:rPr>
    </w:lvl>
    <w:lvl w:ilvl="8" w:tplc="04050005" w:tentative="1">
      <w:start w:val="1"/>
      <w:numFmt w:val="bullet"/>
      <w:lvlText w:val=""/>
      <w:lvlJc w:val="left"/>
      <w:pPr>
        <w:tabs>
          <w:tab w:val="num" w:pos="6736"/>
        </w:tabs>
        <w:ind w:left="6736" w:hanging="360"/>
      </w:pPr>
      <w:rPr>
        <w:rFonts w:ascii="Wingdings" w:hAnsi="Wingdings" w:hint="default"/>
      </w:rPr>
    </w:lvl>
  </w:abstractNum>
  <w:abstractNum w:abstractNumId="40" w15:restartNumberingAfterBreak="0">
    <w:nsid w:val="6C8155D5"/>
    <w:multiLevelType w:val="hybridMultilevel"/>
    <w:tmpl w:val="2894172A"/>
    <w:lvl w:ilvl="0" w:tplc="B0DC854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3481E"/>
    <w:multiLevelType w:val="hybridMultilevel"/>
    <w:tmpl w:val="E466B05E"/>
    <w:lvl w:ilvl="0" w:tplc="C1E4B8B2">
      <w:start w:val="1"/>
      <w:numFmt w:val="decimal"/>
      <w:lvlText w:val="6.%1"/>
      <w:lvlJc w:val="left"/>
      <w:pPr>
        <w:ind w:left="1004" w:hanging="360"/>
      </w:pPr>
      <w:rPr>
        <w:rFonts w:asciiTheme="minorHAnsi" w:hAnsiTheme="minorHAnsi"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6D924B23"/>
    <w:multiLevelType w:val="multilevel"/>
    <w:tmpl w:val="8DC8C142"/>
    <w:lvl w:ilvl="0">
      <w:start w:val="2"/>
      <w:numFmt w:val="decimal"/>
      <w:lvlText w:val="%1."/>
      <w:lvlJc w:val="left"/>
      <w:pPr>
        <w:ind w:left="360" w:hanging="360"/>
      </w:pPr>
      <w:rPr>
        <w:rFonts w:cs="Arial" w:hint="default"/>
      </w:rPr>
    </w:lvl>
    <w:lvl w:ilvl="1">
      <w:start w:val="6"/>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3" w15:restartNumberingAfterBreak="0">
    <w:nsid w:val="7632229D"/>
    <w:multiLevelType w:val="hybridMultilevel"/>
    <w:tmpl w:val="2A229E5A"/>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E216F9"/>
    <w:multiLevelType w:val="multilevel"/>
    <w:tmpl w:val="39283A2C"/>
    <w:lvl w:ilvl="0">
      <w:start w:val="4"/>
      <w:numFmt w:val="decimal"/>
      <w:lvlText w:val="%1."/>
      <w:lvlJc w:val="left"/>
      <w:pPr>
        <w:tabs>
          <w:tab w:val="num" w:pos="1205"/>
        </w:tabs>
        <w:ind w:left="1205" w:hanging="495"/>
      </w:pPr>
      <w:rPr>
        <w:rFonts w:cs="Times New Roman" w:hint="default"/>
      </w:rPr>
    </w:lvl>
    <w:lvl w:ilvl="1">
      <w:start w:val="1"/>
      <w:numFmt w:val="decimal"/>
      <w:lvlText w:val="%1.%2."/>
      <w:lvlJc w:val="left"/>
      <w:pPr>
        <w:tabs>
          <w:tab w:val="num" w:pos="1630"/>
        </w:tabs>
        <w:ind w:left="1630" w:hanging="495"/>
      </w:pPr>
      <w:rPr>
        <w:rFonts w:cs="Times New Roman" w:hint="default"/>
        <w:b/>
        <w:bCs/>
      </w:rPr>
    </w:lvl>
    <w:lvl w:ilvl="2">
      <w:start w:val="14"/>
      <w:numFmt w:val="decimal"/>
      <w:lvlText w:val="%1.%2.%3."/>
      <w:lvlJc w:val="left"/>
      <w:pPr>
        <w:tabs>
          <w:tab w:val="num" w:pos="2564"/>
        </w:tabs>
        <w:ind w:left="2564" w:hanging="720"/>
      </w:pPr>
      <w:rPr>
        <w:rFonts w:cs="Times New Roman" w:hint="default"/>
        <w:b w:val="0"/>
        <w:i w:val="0"/>
        <w:iCs/>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45"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7D963F03"/>
    <w:multiLevelType w:val="hybridMultilevel"/>
    <w:tmpl w:val="11BE2876"/>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8" w15:restartNumberingAfterBreak="0">
    <w:nsid w:val="7DC82A5D"/>
    <w:multiLevelType w:val="multilevel"/>
    <w:tmpl w:val="61F08DC8"/>
    <w:lvl w:ilvl="0">
      <w:start w:val="13"/>
      <w:numFmt w:val="decimal"/>
      <w:lvlText w:val="%1"/>
      <w:lvlJc w:val="left"/>
      <w:pPr>
        <w:ind w:left="375" w:hanging="375"/>
      </w:pPr>
      <w:rPr>
        <w:rFonts w:hint="default"/>
      </w:rPr>
    </w:lvl>
    <w:lvl w:ilvl="1">
      <w:start w:val="1"/>
      <w:numFmt w:val="decimal"/>
      <w:lvlText w:val="8.%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9579393">
    <w:abstractNumId w:val="47"/>
  </w:num>
  <w:num w:numId="2" w16cid:durableId="1730182783">
    <w:abstractNumId w:val="45"/>
  </w:num>
  <w:num w:numId="3" w16cid:durableId="47388940">
    <w:abstractNumId w:val="16"/>
  </w:num>
  <w:num w:numId="4" w16cid:durableId="1207646293">
    <w:abstractNumId w:val="19"/>
  </w:num>
  <w:num w:numId="5" w16cid:durableId="2066754653">
    <w:abstractNumId w:val="31"/>
  </w:num>
  <w:num w:numId="6" w16cid:durableId="1633706841">
    <w:abstractNumId w:val="6"/>
  </w:num>
  <w:num w:numId="7" w16cid:durableId="1373191475">
    <w:abstractNumId w:val="8"/>
  </w:num>
  <w:num w:numId="8" w16cid:durableId="1966960554">
    <w:abstractNumId w:val="13"/>
  </w:num>
  <w:num w:numId="9" w16cid:durableId="505487434">
    <w:abstractNumId w:val="46"/>
  </w:num>
  <w:num w:numId="10" w16cid:durableId="1298953572">
    <w:abstractNumId w:val="30"/>
  </w:num>
  <w:num w:numId="11" w16cid:durableId="1004361579">
    <w:abstractNumId w:val="22"/>
  </w:num>
  <w:num w:numId="12" w16cid:durableId="42605658">
    <w:abstractNumId w:val="12"/>
  </w:num>
  <w:num w:numId="13" w16cid:durableId="960308339">
    <w:abstractNumId w:val="5"/>
  </w:num>
  <w:num w:numId="14" w16cid:durableId="674770158">
    <w:abstractNumId w:val="11"/>
  </w:num>
  <w:num w:numId="15" w16cid:durableId="397170085">
    <w:abstractNumId w:val="28"/>
  </w:num>
  <w:num w:numId="16" w16cid:durableId="1935287159">
    <w:abstractNumId w:val="38"/>
  </w:num>
  <w:num w:numId="17" w16cid:durableId="462315146">
    <w:abstractNumId w:val="3"/>
  </w:num>
  <w:num w:numId="18" w16cid:durableId="1806270268">
    <w:abstractNumId w:val="7"/>
  </w:num>
  <w:num w:numId="19" w16cid:durableId="1342970263">
    <w:abstractNumId w:val="34"/>
  </w:num>
  <w:num w:numId="20" w16cid:durableId="2136947662">
    <w:abstractNumId w:val="43"/>
  </w:num>
  <w:num w:numId="21" w16cid:durableId="922954294">
    <w:abstractNumId w:val="21"/>
  </w:num>
  <w:num w:numId="22" w16cid:durableId="334576845">
    <w:abstractNumId w:val="29"/>
  </w:num>
  <w:num w:numId="23" w16cid:durableId="1396001906">
    <w:abstractNumId w:val="40"/>
  </w:num>
  <w:num w:numId="24" w16cid:durableId="1226989707">
    <w:abstractNumId w:val="2"/>
  </w:num>
  <w:num w:numId="25" w16cid:durableId="416288448">
    <w:abstractNumId w:val="27"/>
  </w:num>
  <w:num w:numId="26" w16cid:durableId="972293668">
    <w:abstractNumId w:val="25"/>
  </w:num>
  <w:num w:numId="27" w16cid:durableId="952319503">
    <w:abstractNumId w:val="0"/>
  </w:num>
  <w:num w:numId="28" w16cid:durableId="625702875">
    <w:abstractNumId w:val="39"/>
  </w:num>
  <w:num w:numId="29" w16cid:durableId="772942444">
    <w:abstractNumId w:val="17"/>
  </w:num>
  <w:num w:numId="30" w16cid:durableId="167060274">
    <w:abstractNumId w:val="48"/>
  </w:num>
  <w:num w:numId="31" w16cid:durableId="278266875">
    <w:abstractNumId w:val="35"/>
  </w:num>
  <w:num w:numId="32" w16cid:durableId="653148906">
    <w:abstractNumId w:val="37"/>
  </w:num>
  <w:num w:numId="33" w16cid:durableId="1708025596">
    <w:abstractNumId w:val="9"/>
  </w:num>
  <w:num w:numId="34" w16cid:durableId="477964418">
    <w:abstractNumId w:val="23"/>
  </w:num>
  <w:num w:numId="35" w16cid:durableId="313873605">
    <w:abstractNumId w:val="14"/>
  </w:num>
  <w:num w:numId="36" w16cid:durableId="1334333545">
    <w:abstractNumId w:val="42"/>
  </w:num>
  <w:num w:numId="37" w16cid:durableId="951207365">
    <w:abstractNumId w:val="26"/>
  </w:num>
  <w:num w:numId="38" w16cid:durableId="1717001601">
    <w:abstractNumId w:val="36"/>
  </w:num>
  <w:num w:numId="39" w16cid:durableId="621619101">
    <w:abstractNumId w:val="24"/>
  </w:num>
  <w:num w:numId="40" w16cid:durableId="29574989">
    <w:abstractNumId w:val="33"/>
  </w:num>
  <w:num w:numId="41" w16cid:durableId="1601792260">
    <w:abstractNumId w:val="44"/>
  </w:num>
  <w:num w:numId="42" w16cid:durableId="1993019178">
    <w:abstractNumId w:val="4"/>
  </w:num>
  <w:num w:numId="43" w16cid:durableId="921065657">
    <w:abstractNumId w:val="10"/>
  </w:num>
  <w:num w:numId="44" w16cid:durableId="527334639">
    <w:abstractNumId w:val="32"/>
  </w:num>
  <w:num w:numId="45" w16cid:durableId="89157122">
    <w:abstractNumId w:val="1"/>
  </w:num>
  <w:num w:numId="46" w16cid:durableId="1854563696">
    <w:abstractNumId w:val="20"/>
  </w:num>
  <w:num w:numId="47" w16cid:durableId="523521654">
    <w:abstractNumId w:val="18"/>
  </w:num>
  <w:num w:numId="48" w16cid:durableId="2064015335">
    <w:abstractNumId w:val="41"/>
  </w:num>
  <w:num w:numId="49" w16cid:durableId="207225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43"/>
    <w:rsid w:val="0000161A"/>
    <w:rsid w:val="000158D2"/>
    <w:rsid w:val="00020FD2"/>
    <w:rsid w:val="00023DE5"/>
    <w:rsid w:val="000318EB"/>
    <w:rsid w:val="00035DE8"/>
    <w:rsid w:val="00037C1D"/>
    <w:rsid w:val="00040A2C"/>
    <w:rsid w:val="00041CD6"/>
    <w:rsid w:val="000536AC"/>
    <w:rsid w:val="00065C27"/>
    <w:rsid w:val="00066267"/>
    <w:rsid w:val="0006638B"/>
    <w:rsid w:val="00073145"/>
    <w:rsid w:val="00077BA4"/>
    <w:rsid w:val="00082297"/>
    <w:rsid w:val="000862CC"/>
    <w:rsid w:val="00086C8F"/>
    <w:rsid w:val="00091319"/>
    <w:rsid w:val="000A19F8"/>
    <w:rsid w:val="000A2A70"/>
    <w:rsid w:val="000B3457"/>
    <w:rsid w:val="000C052E"/>
    <w:rsid w:val="000C15C9"/>
    <w:rsid w:val="000C275A"/>
    <w:rsid w:val="000C67A1"/>
    <w:rsid w:val="000E1539"/>
    <w:rsid w:val="000E2C8C"/>
    <w:rsid w:val="000E34C4"/>
    <w:rsid w:val="000E78D3"/>
    <w:rsid w:val="000F05A8"/>
    <w:rsid w:val="000F139A"/>
    <w:rsid w:val="000F4416"/>
    <w:rsid w:val="000F504F"/>
    <w:rsid w:val="000F6941"/>
    <w:rsid w:val="000F7287"/>
    <w:rsid w:val="0010194B"/>
    <w:rsid w:val="00126C4E"/>
    <w:rsid w:val="0013183B"/>
    <w:rsid w:val="001337EE"/>
    <w:rsid w:val="0013613D"/>
    <w:rsid w:val="0013735E"/>
    <w:rsid w:val="0014085F"/>
    <w:rsid w:val="00140A68"/>
    <w:rsid w:val="0014370C"/>
    <w:rsid w:val="0014492D"/>
    <w:rsid w:val="00144EC2"/>
    <w:rsid w:val="00145AD6"/>
    <w:rsid w:val="00147547"/>
    <w:rsid w:val="00150880"/>
    <w:rsid w:val="001532A8"/>
    <w:rsid w:val="00156761"/>
    <w:rsid w:val="001603D3"/>
    <w:rsid w:val="00164D44"/>
    <w:rsid w:val="00171F1F"/>
    <w:rsid w:val="001750C9"/>
    <w:rsid w:val="00176BBE"/>
    <w:rsid w:val="0017799E"/>
    <w:rsid w:val="0018229F"/>
    <w:rsid w:val="00184110"/>
    <w:rsid w:val="0018553C"/>
    <w:rsid w:val="00186001"/>
    <w:rsid w:val="00192422"/>
    <w:rsid w:val="00193971"/>
    <w:rsid w:val="001A2CE6"/>
    <w:rsid w:val="001A5BE4"/>
    <w:rsid w:val="001B3543"/>
    <w:rsid w:val="001B443D"/>
    <w:rsid w:val="001B5526"/>
    <w:rsid w:val="001B5B46"/>
    <w:rsid w:val="001C0A3B"/>
    <w:rsid w:val="001C551B"/>
    <w:rsid w:val="001D1533"/>
    <w:rsid w:val="001D6B77"/>
    <w:rsid w:val="001E0A41"/>
    <w:rsid w:val="001E3561"/>
    <w:rsid w:val="001E5F70"/>
    <w:rsid w:val="001F00A1"/>
    <w:rsid w:val="001F05FE"/>
    <w:rsid w:val="001F3DEE"/>
    <w:rsid w:val="00203CCA"/>
    <w:rsid w:val="002074E5"/>
    <w:rsid w:val="00210070"/>
    <w:rsid w:val="00211211"/>
    <w:rsid w:val="00213CCF"/>
    <w:rsid w:val="00214491"/>
    <w:rsid w:val="00214EB7"/>
    <w:rsid w:val="002164B6"/>
    <w:rsid w:val="002240D7"/>
    <w:rsid w:val="00227E88"/>
    <w:rsid w:val="002312E9"/>
    <w:rsid w:val="002313B9"/>
    <w:rsid w:val="00233A54"/>
    <w:rsid w:val="002348B3"/>
    <w:rsid w:val="00236B83"/>
    <w:rsid w:val="0024217E"/>
    <w:rsid w:val="0024328E"/>
    <w:rsid w:val="00246029"/>
    <w:rsid w:val="00253802"/>
    <w:rsid w:val="00253FA8"/>
    <w:rsid w:val="0026250D"/>
    <w:rsid w:val="00267B4C"/>
    <w:rsid w:val="0027310F"/>
    <w:rsid w:val="00273AFE"/>
    <w:rsid w:val="00275F15"/>
    <w:rsid w:val="00277ABA"/>
    <w:rsid w:val="00277C0F"/>
    <w:rsid w:val="0028497D"/>
    <w:rsid w:val="0029006B"/>
    <w:rsid w:val="00290E43"/>
    <w:rsid w:val="00295527"/>
    <w:rsid w:val="002A61B4"/>
    <w:rsid w:val="002A75EB"/>
    <w:rsid w:val="002B1DC3"/>
    <w:rsid w:val="002B53AB"/>
    <w:rsid w:val="002C5367"/>
    <w:rsid w:val="002D16F6"/>
    <w:rsid w:val="002D3722"/>
    <w:rsid w:val="002D5F82"/>
    <w:rsid w:val="002E2BC6"/>
    <w:rsid w:val="002F5202"/>
    <w:rsid w:val="00301721"/>
    <w:rsid w:val="0030178A"/>
    <w:rsid w:val="003062AF"/>
    <w:rsid w:val="00312824"/>
    <w:rsid w:val="00314FFB"/>
    <w:rsid w:val="00317695"/>
    <w:rsid w:val="00323131"/>
    <w:rsid w:val="003235B4"/>
    <w:rsid w:val="0034051F"/>
    <w:rsid w:val="00340EC4"/>
    <w:rsid w:val="003434C1"/>
    <w:rsid w:val="00346A25"/>
    <w:rsid w:val="00347271"/>
    <w:rsid w:val="00354E86"/>
    <w:rsid w:val="00362BAD"/>
    <w:rsid w:val="0036434F"/>
    <w:rsid w:val="0036621C"/>
    <w:rsid w:val="00366541"/>
    <w:rsid w:val="003707B0"/>
    <w:rsid w:val="00371567"/>
    <w:rsid w:val="0038156D"/>
    <w:rsid w:val="003862B3"/>
    <w:rsid w:val="003A38FA"/>
    <w:rsid w:val="003A64E8"/>
    <w:rsid w:val="003A7018"/>
    <w:rsid w:val="003B0872"/>
    <w:rsid w:val="003B245E"/>
    <w:rsid w:val="003B43D7"/>
    <w:rsid w:val="003B5E9F"/>
    <w:rsid w:val="003C15F6"/>
    <w:rsid w:val="003C34EB"/>
    <w:rsid w:val="003C49AD"/>
    <w:rsid w:val="003C5746"/>
    <w:rsid w:val="003D5D8D"/>
    <w:rsid w:val="003D77E8"/>
    <w:rsid w:val="003F1302"/>
    <w:rsid w:val="003F132D"/>
    <w:rsid w:val="003F64C6"/>
    <w:rsid w:val="004025CC"/>
    <w:rsid w:val="0041198C"/>
    <w:rsid w:val="00417DD0"/>
    <w:rsid w:val="00422154"/>
    <w:rsid w:val="0042588A"/>
    <w:rsid w:val="0042766E"/>
    <w:rsid w:val="00431326"/>
    <w:rsid w:val="004335F9"/>
    <w:rsid w:val="004344CB"/>
    <w:rsid w:val="00437A74"/>
    <w:rsid w:val="004430ED"/>
    <w:rsid w:val="00444DDA"/>
    <w:rsid w:val="004469F2"/>
    <w:rsid w:val="004475E9"/>
    <w:rsid w:val="00453832"/>
    <w:rsid w:val="00454737"/>
    <w:rsid w:val="0045480D"/>
    <w:rsid w:val="004626D4"/>
    <w:rsid w:val="0046377E"/>
    <w:rsid w:val="00463D53"/>
    <w:rsid w:val="00464C21"/>
    <w:rsid w:val="00474AB4"/>
    <w:rsid w:val="00481659"/>
    <w:rsid w:val="00483D0C"/>
    <w:rsid w:val="00486B2A"/>
    <w:rsid w:val="004918B3"/>
    <w:rsid w:val="004A18A5"/>
    <w:rsid w:val="004A7CDA"/>
    <w:rsid w:val="004B049D"/>
    <w:rsid w:val="004B0A49"/>
    <w:rsid w:val="004B1745"/>
    <w:rsid w:val="004C2309"/>
    <w:rsid w:val="004C2610"/>
    <w:rsid w:val="004C6ABB"/>
    <w:rsid w:val="004C7286"/>
    <w:rsid w:val="004D148F"/>
    <w:rsid w:val="004D4B51"/>
    <w:rsid w:val="004D7555"/>
    <w:rsid w:val="004E4477"/>
    <w:rsid w:val="004E725A"/>
    <w:rsid w:val="004F0ABB"/>
    <w:rsid w:val="004F5EB1"/>
    <w:rsid w:val="004F6B9B"/>
    <w:rsid w:val="0050093C"/>
    <w:rsid w:val="005009D1"/>
    <w:rsid w:val="005046BE"/>
    <w:rsid w:val="00506645"/>
    <w:rsid w:val="00521B81"/>
    <w:rsid w:val="00523194"/>
    <w:rsid w:val="005267EC"/>
    <w:rsid w:val="00537499"/>
    <w:rsid w:val="00544DBD"/>
    <w:rsid w:val="00545502"/>
    <w:rsid w:val="00550A86"/>
    <w:rsid w:val="005540C7"/>
    <w:rsid w:val="00555D5A"/>
    <w:rsid w:val="005579E1"/>
    <w:rsid w:val="00560ED2"/>
    <w:rsid w:val="005610B5"/>
    <w:rsid w:val="00563A56"/>
    <w:rsid w:val="00573B05"/>
    <w:rsid w:val="005764D2"/>
    <w:rsid w:val="00577D72"/>
    <w:rsid w:val="0058338B"/>
    <w:rsid w:val="00584EB6"/>
    <w:rsid w:val="005903E0"/>
    <w:rsid w:val="00591BC7"/>
    <w:rsid w:val="0059434E"/>
    <w:rsid w:val="005A10BC"/>
    <w:rsid w:val="005A30D7"/>
    <w:rsid w:val="005C329B"/>
    <w:rsid w:val="005C4333"/>
    <w:rsid w:val="005C6B59"/>
    <w:rsid w:val="005D09E8"/>
    <w:rsid w:val="005D12B9"/>
    <w:rsid w:val="005D523B"/>
    <w:rsid w:val="005D581E"/>
    <w:rsid w:val="005E0D49"/>
    <w:rsid w:val="005E2892"/>
    <w:rsid w:val="005E446F"/>
    <w:rsid w:val="005F31C1"/>
    <w:rsid w:val="00601BEF"/>
    <w:rsid w:val="00603485"/>
    <w:rsid w:val="00605E8D"/>
    <w:rsid w:val="006141A3"/>
    <w:rsid w:val="006146D4"/>
    <w:rsid w:val="00617BBB"/>
    <w:rsid w:val="00621484"/>
    <w:rsid w:val="00623CB0"/>
    <w:rsid w:val="006256D0"/>
    <w:rsid w:val="006273C1"/>
    <w:rsid w:val="00630AA2"/>
    <w:rsid w:val="0064652E"/>
    <w:rsid w:val="006514B5"/>
    <w:rsid w:val="00655EE2"/>
    <w:rsid w:val="00656AFB"/>
    <w:rsid w:val="00662026"/>
    <w:rsid w:val="006620F5"/>
    <w:rsid w:val="006767E7"/>
    <w:rsid w:val="006847CF"/>
    <w:rsid w:val="00686FB6"/>
    <w:rsid w:val="00687743"/>
    <w:rsid w:val="00695E2C"/>
    <w:rsid w:val="006A4709"/>
    <w:rsid w:val="006A522C"/>
    <w:rsid w:val="006B02DB"/>
    <w:rsid w:val="006B1CA8"/>
    <w:rsid w:val="006B3C3E"/>
    <w:rsid w:val="006B4536"/>
    <w:rsid w:val="006C6222"/>
    <w:rsid w:val="006D10F7"/>
    <w:rsid w:val="006D2262"/>
    <w:rsid w:val="006D49CE"/>
    <w:rsid w:val="006D65F1"/>
    <w:rsid w:val="006D7D8F"/>
    <w:rsid w:val="006D7D93"/>
    <w:rsid w:val="006E3B03"/>
    <w:rsid w:val="006F314A"/>
    <w:rsid w:val="006F4F8B"/>
    <w:rsid w:val="00700A67"/>
    <w:rsid w:val="00702D01"/>
    <w:rsid w:val="00704A9C"/>
    <w:rsid w:val="00704F50"/>
    <w:rsid w:val="0070562C"/>
    <w:rsid w:val="0072251C"/>
    <w:rsid w:val="00724E8B"/>
    <w:rsid w:val="00727B09"/>
    <w:rsid w:val="00731852"/>
    <w:rsid w:val="00732E4E"/>
    <w:rsid w:val="00735F5C"/>
    <w:rsid w:val="007400E3"/>
    <w:rsid w:val="00743168"/>
    <w:rsid w:val="0075084F"/>
    <w:rsid w:val="007539AB"/>
    <w:rsid w:val="00753E99"/>
    <w:rsid w:val="00754828"/>
    <w:rsid w:val="0075590F"/>
    <w:rsid w:val="007669D0"/>
    <w:rsid w:val="00766EEE"/>
    <w:rsid w:val="00767871"/>
    <w:rsid w:val="00772A97"/>
    <w:rsid w:val="00773148"/>
    <w:rsid w:val="007740C7"/>
    <w:rsid w:val="0078227F"/>
    <w:rsid w:val="00784163"/>
    <w:rsid w:val="0078568A"/>
    <w:rsid w:val="007B55EA"/>
    <w:rsid w:val="007C5A0E"/>
    <w:rsid w:val="007C6C6F"/>
    <w:rsid w:val="007D261A"/>
    <w:rsid w:val="007E0122"/>
    <w:rsid w:val="007E12BA"/>
    <w:rsid w:val="007E468B"/>
    <w:rsid w:val="007E4725"/>
    <w:rsid w:val="007E5DD2"/>
    <w:rsid w:val="007E6C39"/>
    <w:rsid w:val="007F1AB5"/>
    <w:rsid w:val="007F7279"/>
    <w:rsid w:val="007F76B4"/>
    <w:rsid w:val="008014CB"/>
    <w:rsid w:val="00801DCE"/>
    <w:rsid w:val="00801EF3"/>
    <w:rsid w:val="00805523"/>
    <w:rsid w:val="00811571"/>
    <w:rsid w:val="008130DC"/>
    <w:rsid w:val="0081399F"/>
    <w:rsid w:val="00821B27"/>
    <w:rsid w:val="0082591D"/>
    <w:rsid w:val="008275CF"/>
    <w:rsid w:val="00830DBF"/>
    <w:rsid w:val="00831898"/>
    <w:rsid w:val="008320AE"/>
    <w:rsid w:val="008338A4"/>
    <w:rsid w:val="00834F94"/>
    <w:rsid w:val="00836F86"/>
    <w:rsid w:val="00837593"/>
    <w:rsid w:val="00842F1A"/>
    <w:rsid w:val="00843450"/>
    <w:rsid w:val="00844E47"/>
    <w:rsid w:val="00846120"/>
    <w:rsid w:val="0084706E"/>
    <w:rsid w:val="00855BB8"/>
    <w:rsid w:val="00863D38"/>
    <w:rsid w:val="0086426A"/>
    <w:rsid w:val="00870CD6"/>
    <w:rsid w:val="0088149A"/>
    <w:rsid w:val="00883375"/>
    <w:rsid w:val="00883A35"/>
    <w:rsid w:val="00885E82"/>
    <w:rsid w:val="00885F52"/>
    <w:rsid w:val="00890085"/>
    <w:rsid w:val="00894F87"/>
    <w:rsid w:val="00896C8C"/>
    <w:rsid w:val="00896CBB"/>
    <w:rsid w:val="008A16F7"/>
    <w:rsid w:val="008A2078"/>
    <w:rsid w:val="008A431C"/>
    <w:rsid w:val="008B0C62"/>
    <w:rsid w:val="008C021E"/>
    <w:rsid w:val="008D3BCC"/>
    <w:rsid w:val="008D3D59"/>
    <w:rsid w:val="008D6EB6"/>
    <w:rsid w:val="008E0490"/>
    <w:rsid w:val="008E2322"/>
    <w:rsid w:val="008E3C52"/>
    <w:rsid w:val="008E4180"/>
    <w:rsid w:val="008E452E"/>
    <w:rsid w:val="008E7B44"/>
    <w:rsid w:val="008F0746"/>
    <w:rsid w:val="008F47A1"/>
    <w:rsid w:val="008F581C"/>
    <w:rsid w:val="008F75FE"/>
    <w:rsid w:val="00900860"/>
    <w:rsid w:val="00904E99"/>
    <w:rsid w:val="0091024F"/>
    <w:rsid w:val="0091132F"/>
    <w:rsid w:val="00914541"/>
    <w:rsid w:val="00915935"/>
    <w:rsid w:val="00915D80"/>
    <w:rsid w:val="009165DF"/>
    <w:rsid w:val="00917539"/>
    <w:rsid w:val="00921730"/>
    <w:rsid w:val="00924534"/>
    <w:rsid w:val="00931C4C"/>
    <w:rsid w:val="00941F23"/>
    <w:rsid w:val="0094320E"/>
    <w:rsid w:val="00943D72"/>
    <w:rsid w:val="00950C2E"/>
    <w:rsid w:val="00954AE9"/>
    <w:rsid w:val="009577F1"/>
    <w:rsid w:val="00960388"/>
    <w:rsid w:val="00964AE7"/>
    <w:rsid w:val="00967809"/>
    <w:rsid w:val="00972726"/>
    <w:rsid w:val="0097661F"/>
    <w:rsid w:val="009777A3"/>
    <w:rsid w:val="0098073B"/>
    <w:rsid w:val="0098417F"/>
    <w:rsid w:val="00985FD5"/>
    <w:rsid w:val="00986C44"/>
    <w:rsid w:val="009950CA"/>
    <w:rsid w:val="009956C3"/>
    <w:rsid w:val="00997E3C"/>
    <w:rsid w:val="009A17C5"/>
    <w:rsid w:val="009A1954"/>
    <w:rsid w:val="009A3A3A"/>
    <w:rsid w:val="009B66A4"/>
    <w:rsid w:val="009B7A71"/>
    <w:rsid w:val="009C3F25"/>
    <w:rsid w:val="009C738E"/>
    <w:rsid w:val="009D01C7"/>
    <w:rsid w:val="009D449E"/>
    <w:rsid w:val="009D4717"/>
    <w:rsid w:val="009D6AA0"/>
    <w:rsid w:val="009E4086"/>
    <w:rsid w:val="009E7EA3"/>
    <w:rsid w:val="009F2D77"/>
    <w:rsid w:val="009F553F"/>
    <w:rsid w:val="009F57EA"/>
    <w:rsid w:val="00A00278"/>
    <w:rsid w:val="00A012F3"/>
    <w:rsid w:val="00A04A1E"/>
    <w:rsid w:val="00A0662D"/>
    <w:rsid w:val="00A10AA7"/>
    <w:rsid w:val="00A14E28"/>
    <w:rsid w:val="00A251F9"/>
    <w:rsid w:val="00A263E4"/>
    <w:rsid w:val="00A26A25"/>
    <w:rsid w:val="00A34B42"/>
    <w:rsid w:val="00A35E23"/>
    <w:rsid w:val="00A36243"/>
    <w:rsid w:val="00A441A8"/>
    <w:rsid w:val="00A45ED0"/>
    <w:rsid w:val="00A50388"/>
    <w:rsid w:val="00A50D70"/>
    <w:rsid w:val="00A539F4"/>
    <w:rsid w:val="00A60457"/>
    <w:rsid w:val="00A63403"/>
    <w:rsid w:val="00A65E4A"/>
    <w:rsid w:val="00A70AAD"/>
    <w:rsid w:val="00A7271F"/>
    <w:rsid w:val="00A74854"/>
    <w:rsid w:val="00A74861"/>
    <w:rsid w:val="00A77C6A"/>
    <w:rsid w:val="00A972B3"/>
    <w:rsid w:val="00AA0538"/>
    <w:rsid w:val="00AA237C"/>
    <w:rsid w:val="00AA70EC"/>
    <w:rsid w:val="00AB375D"/>
    <w:rsid w:val="00AB5C2A"/>
    <w:rsid w:val="00AB7018"/>
    <w:rsid w:val="00AC6327"/>
    <w:rsid w:val="00AD1C7C"/>
    <w:rsid w:val="00AE1214"/>
    <w:rsid w:val="00AE6A62"/>
    <w:rsid w:val="00AF0353"/>
    <w:rsid w:val="00AF1428"/>
    <w:rsid w:val="00AF699A"/>
    <w:rsid w:val="00AF6FDF"/>
    <w:rsid w:val="00B003C4"/>
    <w:rsid w:val="00B0239B"/>
    <w:rsid w:val="00B04787"/>
    <w:rsid w:val="00B0485E"/>
    <w:rsid w:val="00B10DE6"/>
    <w:rsid w:val="00B208D2"/>
    <w:rsid w:val="00B20BBA"/>
    <w:rsid w:val="00B25A53"/>
    <w:rsid w:val="00B407B7"/>
    <w:rsid w:val="00B4198E"/>
    <w:rsid w:val="00B4616D"/>
    <w:rsid w:val="00B53BF2"/>
    <w:rsid w:val="00B5441E"/>
    <w:rsid w:val="00B55887"/>
    <w:rsid w:val="00B614F4"/>
    <w:rsid w:val="00B63AED"/>
    <w:rsid w:val="00B63CAE"/>
    <w:rsid w:val="00B67702"/>
    <w:rsid w:val="00B7280D"/>
    <w:rsid w:val="00B7352B"/>
    <w:rsid w:val="00B771A0"/>
    <w:rsid w:val="00B81582"/>
    <w:rsid w:val="00B901D5"/>
    <w:rsid w:val="00B915C9"/>
    <w:rsid w:val="00B92C07"/>
    <w:rsid w:val="00B93946"/>
    <w:rsid w:val="00B93E8D"/>
    <w:rsid w:val="00B9773D"/>
    <w:rsid w:val="00BA6D7A"/>
    <w:rsid w:val="00BB0E3F"/>
    <w:rsid w:val="00BB1719"/>
    <w:rsid w:val="00BB7B44"/>
    <w:rsid w:val="00BC1EFE"/>
    <w:rsid w:val="00BC4900"/>
    <w:rsid w:val="00BC60E9"/>
    <w:rsid w:val="00BD06DF"/>
    <w:rsid w:val="00BD256D"/>
    <w:rsid w:val="00BD2834"/>
    <w:rsid w:val="00BD57B3"/>
    <w:rsid w:val="00BD5A48"/>
    <w:rsid w:val="00BE1AF8"/>
    <w:rsid w:val="00BE24E4"/>
    <w:rsid w:val="00BE3556"/>
    <w:rsid w:val="00BF2CFC"/>
    <w:rsid w:val="00BF45BB"/>
    <w:rsid w:val="00BF50FF"/>
    <w:rsid w:val="00BF70C8"/>
    <w:rsid w:val="00C05745"/>
    <w:rsid w:val="00C07F98"/>
    <w:rsid w:val="00C1033B"/>
    <w:rsid w:val="00C127AB"/>
    <w:rsid w:val="00C17420"/>
    <w:rsid w:val="00C2548F"/>
    <w:rsid w:val="00C3591A"/>
    <w:rsid w:val="00C377E6"/>
    <w:rsid w:val="00C37F27"/>
    <w:rsid w:val="00C4191F"/>
    <w:rsid w:val="00C42922"/>
    <w:rsid w:val="00C43305"/>
    <w:rsid w:val="00C509F0"/>
    <w:rsid w:val="00C5190A"/>
    <w:rsid w:val="00C5194D"/>
    <w:rsid w:val="00C52BF1"/>
    <w:rsid w:val="00C644ED"/>
    <w:rsid w:val="00C66011"/>
    <w:rsid w:val="00C71B50"/>
    <w:rsid w:val="00C749CA"/>
    <w:rsid w:val="00C760FF"/>
    <w:rsid w:val="00C7660E"/>
    <w:rsid w:val="00C81EBC"/>
    <w:rsid w:val="00C82FD9"/>
    <w:rsid w:val="00C87C95"/>
    <w:rsid w:val="00CB03BB"/>
    <w:rsid w:val="00CB0A73"/>
    <w:rsid w:val="00CB5C3C"/>
    <w:rsid w:val="00CC109C"/>
    <w:rsid w:val="00CC6F48"/>
    <w:rsid w:val="00CC731B"/>
    <w:rsid w:val="00CE054A"/>
    <w:rsid w:val="00CE4CCB"/>
    <w:rsid w:val="00CE640E"/>
    <w:rsid w:val="00CF00AC"/>
    <w:rsid w:val="00CF00E4"/>
    <w:rsid w:val="00CF3AC8"/>
    <w:rsid w:val="00D139FC"/>
    <w:rsid w:val="00D148E0"/>
    <w:rsid w:val="00D15401"/>
    <w:rsid w:val="00D164F0"/>
    <w:rsid w:val="00D16958"/>
    <w:rsid w:val="00D17436"/>
    <w:rsid w:val="00D2336D"/>
    <w:rsid w:val="00D255BB"/>
    <w:rsid w:val="00D30B19"/>
    <w:rsid w:val="00D32A09"/>
    <w:rsid w:val="00D32A15"/>
    <w:rsid w:val="00D334F1"/>
    <w:rsid w:val="00D44522"/>
    <w:rsid w:val="00D4603C"/>
    <w:rsid w:val="00D50450"/>
    <w:rsid w:val="00D5282E"/>
    <w:rsid w:val="00D5422B"/>
    <w:rsid w:val="00D64313"/>
    <w:rsid w:val="00D65075"/>
    <w:rsid w:val="00D67B00"/>
    <w:rsid w:val="00D730B1"/>
    <w:rsid w:val="00D800DE"/>
    <w:rsid w:val="00D80BA3"/>
    <w:rsid w:val="00D8648D"/>
    <w:rsid w:val="00D9471C"/>
    <w:rsid w:val="00D94FD1"/>
    <w:rsid w:val="00D97504"/>
    <w:rsid w:val="00DA0505"/>
    <w:rsid w:val="00DA0789"/>
    <w:rsid w:val="00DA1D3D"/>
    <w:rsid w:val="00DA59B7"/>
    <w:rsid w:val="00DA6F76"/>
    <w:rsid w:val="00DB0482"/>
    <w:rsid w:val="00DB4F02"/>
    <w:rsid w:val="00DB6396"/>
    <w:rsid w:val="00DC0194"/>
    <w:rsid w:val="00DD57B7"/>
    <w:rsid w:val="00DD6F0E"/>
    <w:rsid w:val="00DD6F46"/>
    <w:rsid w:val="00DE04BB"/>
    <w:rsid w:val="00DE319F"/>
    <w:rsid w:val="00DE3D5C"/>
    <w:rsid w:val="00DE5F04"/>
    <w:rsid w:val="00DF2FCA"/>
    <w:rsid w:val="00DF4F75"/>
    <w:rsid w:val="00DF62B8"/>
    <w:rsid w:val="00DF69AB"/>
    <w:rsid w:val="00E02F78"/>
    <w:rsid w:val="00E0381E"/>
    <w:rsid w:val="00E04777"/>
    <w:rsid w:val="00E06A12"/>
    <w:rsid w:val="00E07458"/>
    <w:rsid w:val="00E07D33"/>
    <w:rsid w:val="00E11AF5"/>
    <w:rsid w:val="00E13148"/>
    <w:rsid w:val="00E13BF5"/>
    <w:rsid w:val="00E159C4"/>
    <w:rsid w:val="00E170E3"/>
    <w:rsid w:val="00E2196E"/>
    <w:rsid w:val="00E24FDA"/>
    <w:rsid w:val="00E27BB1"/>
    <w:rsid w:val="00E32CD4"/>
    <w:rsid w:val="00E335DC"/>
    <w:rsid w:val="00E33B69"/>
    <w:rsid w:val="00E42A09"/>
    <w:rsid w:val="00E430FA"/>
    <w:rsid w:val="00E478CB"/>
    <w:rsid w:val="00E47AD8"/>
    <w:rsid w:val="00E51AAE"/>
    <w:rsid w:val="00E5632A"/>
    <w:rsid w:val="00E60393"/>
    <w:rsid w:val="00E631EF"/>
    <w:rsid w:val="00E673C3"/>
    <w:rsid w:val="00E75E23"/>
    <w:rsid w:val="00E8078B"/>
    <w:rsid w:val="00E81CF7"/>
    <w:rsid w:val="00E845C7"/>
    <w:rsid w:val="00E85693"/>
    <w:rsid w:val="00E8637A"/>
    <w:rsid w:val="00E90A4F"/>
    <w:rsid w:val="00E9220A"/>
    <w:rsid w:val="00E936CA"/>
    <w:rsid w:val="00EA18AB"/>
    <w:rsid w:val="00EA1983"/>
    <w:rsid w:val="00EA5EFD"/>
    <w:rsid w:val="00EB2892"/>
    <w:rsid w:val="00EB6C61"/>
    <w:rsid w:val="00EB7B54"/>
    <w:rsid w:val="00EC5193"/>
    <w:rsid w:val="00EC799C"/>
    <w:rsid w:val="00ED2872"/>
    <w:rsid w:val="00ED38AC"/>
    <w:rsid w:val="00ED3D8A"/>
    <w:rsid w:val="00ED4480"/>
    <w:rsid w:val="00ED7BDA"/>
    <w:rsid w:val="00EE2FAC"/>
    <w:rsid w:val="00EE3EEC"/>
    <w:rsid w:val="00EE79F2"/>
    <w:rsid w:val="00EE7B8D"/>
    <w:rsid w:val="00EF09BC"/>
    <w:rsid w:val="00EF27EF"/>
    <w:rsid w:val="00EF54D1"/>
    <w:rsid w:val="00EF701C"/>
    <w:rsid w:val="00EF7D36"/>
    <w:rsid w:val="00F035CC"/>
    <w:rsid w:val="00F03685"/>
    <w:rsid w:val="00F040D0"/>
    <w:rsid w:val="00F1530D"/>
    <w:rsid w:val="00F16A40"/>
    <w:rsid w:val="00F24FE4"/>
    <w:rsid w:val="00F26398"/>
    <w:rsid w:val="00F359D5"/>
    <w:rsid w:val="00F4297C"/>
    <w:rsid w:val="00F4528D"/>
    <w:rsid w:val="00F45BEE"/>
    <w:rsid w:val="00F53A58"/>
    <w:rsid w:val="00F54D8B"/>
    <w:rsid w:val="00F5607A"/>
    <w:rsid w:val="00F726E5"/>
    <w:rsid w:val="00F72FA7"/>
    <w:rsid w:val="00F74348"/>
    <w:rsid w:val="00F77FBA"/>
    <w:rsid w:val="00F83FF3"/>
    <w:rsid w:val="00F84D6C"/>
    <w:rsid w:val="00F9443A"/>
    <w:rsid w:val="00F9455E"/>
    <w:rsid w:val="00FA172D"/>
    <w:rsid w:val="00FA2866"/>
    <w:rsid w:val="00FA5D7B"/>
    <w:rsid w:val="00FA7460"/>
    <w:rsid w:val="00FA7A01"/>
    <w:rsid w:val="00FB27CD"/>
    <w:rsid w:val="00FB2FD5"/>
    <w:rsid w:val="00FB452E"/>
    <w:rsid w:val="00FB4546"/>
    <w:rsid w:val="00FB5202"/>
    <w:rsid w:val="00FC6C19"/>
    <w:rsid w:val="00FD19F8"/>
    <w:rsid w:val="00FD36F4"/>
    <w:rsid w:val="00FD397C"/>
    <w:rsid w:val="00FE16B6"/>
    <w:rsid w:val="00FE3722"/>
    <w:rsid w:val="00FF1464"/>
    <w:rsid w:val="00FF39E4"/>
    <w:rsid w:val="00FF3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2C83"/>
  <w15:docId w15:val="{AAFDECB4-1438-43A4-BBF7-9B90C24F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243"/>
    <w:pPr>
      <w:jc w:val="left"/>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36243"/>
    <w:pPr>
      <w:keepNext/>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36243"/>
    <w:rPr>
      <w:rFonts w:ascii="Arial" w:eastAsia="MS Mincho" w:hAnsi="Arial" w:cs="Arial"/>
      <w:b/>
      <w:bCs/>
      <w:iCs/>
      <w:sz w:val="28"/>
      <w:szCs w:val="28"/>
      <w:lang w:eastAsia="cs-CZ"/>
    </w:rPr>
  </w:style>
  <w:style w:type="character" w:styleId="Hypertextovodkaz">
    <w:name w:val="Hyperlink"/>
    <w:basedOn w:val="Standardnpsmoodstavce"/>
    <w:rsid w:val="00A36243"/>
    <w:rPr>
      <w:rFonts w:cs="Times New Roman"/>
      <w:color w:val="0000FF"/>
      <w:u w:val="single"/>
    </w:rPr>
  </w:style>
  <w:style w:type="paragraph" w:styleId="Zkladntext">
    <w:name w:val="Body Text"/>
    <w:basedOn w:val="Normln"/>
    <w:link w:val="ZkladntextChar"/>
    <w:rsid w:val="00A36243"/>
    <w:pPr>
      <w:spacing w:after="120"/>
    </w:pPr>
  </w:style>
  <w:style w:type="character" w:customStyle="1" w:styleId="ZkladntextChar">
    <w:name w:val="Základní text Char"/>
    <w:basedOn w:val="Standardnpsmoodstavce"/>
    <w:link w:val="Zkladntext"/>
    <w:rsid w:val="00A36243"/>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36243"/>
    <w:pPr>
      <w:spacing w:after="120" w:line="480" w:lineRule="auto"/>
    </w:pPr>
  </w:style>
  <w:style w:type="character" w:customStyle="1" w:styleId="Zkladntext2Char">
    <w:name w:val="Základní text 2 Char"/>
    <w:basedOn w:val="Standardnpsmoodstavce"/>
    <w:link w:val="Zkladntext2"/>
    <w:uiPriority w:val="99"/>
    <w:rsid w:val="00A36243"/>
    <w:rPr>
      <w:rFonts w:ascii="Times New Roman" w:eastAsia="MS Mincho" w:hAnsi="Times New Roman" w:cs="Times New Roman"/>
      <w:sz w:val="24"/>
      <w:szCs w:val="24"/>
      <w:lang w:eastAsia="cs-CZ"/>
    </w:rPr>
  </w:style>
  <w:style w:type="paragraph" w:styleId="Textpoznpodarou">
    <w:name w:val="footnote text"/>
    <w:basedOn w:val="Normln"/>
    <w:link w:val="TextpoznpodarouChar"/>
    <w:rsid w:val="00A36243"/>
    <w:rPr>
      <w:sz w:val="20"/>
      <w:szCs w:val="20"/>
    </w:rPr>
  </w:style>
  <w:style w:type="character" w:customStyle="1" w:styleId="TextpoznpodarouChar">
    <w:name w:val="Text pozn. pod čarou Char"/>
    <w:basedOn w:val="Standardnpsmoodstavce"/>
    <w:link w:val="Textpoznpodarou"/>
    <w:rsid w:val="00A36243"/>
    <w:rPr>
      <w:rFonts w:ascii="Times New Roman" w:eastAsia="MS Mincho" w:hAnsi="Times New Roman" w:cs="Times New Roman"/>
      <w:sz w:val="20"/>
      <w:szCs w:val="20"/>
      <w:lang w:eastAsia="cs-CZ"/>
    </w:rPr>
  </w:style>
  <w:style w:type="character" w:styleId="Znakapoznpodarou">
    <w:name w:val="footnote reference"/>
    <w:basedOn w:val="Standardnpsmoodstavce"/>
    <w:rsid w:val="00A36243"/>
    <w:rPr>
      <w:rFonts w:cs="Times New Roman"/>
      <w:vertAlign w:val="superscript"/>
    </w:rPr>
  </w:style>
  <w:style w:type="paragraph" w:styleId="Odstavecseseznamem">
    <w:name w:val="List Paragraph"/>
    <w:aliases w:val="Nad,List Paragraph,Odstavec cíl se seznamem,Odstavec se seznamem5,Odstavec_muj,Smlouva-Odst.,Normální - úroveň 3,Conclusion de partie,Styl2,Bullet Number,Datum_,Odstavec 1.1.,_Odstavec se seznamem,Odstavec_muj1,Odstavec_muj2"/>
    <w:basedOn w:val="Normln"/>
    <w:link w:val="OdstavecseseznamemChar"/>
    <w:uiPriority w:val="34"/>
    <w:qFormat/>
    <w:rsid w:val="00A36243"/>
    <w:pPr>
      <w:ind w:left="708"/>
    </w:pPr>
    <w:rPr>
      <w:rFonts w:eastAsia="Times New Roman"/>
    </w:rPr>
  </w:style>
  <w:style w:type="paragraph" w:customStyle="1" w:styleId="Odstavec1">
    <w:name w:val="Odstavec 1."/>
    <w:basedOn w:val="Normln"/>
    <w:uiPriority w:val="99"/>
    <w:rsid w:val="00A36243"/>
    <w:pPr>
      <w:keepNext/>
      <w:numPr>
        <w:numId w:val="1"/>
      </w:numPr>
      <w:spacing w:before="360" w:after="120"/>
    </w:pPr>
    <w:rPr>
      <w:rFonts w:eastAsia="Times New Roman"/>
      <w:b/>
      <w:bCs/>
    </w:rPr>
  </w:style>
  <w:style w:type="paragraph" w:customStyle="1" w:styleId="Odstavec11">
    <w:name w:val="Odstavec 1.1"/>
    <w:basedOn w:val="Normln"/>
    <w:uiPriority w:val="99"/>
    <w:rsid w:val="00A36243"/>
    <w:pPr>
      <w:numPr>
        <w:ilvl w:val="1"/>
        <w:numId w:val="1"/>
      </w:numPr>
      <w:spacing w:before="120"/>
    </w:pPr>
    <w:rPr>
      <w:rFonts w:eastAsia="Times New Roman"/>
      <w:sz w:val="20"/>
    </w:rPr>
  </w:style>
  <w:style w:type="character" w:customStyle="1" w:styleId="OdstavecseseznamemChar">
    <w:name w:val="Odstavec se seznamem Char"/>
    <w:aliases w:val="Nad Char,List Paragraph Char,Odstavec cíl se seznamem Char,Odstavec se seznamem5 Char,Odstavec_muj Char,Smlouva-Odst. Char,Normální - úroveň 3 Char,Conclusion de partie Char,Styl2 Char,Bullet Number Char,Datum_ Char"/>
    <w:basedOn w:val="Standardnpsmoodstavce"/>
    <w:link w:val="Odstavecseseznamem"/>
    <w:uiPriority w:val="34"/>
    <w:qFormat/>
    <w:locked/>
    <w:rsid w:val="00A3624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36243"/>
    <w:pPr>
      <w:tabs>
        <w:tab w:val="center" w:pos="4536"/>
        <w:tab w:val="right" w:pos="9072"/>
      </w:tabs>
    </w:pPr>
  </w:style>
  <w:style w:type="character" w:customStyle="1" w:styleId="ZhlavChar">
    <w:name w:val="Záhlaví Char"/>
    <w:basedOn w:val="Standardnpsmoodstavce"/>
    <w:link w:val="Zhlav"/>
    <w:uiPriority w:val="99"/>
    <w:rsid w:val="00A36243"/>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A36243"/>
    <w:pPr>
      <w:tabs>
        <w:tab w:val="center" w:pos="4536"/>
        <w:tab w:val="right" w:pos="9072"/>
      </w:tabs>
    </w:pPr>
  </w:style>
  <w:style w:type="character" w:customStyle="1" w:styleId="ZpatChar">
    <w:name w:val="Zápatí Char"/>
    <w:basedOn w:val="Standardnpsmoodstavce"/>
    <w:link w:val="Zpat"/>
    <w:uiPriority w:val="99"/>
    <w:rsid w:val="00A36243"/>
    <w:rPr>
      <w:rFonts w:ascii="Times New Roman" w:eastAsia="MS Mincho" w:hAnsi="Times New Roman" w:cs="Times New Roman"/>
      <w:sz w:val="24"/>
      <w:szCs w:val="24"/>
      <w:lang w:eastAsia="cs-CZ"/>
    </w:rPr>
  </w:style>
  <w:style w:type="paragraph" w:customStyle="1" w:styleId="Default">
    <w:name w:val="Default"/>
    <w:rsid w:val="00E673C3"/>
    <w:pPr>
      <w:autoSpaceDE w:val="0"/>
      <w:autoSpaceDN w:val="0"/>
      <w:adjustRightInd w:val="0"/>
      <w:jc w:val="left"/>
    </w:pPr>
    <w:rPr>
      <w:rFonts w:ascii="Verdana" w:eastAsia="Times New Roman" w:hAnsi="Verdana" w:cs="Verdana"/>
      <w:color w:val="000000"/>
      <w:sz w:val="24"/>
      <w:szCs w:val="24"/>
      <w:lang w:eastAsia="cs-CZ"/>
    </w:rPr>
  </w:style>
  <w:style w:type="paragraph" w:styleId="Textbubliny">
    <w:name w:val="Balloon Text"/>
    <w:basedOn w:val="Normln"/>
    <w:link w:val="TextbublinyChar"/>
    <w:uiPriority w:val="99"/>
    <w:semiHidden/>
    <w:unhideWhenUsed/>
    <w:rsid w:val="00E673C3"/>
    <w:rPr>
      <w:rFonts w:ascii="Tahoma" w:hAnsi="Tahoma" w:cs="Tahoma"/>
      <w:sz w:val="16"/>
      <w:szCs w:val="16"/>
    </w:rPr>
  </w:style>
  <w:style w:type="character" w:customStyle="1" w:styleId="TextbublinyChar">
    <w:name w:val="Text bubliny Char"/>
    <w:basedOn w:val="Standardnpsmoodstavce"/>
    <w:link w:val="Textbubliny"/>
    <w:uiPriority w:val="99"/>
    <w:semiHidden/>
    <w:rsid w:val="00E673C3"/>
    <w:rPr>
      <w:rFonts w:ascii="Tahoma" w:eastAsia="MS Mincho" w:hAnsi="Tahoma" w:cs="Tahoma"/>
      <w:sz w:val="16"/>
      <w:szCs w:val="16"/>
      <w:lang w:eastAsia="cs-CZ"/>
    </w:rPr>
  </w:style>
  <w:style w:type="paragraph" w:styleId="Nzev">
    <w:name w:val="Title"/>
    <w:basedOn w:val="Normln"/>
    <w:link w:val="NzevChar"/>
    <w:uiPriority w:val="99"/>
    <w:qFormat/>
    <w:rsid w:val="00EF701C"/>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EF701C"/>
    <w:rPr>
      <w:rFonts w:ascii="Cambria" w:eastAsia="Times New Roman" w:hAnsi="Cambria" w:cs="Times New Roman"/>
      <w:b/>
      <w:bCs/>
      <w:kern w:val="28"/>
      <w:sz w:val="32"/>
      <w:szCs w:val="32"/>
      <w:lang w:eastAsia="cs-CZ"/>
    </w:rPr>
  </w:style>
  <w:style w:type="character" w:styleId="Odkaznakoment">
    <w:name w:val="annotation reference"/>
    <w:basedOn w:val="Standardnpsmoodstavce"/>
    <w:unhideWhenUsed/>
    <w:rsid w:val="00CF00AC"/>
    <w:rPr>
      <w:sz w:val="16"/>
      <w:szCs w:val="16"/>
    </w:rPr>
  </w:style>
  <w:style w:type="paragraph" w:styleId="Textkomente">
    <w:name w:val="annotation text"/>
    <w:basedOn w:val="Normln"/>
    <w:link w:val="TextkomenteChar"/>
    <w:unhideWhenUsed/>
    <w:rsid w:val="00CF00AC"/>
    <w:rPr>
      <w:sz w:val="20"/>
      <w:szCs w:val="20"/>
    </w:rPr>
  </w:style>
  <w:style w:type="character" w:customStyle="1" w:styleId="TextkomenteChar">
    <w:name w:val="Text komentáře Char"/>
    <w:basedOn w:val="Standardnpsmoodstavce"/>
    <w:link w:val="Textkomente"/>
    <w:rsid w:val="00CF00AC"/>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00AC"/>
    <w:rPr>
      <w:b/>
      <w:bCs/>
    </w:rPr>
  </w:style>
  <w:style w:type="character" w:customStyle="1" w:styleId="PedmtkomenteChar">
    <w:name w:val="Předmět komentáře Char"/>
    <w:basedOn w:val="TextkomenteChar"/>
    <w:link w:val="Pedmtkomente"/>
    <w:uiPriority w:val="99"/>
    <w:semiHidden/>
    <w:rsid w:val="00CF00AC"/>
    <w:rPr>
      <w:rFonts w:ascii="Times New Roman" w:eastAsia="MS Mincho" w:hAnsi="Times New Roman" w:cs="Times New Roman"/>
      <w:b/>
      <w:bCs/>
      <w:sz w:val="20"/>
      <w:szCs w:val="20"/>
      <w:lang w:eastAsia="cs-CZ"/>
    </w:rPr>
  </w:style>
  <w:style w:type="character" w:customStyle="1" w:styleId="BezmezerChar">
    <w:name w:val="Bez mezer Char"/>
    <w:link w:val="Bezmezer"/>
    <w:uiPriority w:val="1"/>
    <w:locked/>
    <w:rsid w:val="00144EC2"/>
    <w:rPr>
      <w:rFonts w:ascii="Calibri" w:hAnsi="Calibri"/>
    </w:rPr>
  </w:style>
  <w:style w:type="paragraph" w:styleId="Bezmezer">
    <w:name w:val="No Spacing"/>
    <w:link w:val="BezmezerChar"/>
    <w:uiPriority w:val="1"/>
    <w:qFormat/>
    <w:rsid w:val="00144EC2"/>
    <w:pPr>
      <w:jc w:val="left"/>
    </w:pPr>
    <w:rPr>
      <w:rFonts w:ascii="Calibri" w:hAnsi="Calibri"/>
    </w:rPr>
  </w:style>
  <w:style w:type="paragraph" w:styleId="Zkladntextodsazen3">
    <w:name w:val="Body Text Indent 3"/>
    <w:basedOn w:val="Normln"/>
    <w:link w:val="Zkladntextodsazen3Char"/>
    <w:uiPriority w:val="99"/>
    <w:semiHidden/>
    <w:unhideWhenUsed/>
    <w:rsid w:val="00CC6F4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C6F48"/>
    <w:rPr>
      <w:rFonts w:ascii="Times New Roman" w:eastAsia="MS Mincho" w:hAnsi="Times New Roman" w:cs="Times New Roman"/>
      <w:sz w:val="16"/>
      <w:szCs w:val="16"/>
      <w:lang w:eastAsia="cs-CZ"/>
    </w:rPr>
  </w:style>
  <w:style w:type="paragraph" w:customStyle="1" w:styleId="Normodsaz">
    <w:name w:val="Norm.odsaz."/>
    <w:basedOn w:val="Normln"/>
    <w:rsid w:val="003434C1"/>
    <w:pPr>
      <w:tabs>
        <w:tab w:val="num" w:pos="397"/>
      </w:tabs>
      <w:spacing w:before="120" w:after="120"/>
      <w:ind w:left="454" w:hanging="454"/>
      <w:jc w:val="both"/>
    </w:pPr>
    <w:rPr>
      <w:rFonts w:ascii="Arial" w:eastAsia="Times New Roman" w:hAnsi="Arial"/>
      <w:sz w:val="22"/>
      <w:szCs w:val="20"/>
    </w:rPr>
  </w:style>
  <w:style w:type="paragraph" w:customStyle="1" w:styleId="l1">
    <w:name w:val="l1"/>
    <w:basedOn w:val="Normln"/>
    <w:rsid w:val="003434C1"/>
    <w:pPr>
      <w:spacing w:before="100" w:beforeAutospacing="1" w:after="100" w:afterAutospacing="1"/>
    </w:pPr>
    <w:rPr>
      <w:rFonts w:eastAsia="Times New Roman"/>
    </w:rPr>
  </w:style>
  <w:style w:type="paragraph" w:customStyle="1" w:styleId="Odstavecseseznamem2">
    <w:name w:val="Odstavec se seznamem2"/>
    <w:basedOn w:val="Normln"/>
    <w:rsid w:val="005E0D49"/>
    <w:pPr>
      <w:ind w:left="720"/>
      <w:contextualSpacing/>
    </w:pPr>
    <w:rPr>
      <w:rFonts w:eastAsia="Calibri"/>
    </w:rPr>
  </w:style>
  <w:style w:type="character" w:styleId="Zdraznn">
    <w:name w:val="Emphasis"/>
    <w:uiPriority w:val="20"/>
    <w:qFormat/>
    <w:rsid w:val="00D44522"/>
    <w:rPr>
      <w:i/>
      <w:iCs/>
    </w:rPr>
  </w:style>
  <w:style w:type="character" w:styleId="Siln">
    <w:name w:val="Strong"/>
    <w:uiPriority w:val="22"/>
    <w:qFormat/>
    <w:rsid w:val="00D44522"/>
    <w:rPr>
      <w:b/>
      <w:bCs/>
    </w:rPr>
  </w:style>
  <w:style w:type="paragraph" w:customStyle="1" w:styleId="SLA-normln">
    <w:name w:val="SLA - normální"/>
    <w:basedOn w:val="Normln"/>
    <w:qFormat/>
    <w:rsid w:val="002312E9"/>
    <w:pPr>
      <w:spacing w:before="120" w:after="120"/>
      <w:jc w:val="both"/>
    </w:pPr>
    <w:rPr>
      <w:rFonts w:ascii="Calibri" w:eastAsia="Times New Roman" w:hAnsi="Calibri"/>
    </w:rPr>
  </w:style>
  <w:style w:type="paragraph" w:customStyle="1" w:styleId="PODKAPITOLA">
    <w:name w:val="PODKAPITOLA"/>
    <w:basedOn w:val="Normln"/>
    <w:link w:val="PODKAPITOLAChar"/>
    <w:qFormat/>
    <w:rsid w:val="0014492D"/>
    <w:pPr>
      <w:shd w:val="clear" w:color="auto" w:fill="FFFFFF"/>
      <w:spacing w:before="300" w:after="150"/>
      <w:outlineLvl w:val="1"/>
    </w:pPr>
    <w:rPr>
      <w:rFonts w:ascii="Verdana" w:eastAsia="Times New Roman" w:hAnsi="Verdana" w:cs="Verdana"/>
      <w:b/>
      <w:bCs/>
      <w:color w:val="333333"/>
      <w:sz w:val="20"/>
      <w:szCs w:val="20"/>
      <w:shd w:val="clear" w:color="auto" w:fill="FFFFFF"/>
    </w:rPr>
  </w:style>
  <w:style w:type="character" w:customStyle="1" w:styleId="PODKAPITOLAChar">
    <w:name w:val="PODKAPITOLA Char"/>
    <w:basedOn w:val="Standardnpsmoodstavce"/>
    <w:link w:val="PODKAPITOLA"/>
    <w:rsid w:val="0014492D"/>
    <w:rPr>
      <w:rFonts w:ascii="Verdana" w:eastAsia="Times New Roman" w:hAnsi="Verdana" w:cs="Verdana"/>
      <w:b/>
      <w:bCs/>
      <w:color w:val="333333"/>
      <w:sz w:val="20"/>
      <w:szCs w:val="20"/>
      <w:shd w:val="clear" w:color="auto" w:fill="FFFFFF"/>
      <w:lang w:eastAsia="cs-CZ"/>
    </w:rPr>
  </w:style>
  <w:style w:type="paragraph" w:styleId="Revize">
    <w:name w:val="Revision"/>
    <w:hidden/>
    <w:uiPriority w:val="99"/>
    <w:semiHidden/>
    <w:rsid w:val="001337EE"/>
    <w:pPr>
      <w:jc w:val="left"/>
    </w:pPr>
    <w:rPr>
      <w:rFonts w:ascii="Times New Roman" w:eastAsia="MS Mincho" w:hAnsi="Times New Roman" w:cs="Times New Roman"/>
      <w:sz w:val="24"/>
      <w:szCs w:val="24"/>
      <w:lang w:eastAsia="cs-CZ"/>
    </w:rPr>
  </w:style>
  <w:style w:type="character" w:customStyle="1" w:styleId="ui-provider">
    <w:name w:val="ui-provider"/>
    <w:basedOn w:val="Standardnpsmoodstavce"/>
    <w:rsid w:val="00DF2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76412">
      <w:bodyDiv w:val="1"/>
      <w:marLeft w:val="0"/>
      <w:marRight w:val="0"/>
      <w:marTop w:val="0"/>
      <w:marBottom w:val="0"/>
      <w:divBdr>
        <w:top w:val="none" w:sz="0" w:space="0" w:color="auto"/>
        <w:left w:val="none" w:sz="0" w:space="0" w:color="auto"/>
        <w:bottom w:val="none" w:sz="0" w:space="0" w:color="auto"/>
        <w:right w:val="none" w:sz="0" w:space="0" w:color="auto"/>
      </w:divBdr>
    </w:div>
    <w:div w:id="931738927">
      <w:bodyDiv w:val="1"/>
      <w:marLeft w:val="0"/>
      <w:marRight w:val="0"/>
      <w:marTop w:val="0"/>
      <w:marBottom w:val="0"/>
      <w:divBdr>
        <w:top w:val="none" w:sz="0" w:space="0" w:color="auto"/>
        <w:left w:val="none" w:sz="0" w:space="0" w:color="auto"/>
        <w:bottom w:val="none" w:sz="0" w:space="0" w:color="auto"/>
        <w:right w:val="none" w:sz="0" w:space="0" w:color="auto"/>
      </w:divBdr>
    </w:div>
    <w:div w:id="2017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f1.cuni.cz" TargetMode="External"/><Relationship Id="rId3" Type="http://schemas.openxmlformats.org/officeDocument/2006/relationships/settings" Target="settings.xml"/><Relationship Id="rId7" Type="http://schemas.openxmlformats.org/officeDocument/2006/relationships/hyperlink" Target="https://www.lf1.cuni.cz/kontak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7691</Words>
  <Characters>45377</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Iveta Stachová</cp:lastModifiedBy>
  <cp:revision>2</cp:revision>
  <cp:lastPrinted>2025-04-03T06:55:00Z</cp:lastPrinted>
  <dcterms:created xsi:type="dcterms:W3CDTF">2025-07-01T14:00:00Z</dcterms:created>
  <dcterms:modified xsi:type="dcterms:W3CDTF">2025-07-01T14:00:00Z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2025-03-06T09:22:27Z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c05602f9-53cd-47aa-8758-df86b4cb1358</vt:lpwstr>
  </property>
  <property fmtid="{D5CDD505-2E9C-101B-9397-08002B2CF9AE}" pid="8" name="MSIP_Label_2063cd7f-2d21-486a-9f29-9c1683fdd175_ContentBits">
    <vt:lpwstr>0</vt:lpwstr>
  </property>
</Properties>
</file>